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1BF" w:rsidRPr="001E4C91" w:rsidRDefault="003331BF" w:rsidP="00557489">
      <w:pPr>
        <w:pStyle w:val="ad"/>
        <w:ind w:left="0"/>
        <w:rPr>
          <w:rFonts w:ascii="Calibri" w:eastAsia="Times New Roman" w:hAnsi="Calibri" w:cs="Calibri"/>
          <w:b/>
          <w:bCs/>
          <w:color w:val="002060"/>
          <w:sz w:val="36"/>
          <w:szCs w:val="36"/>
          <w:lang w:val="en-GB"/>
        </w:rPr>
      </w:pPr>
    </w:p>
    <w:p w:rsidR="00557489" w:rsidRPr="001E4C91" w:rsidRDefault="00795C61" w:rsidP="00557489">
      <w:pPr>
        <w:pStyle w:val="ad"/>
        <w:tabs>
          <w:tab w:val="left" w:pos="397"/>
          <w:tab w:val="left" w:pos="1986"/>
          <w:tab w:val="left" w:pos="2545"/>
        </w:tabs>
        <w:ind w:left="0"/>
        <w:rPr>
          <w:rFonts w:ascii="Calibri" w:eastAsia="Times New Roman" w:hAnsi="Calibri" w:cs="Calibri"/>
          <w:b/>
          <w:bCs/>
          <w:color w:val="002060"/>
          <w:sz w:val="36"/>
          <w:szCs w:val="36"/>
          <w:lang w:val="en-GB"/>
        </w:rPr>
      </w:pPr>
      <w:r>
        <w:rPr>
          <w:noProof/>
          <w:color w:val="002060"/>
          <w:lang w:val="ru-RU" w:eastAsia="ru-RU"/>
        </w:rPr>
        <w:drawing>
          <wp:anchor distT="0" distB="0" distL="114300" distR="114300" simplePos="0" relativeHeight="251656704" behindDoc="1" locked="0" layoutInCell="1" allowOverlap="1">
            <wp:simplePos x="0" y="0"/>
            <wp:positionH relativeFrom="column">
              <wp:posOffset>4821555</wp:posOffset>
            </wp:positionH>
            <wp:positionV relativeFrom="paragraph">
              <wp:posOffset>14605</wp:posOffset>
            </wp:positionV>
            <wp:extent cx="633730" cy="544830"/>
            <wp:effectExtent l="19050" t="0" r="0" b="0"/>
            <wp:wrapTight wrapText="bothSides">
              <wp:wrapPolygon edited="0">
                <wp:start x="-649" y="0"/>
                <wp:lineTo x="-649" y="21147"/>
                <wp:lineTo x="21427" y="21147"/>
                <wp:lineTo x="21427" y="0"/>
                <wp:lineTo x="-649" y="0"/>
              </wp:wrapPolygon>
            </wp:wrapTight>
            <wp:docPr id="7" name="Obrázok 1" descr="C:\Users\Kurecova\Documents\Dokumenty\Dunajská strategia\STRETNUTIA 2015\4. APRIL\Workshop_april_2015\Loga\OVF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Kurecova\Documents\Dokumenty\Dunajská strategia\STRETNUTIA 2015\4. APRIL\Workshop_april_2015\Loga\OVFemblema.jpg"/>
                    <pic:cNvPicPr>
                      <a:picLocks noChangeAspect="1" noChangeArrowheads="1"/>
                    </pic:cNvPicPr>
                  </pic:nvPicPr>
                  <pic:blipFill>
                    <a:blip r:embed="rId8" cstate="print"/>
                    <a:srcRect/>
                    <a:stretch>
                      <a:fillRect/>
                    </a:stretch>
                  </pic:blipFill>
                  <pic:spPr bwMode="auto">
                    <a:xfrm>
                      <a:off x="0" y="0"/>
                      <a:ext cx="633730" cy="544830"/>
                    </a:xfrm>
                    <a:prstGeom prst="rect">
                      <a:avLst/>
                    </a:prstGeom>
                    <a:noFill/>
                    <a:ln w="9525">
                      <a:noFill/>
                      <a:miter lim="800000"/>
                      <a:headEnd/>
                      <a:tailEnd/>
                    </a:ln>
                  </pic:spPr>
                </pic:pic>
              </a:graphicData>
            </a:graphic>
          </wp:anchor>
        </w:drawing>
      </w:r>
      <w:r w:rsidR="00557489" w:rsidRPr="001E4C91">
        <w:rPr>
          <w:rFonts w:ascii="Calibri" w:eastAsia="Times New Roman" w:hAnsi="Calibri" w:cs="Calibri"/>
          <w:b/>
          <w:bCs/>
          <w:color w:val="002060"/>
          <w:sz w:val="36"/>
          <w:szCs w:val="36"/>
          <w:lang w:val="en-GB"/>
        </w:rPr>
        <w:tab/>
      </w:r>
      <w:r>
        <w:rPr>
          <w:rFonts w:ascii="Calibri" w:eastAsia="Times New Roman" w:hAnsi="Calibri" w:cs="Calibri"/>
          <w:b/>
          <w:bCs/>
          <w:noProof/>
          <w:color w:val="002060"/>
          <w:sz w:val="36"/>
          <w:szCs w:val="36"/>
          <w:lang w:val="ru-RU" w:eastAsia="ru-RU"/>
        </w:rPr>
        <w:drawing>
          <wp:inline distT="0" distB="0" distL="0" distR="0">
            <wp:extent cx="640080" cy="61595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0080" cy="615950"/>
                    </a:xfrm>
                    <a:prstGeom prst="rect">
                      <a:avLst/>
                    </a:prstGeom>
                    <a:noFill/>
                  </pic:spPr>
                </pic:pic>
              </a:graphicData>
            </a:graphic>
          </wp:inline>
        </w:drawing>
      </w:r>
      <w:r w:rsidR="00557489" w:rsidRPr="001E4C91">
        <w:rPr>
          <w:rFonts w:ascii="Calibri" w:eastAsia="Times New Roman" w:hAnsi="Calibri" w:cs="Calibri"/>
          <w:b/>
          <w:bCs/>
          <w:color w:val="002060"/>
          <w:sz w:val="36"/>
          <w:szCs w:val="36"/>
          <w:lang w:val="en-GB"/>
        </w:rPr>
        <w:tab/>
      </w:r>
      <w:r>
        <w:rPr>
          <w:rFonts w:ascii="Calibri" w:eastAsia="Times New Roman" w:hAnsi="Calibri" w:cs="Calibri"/>
          <w:b/>
          <w:bCs/>
          <w:noProof/>
          <w:color w:val="002060"/>
          <w:sz w:val="36"/>
          <w:szCs w:val="36"/>
          <w:lang w:val="ru-RU" w:eastAsia="ru-RU"/>
        </w:rPr>
        <w:drawing>
          <wp:inline distT="0" distB="0" distL="0" distR="0">
            <wp:extent cx="3304540" cy="54864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04540" cy="548640"/>
                    </a:xfrm>
                    <a:prstGeom prst="rect">
                      <a:avLst/>
                    </a:prstGeom>
                    <a:noFill/>
                  </pic:spPr>
                </pic:pic>
              </a:graphicData>
            </a:graphic>
          </wp:inline>
        </w:drawing>
      </w:r>
    </w:p>
    <w:p w:rsidR="00557489" w:rsidRPr="001E4C91" w:rsidRDefault="00557489" w:rsidP="00B123D6">
      <w:pPr>
        <w:pStyle w:val="ad"/>
        <w:ind w:left="0"/>
        <w:jc w:val="center"/>
        <w:rPr>
          <w:rFonts w:ascii="Calibri" w:eastAsia="Times New Roman" w:hAnsi="Calibri" w:cs="Calibri"/>
          <w:b/>
          <w:bCs/>
          <w:color w:val="002060"/>
          <w:sz w:val="36"/>
          <w:szCs w:val="36"/>
          <w:lang w:val="en-GB"/>
        </w:rPr>
      </w:pPr>
    </w:p>
    <w:p w:rsidR="00557489" w:rsidRPr="001E4C91" w:rsidRDefault="00557489" w:rsidP="00557489">
      <w:pPr>
        <w:pStyle w:val="ad"/>
        <w:ind w:left="0"/>
        <w:rPr>
          <w:rFonts w:ascii="Calibri" w:eastAsia="Times New Roman" w:hAnsi="Calibri" w:cs="Calibri"/>
          <w:b/>
          <w:bCs/>
          <w:color w:val="002060"/>
          <w:sz w:val="36"/>
          <w:szCs w:val="36"/>
          <w:lang w:val="en-GB"/>
        </w:rPr>
      </w:pPr>
    </w:p>
    <w:p w:rsidR="00CA3DDB" w:rsidRPr="001E4C91" w:rsidRDefault="00133D67" w:rsidP="00B123D6">
      <w:pPr>
        <w:pStyle w:val="ad"/>
        <w:ind w:left="0"/>
        <w:jc w:val="center"/>
        <w:rPr>
          <w:rFonts w:ascii="Arial" w:hAnsi="Arial" w:cs="Arial"/>
          <w:b/>
          <w:bCs/>
          <w:color w:val="002060"/>
          <w:sz w:val="36"/>
          <w:szCs w:val="36"/>
          <w:lang w:val="en-GB"/>
        </w:rPr>
      </w:pPr>
      <w:r w:rsidRPr="001E4C91">
        <w:rPr>
          <w:rFonts w:ascii="Arial" w:hAnsi="Arial" w:cs="Arial"/>
          <w:b/>
          <w:bCs/>
          <w:color w:val="002060"/>
          <w:sz w:val="36"/>
          <w:szCs w:val="36"/>
          <w:lang w:val="en-GB"/>
        </w:rPr>
        <w:t>I N V I T A T I O N</w:t>
      </w:r>
    </w:p>
    <w:p w:rsidR="00CA3DDB" w:rsidRPr="001E4C91" w:rsidRDefault="00CA3DDB" w:rsidP="00B123D6">
      <w:pPr>
        <w:pStyle w:val="ad"/>
        <w:spacing w:after="0"/>
        <w:ind w:left="0"/>
        <w:jc w:val="center"/>
        <w:rPr>
          <w:rFonts w:ascii="Arial" w:hAnsi="Arial" w:cs="Arial"/>
          <w:b/>
          <w:color w:val="002060"/>
          <w:sz w:val="28"/>
          <w:szCs w:val="28"/>
          <w:lang w:val="en-GB"/>
        </w:rPr>
      </w:pPr>
    </w:p>
    <w:p w:rsidR="00CA3DDB" w:rsidRPr="001E4C91" w:rsidRDefault="00CA3DDB" w:rsidP="00B123D6">
      <w:pPr>
        <w:pStyle w:val="ad"/>
        <w:spacing w:after="0"/>
        <w:ind w:left="0"/>
        <w:jc w:val="center"/>
        <w:rPr>
          <w:rFonts w:ascii="Arial" w:hAnsi="Arial" w:cs="Arial"/>
          <w:b/>
          <w:color w:val="002060"/>
          <w:sz w:val="28"/>
          <w:szCs w:val="28"/>
          <w:lang w:val="en-GB"/>
        </w:rPr>
      </w:pPr>
    </w:p>
    <w:p w:rsidR="00133D67" w:rsidRPr="001E4C91" w:rsidRDefault="00307DEE" w:rsidP="00133D67">
      <w:pPr>
        <w:pStyle w:val="ad"/>
        <w:spacing w:after="0"/>
        <w:ind w:left="0"/>
        <w:jc w:val="center"/>
        <w:rPr>
          <w:rFonts w:ascii="Arial" w:hAnsi="Arial" w:cs="Arial"/>
          <w:color w:val="002060"/>
          <w:sz w:val="28"/>
          <w:szCs w:val="28"/>
          <w:lang w:val="en-GB"/>
        </w:rPr>
      </w:pPr>
      <w:r w:rsidRPr="001E4C91">
        <w:rPr>
          <w:rFonts w:ascii="Arial" w:hAnsi="Arial" w:cs="Arial"/>
          <w:color w:val="002060"/>
          <w:sz w:val="28"/>
          <w:szCs w:val="28"/>
          <w:lang w:val="en-GB"/>
        </w:rPr>
        <w:t>TO THE WORKSHOP</w:t>
      </w:r>
    </w:p>
    <w:p w:rsidR="009634D1" w:rsidRPr="001E4C91" w:rsidRDefault="009634D1" w:rsidP="00B123D6">
      <w:pPr>
        <w:pStyle w:val="ad"/>
        <w:spacing w:after="0"/>
        <w:ind w:left="0"/>
        <w:jc w:val="center"/>
        <w:rPr>
          <w:rFonts w:ascii="Arial" w:hAnsi="Arial" w:cs="Arial"/>
          <w:b/>
          <w:color w:val="002060"/>
          <w:sz w:val="28"/>
          <w:szCs w:val="28"/>
          <w:lang w:val="en-GB"/>
        </w:rPr>
      </w:pPr>
    </w:p>
    <w:p w:rsidR="001A6117" w:rsidRPr="001E4C91" w:rsidRDefault="00307DEE" w:rsidP="007F07EA">
      <w:pPr>
        <w:pStyle w:val="ad"/>
        <w:spacing w:after="0"/>
        <w:ind w:left="0"/>
        <w:jc w:val="center"/>
        <w:rPr>
          <w:rFonts w:ascii="Arial" w:hAnsi="Arial" w:cs="Arial"/>
          <w:b/>
          <w:bCs/>
          <w:i/>
          <w:color w:val="002060"/>
          <w:sz w:val="36"/>
          <w:szCs w:val="36"/>
          <w:lang w:val="en-GB"/>
        </w:rPr>
      </w:pPr>
      <w:r w:rsidRPr="001E4C91">
        <w:rPr>
          <w:rFonts w:ascii="Arial" w:hAnsi="Arial" w:cs="Arial"/>
          <w:b/>
          <w:bCs/>
          <w:i/>
          <w:color w:val="002060"/>
          <w:sz w:val="36"/>
          <w:szCs w:val="36"/>
          <w:lang w:val="en-GB"/>
        </w:rPr>
        <w:t>Trust-building between Water and Agriculture Sectors in the Danube Region</w:t>
      </w:r>
    </w:p>
    <w:p w:rsidR="003331BF" w:rsidRPr="001E4C91" w:rsidRDefault="003331BF" w:rsidP="00B123D6">
      <w:pPr>
        <w:pStyle w:val="ad"/>
        <w:spacing w:after="0"/>
        <w:ind w:left="0"/>
        <w:jc w:val="center"/>
        <w:rPr>
          <w:rFonts w:ascii="Arial" w:hAnsi="Arial" w:cs="Arial"/>
          <w:b/>
          <w:color w:val="002060"/>
          <w:sz w:val="28"/>
          <w:szCs w:val="28"/>
          <w:lang w:val="en-GB"/>
        </w:rPr>
      </w:pPr>
    </w:p>
    <w:p w:rsidR="00CA3DDB" w:rsidRPr="001E4C91" w:rsidRDefault="00133D67" w:rsidP="00591B0F">
      <w:pPr>
        <w:jc w:val="center"/>
        <w:rPr>
          <w:rFonts w:ascii="Arial" w:eastAsia="Calibri" w:hAnsi="Arial" w:cs="Arial"/>
          <w:b/>
          <w:bCs/>
          <w:i/>
          <w:color w:val="002060"/>
          <w:kern w:val="0"/>
          <w:sz w:val="28"/>
          <w:szCs w:val="28"/>
          <w:lang w:val="en-GB" w:eastAsia="hu-HU"/>
        </w:rPr>
      </w:pPr>
      <w:r w:rsidRPr="001E4C91">
        <w:rPr>
          <w:rFonts w:ascii="Arial" w:eastAsia="Calibri" w:hAnsi="Arial" w:cs="Arial"/>
          <w:b/>
          <w:bCs/>
          <w:i/>
          <w:color w:val="002060"/>
          <w:kern w:val="0"/>
          <w:sz w:val="28"/>
          <w:szCs w:val="28"/>
          <w:lang w:val="en-GB" w:eastAsia="hu-HU"/>
        </w:rPr>
        <w:t>under the auspices of the Eu</w:t>
      </w:r>
      <w:r w:rsidR="00C45CF3" w:rsidRPr="001E4C91">
        <w:rPr>
          <w:rFonts w:ascii="Arial" w:eastAsia="Calibri" w:hAnsi="Arial" w:cs="Arial"/>
          <w:b/>
          <w:bCs/>
          <w:i/>
          <w:color w:val="002060"/>
          <w:kern w:val="0"/>
          <w:sz w:val="28"/>
          <w:szCs w:val="28"/>
          <w:lang w:val="en-GB" w:eastAsia="hu-HU"/>
        </w:rPr>
        <w:t xml:space="preserve">ropean </w:t>
      </w:r>
      <w:r w:rsidR="00BE6493" w:rsidRPr="001E4C91">
        <w:rPr>
          <w:rFonts w:ascii="Arial" w:eastAsia="Calibri" w:hAnsi="Arial" w:cs="Arial"/>
          <w:b/>
          <w:bCs/>
          <w:i/>
          <w:color w:val="002060"/>
          <w:kern w:val="0"/>
          <w:sz w:val="28"/>
          <w:szCs w:val="28"/>
          <w:lang w:val="en-GB" w:eastAsia="hu-HU"/>
        </w:rPr>
        <w:t xml:space="preserve">Union </w:t>
      </w:r>
      <w:r w:rsidR="00C45CF3" w:rsidRPr="001E4C91">
        <w:rPr>
          <w:rFonts w:ascii="Arial" w:eastAsia="Calibri" w:hAnsi="Arial" w:cs="Arial"/>
          <w:b/>
          <w:bCs/>
          <w:i/>
          <w:color w:val="002060"/>
          <w:kern w:val="0"/>
          <w:sz w:val="28"/>
          <w:szCs w:val="28"/>
          <w:lang w:val="en-GB" w:eastAsia="hu-HU"/>
        </w:rPr>
        <w:t xml:space="preserve">Strategy for the Danube </w:t>
      </w:r>
      <w:r w:rsidR="00591B0F" w:rsidRPr="001E4C91">
        <w:rPr>
          <w:rFonts w:ascii="Arial" w:eastAsia="Calibri" w:hAnsi="Arial" w:cs="Arial"/>
          <w:b/>
          <w:bCs/>
          <w:i/>
          <w:color w:val="002060"/>
          <w:kern w:val="0"/>
          <w:sz w:val="28"/>
          <w:szCs w:val="28"/>
          <w:lang w:val="en-GB" w:eastAsia="hu-HU"/>
        </w:rPr>
        <w:t xml:space="preserve">Region, </w:t>
      </w:r>
      <w:r w:rsidR="00BE6493" w:rsidRPr="001E4C91">
        <w:rPr>
          <w:rFonts w:ascii="Arial" w:eastAsia="Calibri" w:hAnsi="Arial" w:cs="Arial"/>
          <w:b/>
          <w:bCs/>
          <w:i/>
          <w:color w:val="002060"/>
          <w:kern w:val="0"/>
          <w:sz w:val="28"/>
          <w:szCs w:val="28"/>
          <w:lang w:val="en-GB" w:eastAsia="hu-HU"/>
        </w:rPr>
        <w:t>Priority A</w:t>
      </w:r>
      <w:r w:rsidRPr="001E4C91">
        <w:rPr>
          <w:rFonts w:ascii="Arial" w:eastAsia="Calibri" w:hAnsi="Arial" w:cs="Arial"/>
          <w:b/>
          <w:bCs/>
          <w:i/>
          <w:color w:val="002060"/>
          <w:kern w:val="0"/>
          <w:sz w:val="28"/>
          <w:szCs w:val="28"/>
          <w:lang w:val="en-GB" w:eastAsia="hu-HU"/>
        </w:rPr>
        <w:t>rea 4 Water Quality</w:t>
      </w:r>
      <w:r w:rsidR="00B65CB4" w:rsidRPr="001E4C91">
        <w:rPr>
          <w:rFonts w:ascii="Arial" w:eastAsia="Calibri" w:hAnsi="Arial" w:cs="Arial"/>
          <w:b/>
          <w:bCs/>
          <w:i/>
          <w:color w:val="002060"/>
          <w:kern w:val="0"/>
          <w:sz w:val="28"/>
          <w:szCs w:val="28"/>
          <w:lang w:val="en-GB" w:eastAsia="hu-HU"/>
        </w:rPr>
        <w:t xml:space="preserve"> and the Ministry</w:t>
      </w:r>
      <w:r w:rsidR="00591B0F" w:rsidRPr="001E4C91">
        <w:rPr>
          <w:rFonts w:ascii="Arial" w:eastAsia="Calibri" w:hAnsi="Arial" w:cs="Arial"/>
          <w:b/>
          <w:bCs/>
          <w:i/>
          <w:color w:val="002060"/>
          <w:kern w:val="0"/>
          <w:sz w:val="28"/>
          <w:szCs w:val="28"/>
          <w:lang w:val="en-GB" w:eastAsia="hu-HU"/>
        </w:rPr>
        <w:t xml:space="preserve"> of Environment SR</w:t>
      </w:r>
    </w:p>
    <w:p w:rsidR="00CA3DDB" w:rsidRPr="001E4C91" w:rsidRDefault="00CA3DDB" w:rsidP="00B123D6">
      <w:pPr>
        <w:jc w:val="both"/>
        <w:rPr>
          <w:rFonts w:ascii="Arial" w:hAnsi="Arial" w:cs="Arial"/>
          <w:b/>
          <w:color w:val="002060"/>
          <w:sz w:val="20"/>
          <w:szCs w:val="20"/>
          <w:lang w:val="en-GB"/>
        </w:rPr>
      </w:pPr>
    </w:p>
    <w:p w:rsidR="00557489" w:rsidRPr="001E4C91" w:rsidRDefault="00557489" w:rsidP="00B123D6">
      <w:pPr>
        <w:spacing w:before="120"/>
        <w:jc w:val="both"/>
        <w:rPr>
          <w:rFonts w:ascii="Arial" w:hAnsi="Arial" w:cs="Arial"/>
          <w:color w:val="002060"/>
          <w:lang w:val="en-GB"/>
        </w:rPr>
      </w:pPr>
    </w:p>
    <w:p w:rsidR="00307DEE" w:rsidRPr="001E4C91" w:rsidRDefault="00133D67" w:rsidP="00307DEE">
      <w:pPr>
        <w:jc w:val="both"/>
        <w:rPr>
          <w:rFonts w:ascii="Arial" w:eastAsia="Calibri" w:hAnsi="Arial" w:cs="Arial"/>
          <w:b/>
          <w:bCs/>
          <w:i/>
          <w:color w:val="002060"/>
          <w:kern w:val="0"/>
          <w:lang w:val="en-GB" w:eastAsia="hu-HU"/>
        </w:rPr>
      </w:pPr>
      <w:r w:rsidRPr="001E4C91">
        <w:rPr>
          <w:rFonts w:ascii="Arial" w:eastAsia="Calibri" w:hAnsi="Arial" w:cs="Arial"/>
          <w:b/>
          <w:bCs/>
          <w:i/>
          <w:color w:val="002060"/>
          <w:kern w:val="0"/>
          <w:lang w:val="en-GB" w:eastAsia="hu-HU"/>
        </w:rPr>
        <w:t xml:space="preserve">The goal of the </w:t>
      </w:r>
      <w:r w:rsidR="00307DEE" w:rsidRPr="001E4C91">
        <w:rPr>
          <w:rFonts w:ascii="Arial" w:eastAsia="Calibri" w:hAnsi="Arial" w:cs="Arial"/>
          <w:b/>
          <w:bCs/>
          <w:i/>
          <w:color w:val="002060"/>
          <w:kern w:val="0"/>
          <w:lang w:val="en-GB" w:eastAsia="hu-HU"/>
        </w:rPr>
        <w:t xml:space="preserve">seminar is to build mutual trust, improving relations and strengthening the cooperation between water and agriculture sector. </w:t>
      </w:r>
    </w:p>
    <w:p w:rsidR="000B6AB1" w:rsidRPr="001E4C91" w:rsidRDefault="000B6AB1" w:rsidP="000B6AB1">
      <w:pPr>
        <w:spacing w:before="120"/>
        <w:jc w:val="both"/>
        <w:rPr>
          <w:rFonts w:ascii="Arial" w:eastAsia="Calibri" w:hAnsi="Arial" w:cs="Arial"/>
          <w:b/>
          <w:bCs/>
          <w:i/>
          <w:color w:val="002060"/>
          <w:kern w:val="0"/>
          <w:lang w:val="en-GB" w:eastAsia="hu-HU"/>
        </w:rPr>
      </w:pPr>
    </w:p>
    <w:p w:rsidR="003331BF" w:rsidRPr="001E4C91" w:rsidRDefault="003331BF" w:rsidP="00B123D6">
      <w:pPr>
        <w:spacing w:before="120"/>
        <w:jc w:val="both"/>
        <w:rPr>
          <w:rFonts w:ascii="Arial" w:eastAsia="Calibri" w:hAnsi="Arial" w:cs="Arial"/>
          <w:b/>
          <w:bCs/>
          <w:i/>
          <w:color w:val="002060"/>
          <w:kern w:val="0"/>
          <w:lang w:val="en-GB" w:eastAsia="hu-HU"/>
        </w:rPr>
      </w:pPr>
    </w:p>
    <w:p w:rsidR="00CA3DDB" w:rsidRPr="001E4C91" w:rsidRDefault="00CA3DDB" w:rsidP="00AF5CE5">
      <w:pPr>
        <w:spacing w:before="120"/>
        <w:rPr>
          <w:rFonts w:ascii="Arial" w:eastAsia="Times New Roman" w:hAnsi="Arial" w:cs="Arial"/>
          <w:b/>
          <w:bCs/>
          <w:i/>
          <w:iCs/>
          <w:caps/>
          <w:color w:val="002060"/>
          <w:kern w:val="0"/>
          <w:sz w:val="32"/>
          <w:szCs w:val="32"/>
          <w:lang w:val="en-GB"/>
        </w:rPr>
      </w:pPr>
    </w:p>
    <w:p w:rsidR="008537DA" w:rsidRPr="001E4C91" w:rsidRDefault="008537DA" w:rsidP="008537DA">
      <w:pPr>
        <w:tabs>
          <w:tab w:val="left" w:pos="1560"/>
        </w:tabs>
        <w:ind w:left="1559" w:hanging="1559"/>
        <w:jc w:val="both"/>
        <w:rPr>
          <w:rFonts w:ascii="Arial" w:hAnsi="Arial" w:cs="Arial"/>
          <w:b/>
          <w:color w:val="002060"/>
          <w:lang w:val="en-GB"/>
        </w:rPr>
      </w:pPr>
    </w:p>
    <w:p w:rsidR="00557489" w:rsidRPr="001E4C91" w:rsidRDefault="00557489" w:rsidP="008537DA">
      <w:pPr>
        <w:tabs>
          <w:tab w:val="left" w:pos="1560"/>
        </w:tabs>
        <w:ind w:left="1559" w:hanging="1559"/>
        <w:jc w:val="both"/>
        <w:rPr>
          <w:rFonts w:ascii="Arial" w:hAnsi="Arial" w:cs="Arial"/>
          <w:b/>
          <w:color w:val="002060"/>
          <w:lang w:val="en-GB"/>
        </w:rPr>
      </w:pPr>
    </w:p>
    <w:p w:rsidR="00557489" w:rsidRPr="001E4C91" w:rsidRDefault="00307DEE" w:rsidP="00557489">
      <w:pPr>
        <w:tabs>
          <w:tab w:val="left" w:pos="1560"/>
        </w:tabs>
        <w:ind w:left="1559" w:hanging="1559"/>
        <w:jc w:val="center"/>
        <w:rPr>
          <w:rFonts w:ascii="Arial" w:hAnsi="Arial" w:cs="Arial"/>
          <w:b/>
          <w:color w:val="002060"/>
          <w:lang w:val="en-GB"/>
        </w:rPr>
      </w:pPr>
      <w:r w:rsidRPr="001E4C91">
        <w:rPr>
          <w:rFonts w:ascii="Arial" w:eastAsia="Times New Roman" w:hAnsi="Arial" w:cs="Arial"/>
          <w:b/>
          <w:bCs/>
          <w:i/>
          <w:iCs/>
          <w:caps/>
          <w:color w:val="002060"/>
          <w:kern w:val="0"/>
          <w:sz w:val="32"/>
          <w:szCs w:val="32"/>
          <w:lang w:val="en-GB"/>
        </w:rPr>
        <w:t>4 October</w:t>
      </w:r>
      <w:r w:rsidR="00557489" w:rsidRPr="001E4C91">
        <w:rPr>
          <w:rFonts w:ascii="Arial" w:eastAsia="Times New Roman" w:hAnsi="Arial" w:cs="Arial"/>
          <w:b/>
          <w:bCs/>
          <w:i/>
          <w:iCs/>
          <w:caps/>
          <w:color w:val="002060"/>
          <w:kern w:val="0"/>
          <w:sz w:val="32"/>
          <w:szCs w:val="32"/>
          <w:lang w:val="en-GB"/>
        </w:rPr>
        <w:t xml:space="preserve"> 2016</w:t>
      </w:r>
    </w:p>
    <w:p w:rsidR="00557489" w:rsidRPr="001E4C91" w:rsidRDefault="00557489" w:rsidP="008537DA">
      <w:pPr>
        <w:tabs>
          <w:tab w:val="left" w:pos="1560"/>
        </w:tabs>
        <w:ind w:left="1559" w:hanging="1559"/>
        <w:jc w:val="both"/>
        <w:rPr>
          <w:rFonts w:ascii="Arial" w:hAnsi="Arial" w:cs="Arial"/>
          <w:b/>
          <w:color w:val="002060"/>
          <w:lang w:val="en-GB"/>
        </w:rPr>
      </w:pPr>
    </w:p>
    <w:p w:rsidR="00557489" w:rsidRPr="001E4C91" w:rsidRDefault="00B65CB4" w:rsidP="00B65CB4">
      <w:pPr>
        <w:tabs>
          <w:tab w:val="left" w:pos="1560"/>
        </w:tabs>
        <w:ind w:left="1559" w:hanging="1559"/>
        <w:jc w:val="center"/>
        <w:rPr>
          <w:rFonts w:ascii="Arial" w:hAnsi="Arial" w:cs="Arial"/>
          <w:color w:val="002060"/>
          <w:sz w:val="28"/>
          <w:szCs w:val="28"/>
          <w:lang w:val="en-GB"/>
        </w:rPr>
      </w:pPr>
      <w:r w:rsidRPr="001E4C91">
        <w:rPr>
          <w:rFonts w:ascii="Arial" w:hAnsi="Arial" w:cs="Arial"/>
          <w:color w:val="002060"/>
          <w:sz w:val="28"/>
          <w:szCs w:val="28"/>
          <w:lang w:val="en-GB"/>
        </w:rPr>
        <w:t>Hotel Sorea Regia</w:t>
      </w:r>
    </w:p>
    <w:p w:rsidR="00557489" w:rsidRPr="001E4C91" w:rsidRDefault="00B65CB4" w:rsidP="00B65CB4">
      <w:pPr>
        <w:tabs>
          <w:tab w:val="left" w:pos="1560"/>
        </w:tabs>
        <w:ind w:left="1559" w:hanging="1559"/>
        <w:jc w:val="center"/>
        <w:rPr>
          <w:rFonts w:ascii="Arial" w:hAnsi="Arial" w:cs="Arial"/>
          <w:color w:val="002060"/>
          <w:sz w:val="28"/>
          <w:szCs w:val="28"/>
          <w:lang w:val="en-GB"/>
        </w:rPr>
      </w:pPr>
      <w:r w:rsidRPr="001E4C91">
        <w:rPr>
          <w:rFonts w:ascii="Arial" w:hAnsi="Arial" w:cs="Arial"/>
          <w:color w:val="002060"/>
          <w:sz w:val="28"/>
          <w:szCs w:val="28"/>
          <w:lang w:val="en-GB"/>
        </w:rPr>
        <w:t>Kráľovské údolie 6</w:t>
      </w:r>
    </w:p>
    <w:p w:rsidR="00B65CB4" w:rsidRPr="001E4C91" w:rsidRDefault="00B65CB4" w:rsidP="000535FF">
      <w:pPr>
        <w:jc w:val="center"/>
        <w:rPr>
          <w:rFonts w:ascii="Arial" w:hAnsi="Arial" w:cs="Arial"/>
          <w:color w:val="002060"/>
          <w:sz w:val="28"/>
          <w:szCs w:val="28"/>
          <w:lang w:val="en-GB"/>
        </w:rPr>
      </w:pPr>
      <w:r w:rsidRPr="001E4C91">
        <w:rPr>
          <w:rFonts w:ascii="Arial" w:hAnsi="Arial" w:cs="Arial"/>
          <w:color w:val="002060"/>
          <w:sz w:val="28"/>
          <w:szCs w:val="28"/>
          <w:lang w:val="en-GB"/>
        </w:rPr>
        <w:t>Bratislava</w:t>
      </w:r>
    </w:p>
    <w:p w:rsidR="00025D26" w:rsidRPr="001E4C91" w:rsidRDefault="00133D67" w:rsidP="000535FF">
      <w:pPr>
        <w:jc w:val="center"/>
        <w:rPr>
          <w:rFonts w:ascii="Arial" w:hAnsi="Arial" w:cs="Arial"/>
          <w:b/>
          <w:bCs/>
          <w:color w:val="002060"/>
          <w:sz w:val="28"/>
          <w:szCs w:val="28"/>
          <w:lang w:val="en-GB"/>
        </w:rPr>
      </w:pPr>
      <w:r w:rsidRPr="001E4C91">
        <w:rPr>
          <w:rFonts w:ascii="Arial" w:hAnsi="Arial" w:cs="Arial"/>
          <w:color w:val="002060"/>
          <w:sz w:val="28"/>
          <w:szCs w:val="28"/>
          <w:lang w:val="en-GB"/>
        </w:rPr>
        <w:t>Slovak Republic</w:t>
      </w:r>
    </w:p>
    <w:p w:rsidR="00025D26" w:rsidRPr="001E4C91" w:rsidRDefault="00025D26" w:rsidP="00B1711F">
      <w:pPr>
        <w:rPr>
          <w:rFonts w:ascii="Arial" w:hAnsi="Arial" w:cs="Arial"/>
          <w:b/>
          <w:color w:val="002060"/>
          <w:sz w:val="20"/>
          <w:szCs w:val="20"/>
          <w:lang w:val="en-GB"/>
        </w:rPr>
      </w:pPr>
    </w:p>
    <w:p w:rsidR="00025D26" w:rsidRPr="001E4C91" w:rsidRDefault="00025D26" w:rsidP="00B1711F">
      <w:pPr>
        <w:rPr>
          <w:rFonts w:ascii="Arial" w:hAnsi="Arial" w:cs="Arial"/>
          <w:b/>
          <w:color w:val="002060"/>
          <w:sz w:val="20"/>
          <w:szCs w:val="20"/>
          <w:lang w:val="en-GB"/>
        </w:rPr>
      </w:pPr>
    </w:p>
    <w:p w:rsidR="00307DEE" w:rsidRPr="001E4C91" w:rsidRDefault="00307DEE" w:rsidP="00B1711F">
      <w:pPr>
        <w:rPr>
          <w:rFonts w:ascii="Arial" w:hAnsi="Arial" w:cs="Arial"/>
          <w:b/>
          <w:color w:val="002060"/>
          <w:sz w:val="20"/>
          <w:szCs w:val="20"/>
          <w:lang w:val="en-GB"/>
        </w:rPr>
      </w:pPr>
    </w:p>
    <w:p w:rsidR="00307DEE" w:rsidRPr="001E4C91" w:rsidRDefault="00307DEE" w:rsidP="00B1711F">
      <w:pPr>
        <w:rPr>
          <w:rFonts w:ascii="Arial" w:hAnsi="Arial" w:cs="Arial"/>
          <w:b/>
          <w:color w:val="002060"/>
          <w:sz w:val="20"/>
          <w:szCs w:val="20"/>
          <w:lang w:val="en-GB"/>
        </w:rPr>
      </w:pPr>
    </w:p>
    <w:p w:rsidR="00307DEE" w:rsidRPr="001E4C91" w:rsidRDefault="00307DEE" w:rsidP="00B1711F">
      <w:pPr>
        <w:rPr>
          <w:rFonts w:ascii="Arial" w:hAnsi="Arial" w:cs="Arial"/>
          <w:b/>
          <w:color w:val="002060"/>
          <w:sz w:val="20"/>
          <w:szCs w:val="20"/>
          <w:lang w:val="en-GB"/>
        </w:rPr>
      </w:pPr>
    </w:p>
    <w:p w:rsidR="00307DEE" w:rsidRPr="001E4C91" w:rsidRDefault="00307DEE" w:rsidP="00B1711F">
      <w:pPr>
        <w:rPr>
          <w:rFonts w:ascii="Arial" w:hAnsi="Arial" w:cs="Arial"/>
          <w:b/>
          <w:color w:val="002060"/>
          <w:sz w:val="20"/>
          <w:szCs w:val="20"/>
          <w:lang w:val="en-GB"/>
        </w:rPr>
      </w:pPr>
    </w:p>
    <w:p w:rsidR="00307DEE" w:rsidRPr="001E4C91" w:rsidRDefault="00307DEE" w:rsidP="00B1711F">
      <w:pPr>
        <w:rPr>
          <w:rFonts w:ascii="Arial" w:hAnsi="Arial" w:cs="Arial"/>
          <w:b/>
          <w:color w:val="002060"/>
          <w:sz w:val="20"/>
          <w:szCs w:val="20"/>
          <w:lang w:val="en-GB"/>
        </w:rPr>
      </w:pPr>
    </w:p>
    <w:p w:rsidR="00307DEE" w:rsidRPr="001E4C91" w:rsidRDefault="00307DEE" w:rsidP="00B1711F">
      <w:pPr>
        <w:rPr>
          <w:rFonts w:ascii="Arial" w:hAnsi="Arial" w:cs="Arial"/>
          <w:b/>
          <w:color w:val="002060"/>
          <w:sz w:val="20"/>
          <w:szCs w:val="20"/>
          <w:lang w:val="en-GB"/>
        </w:rPr>
      </w:pPr>
    </w:p>
    <w:p w:rsidR="001A6117" w:rsidRPr="001E4C91" w:rsidRDefault="001A6117" w:rsidP="00900909">
      <w:pPr>
        <w:rPr>
          <w:rFonts w:ascii="Arial" w:hAnsi="Arial" w:cs="Arial"/>
          <w:b/>
          <w:bCs/>
          <w:color w:val="002060"/>
          <w:sz w:val="28"/>
          <w:szCs w:val="28"/>
          <w:u w:val="single"/>
          <w:lang w:val="en-GB"/>
        </w:rPr>
      </w:pPr>
    </w:p>
    <w:p w:rsidR="005B7B91" w:rsidRPr="001E4C91" w:rsidRDefault="00900909" w:rsidP="00900909">
      <w:pPr>
        <w:jc w:val="center"/>
        <w:rPr>
          <w:rFonts w:ascii="Arial" w:hAnsi="Arial" w:cs="Arial"/>
          <w:b/>
          <w:bCs/>
          <w:color w:val="002060"/>
          <w:sz w:val="28"/>
          <w:szCs w:val="28"/>
          <w:u w:val="single"/>
          <w:lang w:val="en-GB"/>
        </w:rPr>
      </w:pPr>
      <w:r w:rsidRPr="001E4C91">
        <w:rPr>
          <w:rFonts w:ascii="Arial" w:hAnsi="Arial" w:cs="Arial"/>
          <w:b/>
          <w:bCs/>
          <w:color w:val="002060"/>
          <w:sz w:val="28"/>
          <w:szCs w:val="28"/>
          <w:u w:val="single"/>
          <w:lang w:val="en-GB"/>
        </w:rPr>
        <w:lastRenderedPageBreak/>
        <w:t>WORKSHOP</w:t>
      </w:r>
      <w:r w:rsidR="002B5C99" w:rsidRPr="001E4C91">
        <w:rPr>
          <w:rFonts w:ascii="Arial" w:hAnsi="Arial" w:cs="Arial"/>
          <w:b/>
          <w:bCs/>
          <w:color w:val="002060"/>
          <w:sz w:val="28"/>
          <w:szCs w:val="28"/>
          <w:u w:val="single"/>
          <w:lang w:val="en-GB"/>
        </w:rPr>
        <w:t xml:space="preserve"> PROGRAMM</w:t>
      </w:r>
      <w:r w:rsidR="000C08A0" w:rsidRPr="001E4C91">
        <w:rPr>
          <w:rFonts w:ascii="Arial" w:hAnsi="Arial" w:cs="Arial"/>
          <w:b/>
          <w:bCs/>
          <w:color w:val="002060"/>
          <w:sz w:val="28"/>
          <w:szCs w:val="28"/>
          <w:u w:val="single"/>
          <w:lang w:val="en-GB"/>
        </w:rPr>
        <w:t>E</w:t>
      </w:r>
    </w:p>
    <w:p w:rsidR="00900909" w:rsidRPr="001E4C91" w:rsidRDefault="00900909" w:rsidP="00900909">
      <w:pPr>
        <w:jc w:val="center"/>
        <w:rPr>
          <w:rFonts w:ascii="Arial" w:hAnsi="Arial" w:cs="Arial"/>
          <w:b/>
          <w:bCs/>
          <w:color w:val="002060"/>
          <w:sz w:val="28"/>
          <w:szCs w:val="28"/>
          <w:u w:val="single"/>
          <w:lang w:val="en-GB"/>
        </w:rPr>
      </w:pPr>
    </w:p>
    <w:p w:rsidR="00900909" w:rsidRPr="001E4C91" w:rsidRDefault="00900909" w:rsidP="00900909">
      <w:pPr>
        <w:rPr>
          <w:i/>
          <w:iCs/>
          <w:color w:val="002060"/>
          <w:lang w:val="en-GB"/>
        </w:rPr>
      </w:pPr>
      <w:r w:rsidRPr="001E4C91">
        <w:rPr>
          <w:color w:val="002060"/>
          <w:lang w:val="en-GB"/>
        </w:rPr>
        <w:t>08.30 – 09.30</w:t>
      </w:r>
      <w:r w:rsidRPr="001E4C91">
        <w:rPr>
          <w:i/>
          <w:iCs/>
          <w:color w:val="002060"/>
          <w:lang w:val="en-GB"/>
        </w:rPr>
        <w:t xml:space="preserve"> </w:t>
      </w:r>
      <w:r w:rsidRPr="001E4C91">
        <w:rPr>
          <w:i/>
          <w:iCs/>
          <w:color w:val="002060"/>
          <w:lang w:val="en-GB"/>
        </w:rPr>
        <w:tab/>
        <w:t>Registration of participants and welcome coffee</w:t>
      </w:r>
    </w:p>
    <w:p w:rsidR="00900909" w:rsidRPr="001E4C91" w:rsidRDefault="00900909" w:rsidP="00900909">
      <w:pPr>
        <w:rPr>
          <w:i/>
          <w:iCs/>
          <w:color w:val="002060"/>
          <w:lang w:val="en-GB"/>
        </w:rPr>
      </w:pPr>
    </w:p>
    <w:p w:rsidR="00900909" w:rsidRPr="001E4C91" w:rsidRDefault="00900909" w:rsidP="00900909">
      <w:pPr>
        <w:ind w:left="1418"/>
        <w:rPr>
          <w:iCs/>
          <w:color w:val="002060"/>
          <w:lang w:val="en-GB"/>
        </w:rPr>
      </w:pPr>
      <w:r w:rsidRPr="001E4C91">
        <w:rPr>
          <w:iCs/>
          <w:color w:val="002060"/>
          <w:lang w:val="en-GB"/>
        </w:rPr>
        <w:t>Moderated by Zsuzsanna Kocsis-Kupper (PA 4 HU)</w:t>
      </w:r>
    </w:p>
    <w:p w:rsidR="00F8696F" w:rsidRPr="001E4C91" w:rsidRDefault="00F8696F" w:rsidP="00900909">
      <w:pPr>
        <w:ind w:left="1418"/>
        <w:rPr>
          <w:color w:val="002060"/>
          <w:lang w:val="en-GB"/>
        </w:rPr>
      </w:pPr>
    </w:p>
    <w:p w:rsidR="00900909" w:rsidRPr="001E4C91" w:rsidRDefault="00900909" w:rsidP="00F8696F">
      <w:pPr>
        <w:jc w:val="both"/>
        <w:rPr>
          <w:b/>
          <w:color w:val="002060"/>
          <w:lang w:val="en-GB"/>
        </w:rPr>
      </w:pPr>
      <w:r w:rsidRPr="001E4C91">
        <w:rPr>
          <w:b/>
          <w:color w:val="002060"/>
          <w:lang w:val="en-GB"/>
        </w:rPr>
        <w:t xml:space="preserve">09.30 – 10.00 </w:t>
      </w:r>
      <w:r w:rsidRPr="001E4C91">
        <w:rPr>
          <w:b/>
          <w:color w:val="002060"/>
          <w:lang w:val="en-GB"/>
        </w:rPr>
        <w:tab/>
      </w:r>
      <w:r w:rsidRPr="001E4C91">
        <w:rPr>
          <w:b/>
          <w:bCs/>
          <w:color w:val="002060"/>
          <w:lang w:val="en-GB"/>
        </w:rPr>
        <w:t>Welcome and Opening Speeches</w:t>
      </w:r>
      <w:r w:rsidRPr="001E4C91">
        <w:rPr>
          <w:b/>
          <w:color w:val="002060"/>
          <w:lang w:val="en-GB"/>
        </w:rPr>
        <w:t xml:space="preserve"> </w:t>
      </w:r>
    </w:p>
    <w:p w:rsidR="00900909" w:rsidRPr="001E4C91" w:rsidRDefault="00900909" w:rsidP="00F8696F">
      <w:pPr>
        <w:ind w:left="1416"/>
        <w:jc w:val="both"/>
        <w:rPr>
          <w:color w:val="002060"/>
          <w:lang w:val="en-GB"/>
        </w:rPr>
      </w:pPr>
      <w:r w:rsidRPr="001E4C91">
        <w:rPr>
          <w:color w:val="002060"/>
          <w:lang w:val="en-GB"/>
        </w:rPr>
        <w:t>NCP</w:t>
      </w:r>
      <w:r w:rsidR="00F8696F" w:rsidRPr="001E4C91">
        <w:rPr>
          <w:color w:val="002060"/>
          <w:lang w:val="en-GB"/>
        </w:rPr>
        <w:t xml:space="preserve"> SK; PA4 SK; EC; PA 4 HU </w:t>
      </w:r>
    </w:p>
    <w:p w:rsidR="00900909" w:rsidRPr="001E4C91" w:rsidRDefault="00900909" w:rsidP="00F8696F">
      <w:pPr>
        <w:ind w:left="1418" w:hanging="1418"/>
        <w:jc w:val="both"/>
        <w:rPr>
          <w:b/>
          <w:bCs/>
          <w:color w:val="002060"/>
          <w:lang w:val="en-GB"/>
        </w:rPr>
      </w:pPr>
      <w:r w:rsidRPr="001E4C91">
        <w:rPr>
          <w:b/>
          <w:color w:val="002060"/>
          <w:lang w:val="en-GB"/>
        </w:rPr>
        <w:t>10.00 – 11.</w:t>
      </w:r>
      <w:r w:rsidR="00580508">
        <w:rPr>
          <w:b/>
          <w:color w:val="002060"/>
          <w:lang w:val="en-GB"/>
        </w:rPr>
        <w:t>15</w:t>
      </w:r>
      <w:r w:rsidRPr="001E4C91">
        <w:rPr>
          <w:b/>
          <w:color w:val="002060"/>
          <w:lang w:val="en-GB"/>
        </w:rPr>
        <w:t xml:space="preserve"> </w:t>
      </w:r>
      <w:r w:rsidRPr="001E4C91">
        <w:rPr>
          <w:b/>
          <w:color w:val="002060"/>
          <w:lang w:val="en-GB"/>
        </w:rPr>
        <w:tab/>
        <w:t xml:space="preserve">1. Section: </w:t>
      </w:r>
      <w:r w:rsidRPr="001E4C91">
        <w:rPr>
          <w:b/>
          <w:bCs/>
          <w:color w:val="002060"/>
          <w:lang w:val="en-GB"/>
        </w:rPr>
        <w:t xml:space="preserve">State of Play and Dialogue in Water Policy and Agricultural Policy </w:t>
      </w:r>
    </w:p>
    <w:p w:rsidR="00900909" w:rsidRPr="001E4C91" w:rsidRDefault="00900909" w:rsidP="00F8696F">
      <w:pPr>
        <w:ind w:left="1418" w:hanging="1418"/>
        <w:jc w:val="both"/>
        <w:rPr>
          <w:i/>
          <w:color w:val="002060"/>
          <w:lang w:val="en-GB"/>
        </w:rPr>
      </w:pPr>
      <w:r w:rsidRPr="001E4C91">
        <w:rPr>
          <w:color w:val="002060"/>
          <w:lang w:val="en-GB"/>
        </w:rPr>
        <w:t>10.00 – 10.25</w:t>
      </w:r>
      <w:r w:rsidRPr="001E4C91">
        <w:rPr>
          <w:color w:val="002060"/>
          <w:lang w:val="en-GB"/>
        </w:rPr>
        <w:tab/>
        <w:t xml:space="preserve">Claire McCamphill, EC: </w:t>
      </w:r>
      <w:r w:rsidRPr="001E4C91">
        <w:rPr>
          <w:i/>
          <w:color w:val="002060"/>
          <w:lang w:val="en-GB"/>
        </w:rPr>
        <w:t>Progress towards sustainable water manag</w:t>
      </w:r>
      <w:r w:rsidR="007F3ABC" w:rsidRPr="001E4C91">
        <w:rPr>
          <w:i/>
          <w:color w:val="002060"/>
          <w:lang w:val="en-GB"/>
        </w:rPr>
        <w:t>ement in the agriculture sector</w:t>
      </w:r>
    </w:p>
    <w:p w:rsidR="00900909" w:rsidRPr="001E4C91" w:rsidRDefault="00900909" w:rsidP="00F8696F">
      <w:pPr>
        <w:ind w:left="1418" w:hanging="1418"/>
        <w:jc w:val="both"/>
        <w:rPr>
          <w:i/>
          <w:color w:val="002060"/>
          <w:lang w:val="en-GB"/>
        </w:rPr>
      </w:pPr>
      <w:r w:rsidRPr="001E4C91">
        <w:rPr>
          <w:color w:val="002060"/>
          <w:lang w:val="en-GB"/>
        </w:rPr>
        <w:t>10.25 – 10.50</w:t>
      </w:r>
      <w:r w:rsidRPr="001E4C91">
        <w:rPr>
          <w:color w:val="002060"/>
          <w:lang w:val="en-GB"/>
        </w:rPr>
        <w:tab/>
      </w:r>
      <w:r w:rsidR="001E4C91" w:rsidRPr="001E4C91">
        <w:rPr>
          <w:color w:val="002060"/>
          <w:lang w:val="en-GB"/>
        </w:rPr>
        <w:t xml:space="preserve">Adam Kovács, ICPDR:  </w:t>
      </w:r>
      <w:r w:rsidR="001E4C91" w:rsidRPr="001E4C91">
        <w:rPr>
          <w:i/>
          <w:color w:val="002060"/>
          <w:lang w:val="en-GB"/>
        </w:rPr>
        <w:t>Agricultural nutrient pollution in the Danube Basin - is it still a real concern?</w:t>
      </w:r>
    </w:p>
    <w:p w:rsidR="00900909" w:rsidRPr="001E4C91" w:rsidRDefault="00900909" w:rsidP="00F8696F">
      <w:pPr>
        <w:ind w:left="1410" w:hanging="1410"/>
        <w:jc w:val="both"/>
        <w:rPr>
          <w:i/>
          <w:color w:val="002060"/>
          <w:lang w:val="en-GB"/>
        </w:rPr>
      </w:pPr>
      <w:r w:rsidRPr="001E4C91">
        <w:rPr>
          <w:color w:val="002060"/>
          <w:lang w:val="en-GB"/>
        </w:rPr>
        <w:t>10.50 – 11.15</w:t>
      </w:r>
      <w:r w:rsidRPr="001E4C91">
        <w:rPr>
          <w:color w:val="002060"/>
          <w:lang w:val="en-GB"/>
        </w:rPr>
        <w:tab/>
      </w:r>
      <w:r w:rsidR="001E4C91" w:rsidRPr="001E4C91">
        <w:rPr>
          <w:color w:val="002060"/>
          <w:lang w:val="en-GB"/>
        </w:rPr>
        <w:t xml:space="preserve">Karl Schwaiger, Ministry of Environment, Austria: </w:t>
      </w:r>
      <w:r w:rsidR="001E4C91" w:rsidRPr="001E4C91">
        <w:rPr>
          <w:i/>
          <w:color w:val="002060"/>
          <w:lang w:val="en-GB"/>
        </w:rPr>
        <w:t>Water and Agriculture in Austria – policies shaped in close cooperation with sectors and stakeholders</w:t>
      </w:r>
    </w:p>
    <w:p w:rsidR="00900909" w:rsidRPr="001E4C91" w:rsidRDefault="00900909" w:rsidP="00F8696F">
      <w:pPr>
        <w:ind w:left="1410" w:hanging="1410"/>
        <w:jc w:val="both"/>
        <w:rPr>
          <w:color w:val="002060"/>
          <w:lang w:val="en-GB"/>
        </w:rPr>
      </w:pPr>
      <w:r w:rsidRPr="004664F1">
        <w:rPr>
          <w:b/>
          <w:color w:val="002060"/>
          <w:lang w:val="en-GB"/>
        </w:rPr>
        <w:t>11.15 – 11.</w:t>
      </w:r>
      <w:r w:rsidR="004664F1">
        <w:rPr>
          <w:b/>
          <w:color w:val="002060"/>
          <w:lang w:val="en-GB"/>
        </w:rPr>
        <w:t>35</w:t>
      </w:r>
      <w:r w:rsidRPr="004664F1">
        <w:rPr>
          <w:b/>
          <w:color w:val="002060"/>
          <w:lang w:val="en-GB"/>
        </w:rPr>
        <w:tab/>
      </w:r>
      <w:r w:rsidR="004664F1" w:rsidRPr="001E4C91">
        <w:rPr>
          <w:b/>
          <w:i/>
          <w:iCs/>
          <w:color w:val="002060"/>
          <w:lang w:val="en-GB"/>
        </w:rPr>
        <w:t>coffee break</w:t>
      </w:r>
    </w:p>
    <w:p w:rsidR="00900909" w:rsidRPr="001E4C91" w:rsidRDefault="00900909" w:rsidP="00F8696F">
      <w:pPr>
        <w:ind w:left="1418" w:hanging="1418"/>
        <w:jc w:val="both"/>
        <w:rPr>
          <w:color w:val="002060"/>
          <w:lang w:val="en-GB"/>
        </w:rPr>
      </w:pPr>
      <w:r w:rsidRPr="001E4C91">
        <w:rPr>
          <w:b/>
          <w:color w:val="002060"/>
          <w:lang w:val="en-GB"/>
        </w:rPr>
        <w:t>1</w:t>
      </w:r>
      <w:r w:rsidR="004664F1">
        <w:rPr>
          <w:b/>
          <w:color w:val="002060"/>
          <w:lang w:val="en-GB"/>
        </w:rPr>
        <w:t>1.35</w:t>
      </w:r>
      <w:r w:rsidRPr="001E4C91">
        <w:rPr>
          <w:b/>
          <w:color w:val="002060"/>
          <w:lang w:val="en-GB"/>
        </w:rPr>
        <w:t xml:space="preserve"> – 1</w:t>
      </w:r>
      <w:r w:rsidR="004664F1">
        <w:rPr>
          <w:b/>
          <w:color w:val="002060"/>
          <w:lang w:val="en-GB"/>
        </w:rPr>
        <w:t>2.50</w:t>
      </w:r>
      <w:r w:rsidRPr="001E4C91">
        <w:rPr>
          <w:b/>
          <w:color w:val="002060"/>
          <w:lang w:val="en-GB"/>
        </w:rPr>
        <w:t xml:space="preserve"> </w:t>
      </w:r>
      <w:r w:rsidRPr="001E4C91">
        <w:rPr>
          <w:b/>
          <w:color w:val="002060"/>
          <w:lang w:val="en-GB"/>
        </w:rPr>
        <w:tab/>
        <w:t xml:space="preserve">2. Section: </w:t>
      </w:r>
      <w:r w:rsidRPr="001E4C91">
        <w:rPr>
          <w:b/>
          <w:bCs/>
          <w:color w:val="002060"/>
          <w:lang w:val="en-GB"/>
        </w:rPr>
        <w:t>Demands of agriculture on water quality and quantity in different climate conditions</w:t>
      </w:r>
      <w:r w:rsidRPr="001E4C91">
        <w:rPr>
          <w:color w:val="002060"/>
          <w:lang w:val="en-GB"/>
        </w:rPr>
        <w:t xml:space="preserve">  </w:t>
      </w:r>
    </w:p>
    <w:p w:rsidR="00900909" w:rsidRPr="001E4C91" w:rsidRDefault="004664F1" w:rsidP="00F8696F">
      <w:pPr>
        <w:ind w:left="1418" w:hanging="1418"/>
        <w:jc w:val="both"/>
        <w:rPr>
          <w:i/>
          <w:color w:val="002060"/>
          <w:lang w:val="en-GB"/>
        </w:rPr>
      </w:pPr>
      <w:r>
        <w:rPr>
          <w:color w:val="002060"/>
          <w:lang w:val="en-GB"/>
        </w:rPr>
        <w:t>11.35</w:t>
      </w:r>
      <w:r w:rsidR="00900909" w:rsidRPr="001E4C91">
        <w:rPr>
          <w:color w:val="002060"/>
          <w:lang w:val="en-GB"/>
        </w:rPr>
        <w:t xml:space="preserve"> – 12.</w:t>
      </w:r>
      <w:r>
        <w:rPr>
          <w:color w:val="002060"/>
          <w:lang w:val="en-GB"/>
        </w:rPr>
        <w:t>00</w:t>
      </w:r>
      <w:r w:rsidR="00900909" w:rsidRPr="001E4C91">
        <w:rPr>
          <w:color w:val="002060"/>
          <w:lang w:val="en-GB"/>
        </w:rPr>
        <w:tab/>
        <w:t xml:space="preserve">Zsuzsanna Magosányi,  Ministry of Interior, Katalin Olga Kujáni, Ministry of Agriculture, Hungary - </w:t>
      </w:r>
      <w:r w:rsidR="00900909" w:rsidRPr="001E4C91">
        <w:rPr>
          <w:i/>
          <w:color w:val="002060"/>
          <w:lang w:val="en-GB"/>
        </w:rPr>
        <w:t>2nd River Basin Management Plan and measures for a sustainable agriculture</w:t>
      </w:r>
    </w:p>
    <w:p w:rsidR="00900909" w:rsidRPr="001E4C91" w:rsidRDefault="007F3ABC" w:rsidP="00F8696F">
      <w:pPr>
        <w:ind w:left="1418" w:hanging="1418"/>
        <w:jc w:val="both"/>
        <w:rPr>
          <w:color w:val="002060"/>
          <w:lang w:val="en-GB"/>
        </w:rPr>
      </w:pPr>
      <w:r w:rsidRPr="001E4C91">
        <w:rPr>
          <w:color w:val="002060"/>
          <w:lang w:val="en-GB"/>
        </w:rPr>
        <w:t>12.</w:t>
      </w:r>
      <w:r w:rsidR="004664F1">
        <w:rPr>
          <w:color w:val="002060"/>
          <w:lang w:val="en-GB"/>
        </w:rPr>
        <w:t>00</w:t>
      </w:r>
      <w:r w:rsidRPr="001E4C91">
        <w:rPr>
          <w:color w:val="002060"/>
          <w:lang w:val="en-GB"/>
        </w:rPr>
        <w:t xml:space="preserve"> – 12.</w:t>
      </w:r>
      <w:r w:rsidR="004664F1">
        <w:rPr>
          <w:color w:val="002060"/>
          <w:lang w:val="en-GB"/>
        </w:rPr>
        <w:t>2</w:t>
      </w:r>
      <w:r w:rsidRPr="001E4C91">
        <w:rPr>
          <w:color w:val="002060"/>
          <w:lang w:val="en-GB"/>
        </w:rPr>
        <w:t>5</w:t>
      </w:r>
      <w:r w:rsidRPr="001E4C91">
        <w:rPr>
          <w:color w:val="002060"/>
          <w:lang w:val="en-GB"/>
        </w:rPr>
        <w:tab/>
        <w:t>Štefan Rehák,</w:t>
      </w:r>
      <w:r w:rsidR="00D869C2">
        <w:rPr>
          <w:color w:val="002060"/>
          <w:lang w:val="en-GB"/>
        </w:rPr>
        <w:t xml:space="preserve"> </w:t>
      </w:r>
      <w:r w:rsidR="00D869C2">
        <w:rPr>
          <w:color w:val="002060"/>
          <w:lang w:val="sk-SK"/>
        </w:rPr>
        <w:t>Ľubica Kopčová,</w:t>
      </w:r>
      <w:r w:rsidRPr="001E4C91">
        <w:rPr>
          <w:color w:val="002060"/>
          <w:lang w:val="en-GB"/>
        </w:rPr>
        <w:t xml:space="preserve"> WRI</w:t>
      </w:r>
      <w:r w:rsidR="00900909" w:rsidRPr="001E4C91">
        <w:rPr>
          <w:color w:val="002060"/>
          <w:lang w:val="en-GB"/>
        </w:rPr>
        <w:t xml:space="preserve">, Slovakia: </w:t>
      </w:r>
      <w:r w:rsidR="00D869C2">
        <w:rPr>
          <w:i/>
          <w:color w:val="002060"/>
          <w:lang w:val="en-GB"/>
        </w:rPr>
        <w:t>A</w:t>
      </w:r>
      <w:r w:rsidR="00D869C2" w:rsidRPr="001E4C91">
        <w:rPr>
          <w:i/>
          <w:color w:val="002060"/>
          <w:lang w:val="en-GB"/>
        </w:rPr>
        <w:t xml:space="preserve">ssessment </w:t>
      </w:r>
      <w:r w:rsidR="00D869C2">
        <w:rPr>
          <w:i/>
          <w:color w:val="002060"/>
          <w:lang w:val="en-GB"/>
        </w:rPr>
        <w:t xml:space="preserve">of </w:t>
      </w:r>
      <w:r w:rsidR="00D869C2" w:rsidRPr="001E4C91">
        <w:rPr>
          <w:i/>
          <w:color w:val="002060"/>
          <w:lang w:val="en-GB"/>
        </w:rPr>
        <w:t xml:space="preserve">drought </w:t>
      </w:r>
      <w:r w:rsidR="00900909" w:rsidRPr="001E4C91">
        <w:rPr>
          <w:i/>
          <w:color w:val="002060"/>
          <w:lang w:val="en-GB"/>
        </w:rPr>
        <w:t xml:space="preserve">and </w:t>
      </w:r>
      <w:r w:rsidR="00D869C2">
        <w:rPr>
          <w:i/>
          <w:color w:val="002060"/>
          <w:lang w:val="en-GB"/>
        </w:rPr>
        <w:t>a</w:t>
      </w:r>
      <w:r w:rsidR="00D869C2" w:rsidRPr="001E4C91">
        <w:rPr>
          <w:i/>
          <w:color w:val="002060"/>
          <w:lang w:val="en-GB"/>
        </w:rPr>
        <w:t xml:space="preserve">vailable water resources </w:t>
      </w:r>
      <w:r w:rsidR="00900909" w:rsidRPr="001E4C91">
        <w:rPr>
          <w:i/>
          <w:color w:val="002060"/>
          <w:lang w:val="en-GB"/>
        </w:rPr>
        <w:t xml:space="preserve">for </w:t>
      </w:r>
      <w:r w:rsidR="00D869C2">
        <w:rPr>
          <w:i/>
          <w:color w:val="002060"/>
          <w:lang w:val="en-GB"/>
        </w:rPr>
        <w:t>agriculture</w:t>
      </w:r>
      <w:r w:rsidR="00D869C2" w:rsidRPr="00D869C2">
        <w:rPr>
          <w:i/>
          <w:color w:val="002060"/>
          <w:lang w:val="en-GB"/>
        </w:rPr>
        <w:t xml:space="preserve"> </w:t>
      </w:r>
    </w:p>
    <w:p w:rsidR="00900909" w:rsidRPr="001E4C91" w:rsidRDefault="004664F1" w:rsidP="00F8696F">
      <w:pPr>
        <w:ind w:left="1418" w:hanging="1418"/>
        <w:jc w:val="both"/>
        <w:rPr>
          <w:i/>
          <w:color w:val="002060"/>
          <w:lang w:val="en-GB"/>
        </w:rPr>
      </w:pPr>
      <w:r>
        <w:rPr>
          <w:color w:val="002060"/>
          <w:lang w:val="en-GB"/>
        </w:rPr>
        <w:t>12.25 – 12</w:t>
      </w:r>
      <w:r w:rsidR="00900909" w:rsidRPr="001E4C91">
        <w:rPr>
          <w:color w:val="002060"/>
          <w:lang w:val="en-GB"/>
        </w:rPr>
        <w:t>.</w:t>
      </w:r>
      <w:r>
        <w:rPr>
          <w:color w:val="002060"/>
          <w:lang w:val="en-GB"/>
        </w:rPr>
        <w:t>50</w:t>
      </w:r>
      <w:r w:rsidR="00900909" w:rsidRPr="001E4C91">
        <w:rPr>
          <w:color w:val="002060"/>
          <w:lang w:val="en-GB"/>
        </w:rPr>
        <w:tab/>
        <w:t xml:space="preserve">Ľuboš Jurík, SPU, Slovakia: </w:t>
      </w:r>
      <w:r w:rsidR="00900909" w:rsidRPr="001E4C91">
        <w:rPr>
          <w:i/>
          <w:color w:val="002060"/>
          <w:lang w:val="en-GB"/>
        </w:rPr>
        <w:t>Water for cities and countryside – the same water for two users</w:t>
      </w:r>
      <w:r w:rsidR="00900909" w:rsidRPr="001E4C91">
        <w:rPr>
          <w:i/>
          <w:color w:val="002060"/>
          <w:lang w:val="en-GB"/>
        </w:rPr>
        <w:tab/>
      </w:r>
    </w:p>
    <w:p w:rsidR="00900909" w:rsidRPr="001E4C91" w:rsidRDefault="004664F1" w:rsidP="00F8696F">
      <w:pPr>
        <w:jc w:val="both"/>
        <w:rPr>
          <w:b/>
          <w:i/>
          <w:iCs/>
          <w:color w:val="002060"/>
          <w:lang w:val="en-GB"/>
        </w:rPr>
      </w:pPr>
      <w:r>
        <w:rPr>
          <w:b/>
          <w:color w:val="002060"/>
          <w:lang w:val="en-GB"/>
        </w:rPr>
        <w:t>12</w:t>
      </w:r>
      <w:r w:rsidR="00900909" w:rsidRPr="001E4C91">
        <w:rPr>
          <w:b/>
          <w:color w:val="002060"/>
          <w:lang w:val="en-GB"/>
        </w:rPr>
        <w:t>.</w:t>
      </w:r>
      <w:r>
        <w:rPr>
          <w:b/>
          <w:color w:val="002060"/>
          <w:lang w:val="en-GB"/>
        </w:rPr>
        <w:t>50</w:t>
      </w:r>
      <w:r w:rsidR="00900909" w:rsidRPr="001E4C91">
        <w:rPr>
          <w:b/>
          <w:color w:val="002060"/>
          <w:lang w:val="en-GB"/>
        </w:rPr>
        <w:t xml:space="preserve"> – </w:t>
      </w:r>
      <w:r w:rsidR="007F3ABC" w:rsidRPr="001E4C91">
        <w:rPr>
          <w:b/>
          <w:color w:val="002060"/>
          <w:lang w:val="en-GB"/>
        </w:rPr>
        <w:t>1</w:t>
      </w:r>
      <w:r>
        <w:rPr>
          <w:b/>
          <w:color w:val="002060"/>
          <w:lang w:val="en-GB"/>
        </w:rPr>
        <w:t>3.50</w:t>
      </w:r>
      <w:r w:rsidR="007F3ABC" w:rsidRPr="001E4C91">
        <w:rPr>
          <w:b/>
          <w:color w:val="002060"/>
          <w:lang w:val="en-GB"/>
        </w:rPr>
        <w:t xml:space="preserve"> lunch</w:t>
      </w:r>
      <w:r w:rsidR="00F8696F" w:rsidRPr="001E4C91">
        <w:rPr>
          <w:b/>
          <w:i/>
          <w:iCs/>
          <w:color w:val="002060"/>
          <w:lang w:val="en-GB"/>
        </w:rPr>
        <w:t xml:space="preserve"> break </w:t>
      </w:r>
    </w:p>
    <w:p w:rsidR="00900909" w:rsidRPr="001E4C91" w:rsidRDefault="00900909" w:rsidP="00F8696F">
      <w:pPr>
        <w:ind w:left="1418" w:hanging="1418"/>
        <w:jc w:val="both"/>
        <w:rPr>
          <w:b/>
          <w:color w:val="002060"/>
          <w:lang w:val="en-GB"/>
        </w:rPr>
      </w:pPr>
      <w:r w:rsidRPr="001E4C91">
        <w:rPr>
          <w:b/>
          <w:color w:val="002060"/>
          <w:lang w:val="en-GB"/>
        </w:rPr>
        <w:t>1</w:t>
      </w:r>
      <w:r w:rsidR="004664F1">
        <w:rPr>
          <w:b/>
          <w:color w:val="002060"/>
          <w:lang w:val="en-GB"/>
        </w:rPr>
        <w:t>3.50</w:t>
      </w:r>
      <w:r w:rsidRPr="001E4C91">
        <w:rPr>
          <w:b/>
          <w:color w:val="002060"/>
          <w:lang w:val="en-GB"/>
        </w:rPr>
        <w:t xml:space="preserve"> – 1</w:t>
      </w:r>
      <w:r w:rsidR="004664F1">
        <w:rPr>
          <w:b/>
          <w:color w:val="002060"/>
          <w:lang w:val="en-GB"/>
        </w:rPr>
        <w:t xml:space="preserve">5.55 </w:t>
      </w:r>
      <w:r w:rsidRPr="001E4C91">
        <w:rPr>
          <w:b/>
          <w:color w:val="002060"/>
          <w:lang w:val="en-GB"/>
        </w:rPr>
        <w:t xml:space="preserve">3. Section: </w:t>
      </w:r>
      <w:r w:rsidRPr="001E4C91">
        <w:rPr>
          <w:b/>
          <w:bCs/>
          <w:color w:val="002060"/>
          <w:lang w:val="en-GB"/>
        </w:rPr>
        <w:t xml:space="preserve">Water pollution by nutrients from agriculture – experience from different regions </w:t>
      </w:r>
    </w:p>
    <w:p w:rsidR="00900909" w:rsidRPr="001E4C91" w:rsidRDefault="004664F1" w:rsidP="00F8696F">
      <w:pPr>
        <w:ind w:left="1418" w:hanging="1418"/>
        <w:jc w:val="both"/>
        <w:rPr>
          <w:color w:val="002060"/>
          <w:lang w:val="en-GB"/>
        </w:rPr>
      </w:pPr>
      <w:r>
        <w:rPr>
          <w:color w:val="002060"/>
          <w:lang w:val="en-GB"/>
        </w:rPr>
        <w:t>13</w:t>
      </w:r>
      <w:r w:rsidR="00900909" w:rsidRPr="001E4C91">
        <w:rPr>
          <w:color w:val="002060"/>
          <w:lang w:val="en-GB"/>
        </w:rPr>
        <w:t>.5</w:t>
      </w:r>
      <w:r>
        <w:rPr>
          <w:color w:val="002060"/>
          <w:lang w:val="en-GB"/>
        </w:rPr>
        <w:t>0</w:t>
      </w:r>
      <w:r w:rsidR="00900909" w:rsidRPr="001E4C91">
        <w:rPr>
          <w:color w:val="002060"/>
          <w:lang w:val="en-GB"/>
        </w:rPr>
        <w:t xml:space="preserve"> – 14.</w:t>
      </w:r>
      <w:r>
        <w:rPr>
          <w:color w:val="002060"/>
          <w:lang w:val="en-GB"/>
        </w:rPr>
        <w:t>15</w:t>
      </w:r>
      <w:r w:rsidR="00900909" w:rsidRPr="001E4C91">
        <w:rPr>
          <w:color w:val="002060"/>
          <w:lang w:val="en-GB"/>
        </w:rPr>
        <w:t xml:space="preserve"> </w:t>
      </w:r>
      <w:r w:rsidR="00900909" w:rsidRPr="001E4C91">
        <w:rPr>
          <w:color w:val="002060"/>
          <w:lang w:val="en-GB"/>
        </w:rPr>
        <w:tab/>
        <w:t xml:space="preserve">Adam Kovács, ICPDR: </w:t>
      </w:r>
      <w:r w:rsidR="00900909" w:rsidRPr="001E4C91">
        <w:rPr>
          <w:i/>
          <w:color w:val="002060"/>
          <w:lang w:val="en-GB"/>
        </w:rPr>
        <w:t>Sustainable agriculture in the Danube Basin towards a balanced nutrient management</w:t>
      </w:r>
      <w:r w:rsidR="00900909" w:rsidRPr="001E4C91">
        <w:rPr>
          <w:color w:val="002060"/>
          <w:lang w:val="en-GB"/>
        </w:rPr>
        <w:t xml:space="preserve"> </w:t>
      </w:r>
    </w:p>
    <w:p w:rsidR="00900909" w:rsidRPr="001E4C91" w:rsidRDefault="00900909" w:rsidP="00F8696F">
      <w:pPr>
        <w:ind w:left="1418" w:hanging="1418"/>
        <w:jc w:val="both"/>
        <w:rPr>
          <w:i/>
          <w:color w:val="002060"/>
          <w:lang w:val="en-GB"/>
        </w:rPr>
      </w:pPr>
      <w:r w:rsidRPr="001E4C91">
        <w:rPr>
          <w:color w:val="002060"/>
          <w:lang w:val="en-GB"/>
        </w:rPr>
        <w:t>14.</w:t>
      </w:r>
      <w:r w:rsidR="004664F1">
        <w:rPr>
          <w:color w:val="002060"/>
          <w:lang w:val="en-GB"/>
        </w:rPr>
        <w:t>15</w:t>
      </w:r>
      <w:r w:rsidRPr="001E4C91">
        <w:rPr>
          <w:color w:val="002060"/>
          <w:lang w:val="en-GB"/>
        </w:rPr>
        <w:t xml:space="preserve"> – 1</w:t>
      </w:r>
      <w:r w:rsidR="004664F1">
        <w:rPr>
          <w:color w:val="002060"/>
          <w:lang w:val="en-GB"/>
        </w:rPr>
        <w:t>4.40</w:t>
      </w:r>
      <w:r w:rsidRPr="001E4C91">
        <w:rPr>
          <w:color w:val="002060"/>
          <w:lang w:val="en-GB"/>
        </w:rPr>
        <w:tab/>
        <w:t xml:space="preserve">János Tamás, János Fehér, GWP: </w:t>
      </w:r>
      <w:r w:rsidRPr="001E4C91">
        <w:rPr>
          <w:i/>
          <w:color w:val="002060"/>
          <w:lang w:val="en-GB"/>
        </w:rPr>
        <w:t>Is there a need to shift the paradigm in the interpretation of agricultural non-point sources management in Carpathian Basin?</w:t>
      </w:r>
    </w:p>
    <w:p w:rsidR="00900909" w:rsidRPr="001E4C91" w:rsidRDefault="00900909" w:rsidP="00F8696F">
      <w:pPr>
        <w:ind w:left="1418" w:hanging="1418"/>
        <w:jc w:val="both"/>
        <w:rPr>
          <w:i/>
          <w:color w:val="002060"/>
          <w:lang w:val="en-GB"/>
        </w:rPr>
      </w:pPr>
      <w:r w:rsidRPr="001E4C91">
        <w:rPr>
          <w:color w:val="002060"/>
          <w:lang w:val="en-GB"/>
        </w:rPr>
        <w:t>1</w:t>
      </w:r>
      <w:r w:rsidR="004664F1">
        <w:rPr>
          <w:color w:val="002060"/>
          <w:lang w:val="en-GB"/>
        </w:rPr>
        <w:t>4.40</w:t>
      </w:r>
      <w:r w:rsidRPr="001E4C91">
        <w:rPr>
          <w:color w:val="002060"/>
          <w:lang w:val="en-GB"/>
        </w:rPr>
        <w:t xml:space="preserve"> – 15.</w:t>
      </w:r>
      <w:r w:rsidR="004664F1">
        <w:rPr>
          <w:color w:val="002060"/>
          <w:lang w:val="en-GB"/>
        </w:rPr>
        <w:t>05</w:t>
      </w:r>
      <w:r w:rsidRPr="001E4C91">
        <w:rPr>
          <w:color w:val="002060"/>
          <w:lang w:val="en-GB"/>
        </w:rPr>
        <w:tab/>
        <w:t xml:space="preserve">Radoslav Bujnovský, WRI, Slovakia: </w:t>
      </w:r>
      <w:r w:rsidRPr="001E4C91">
        <w:rPr>
          <w:i/>
          <w:color w:val="002060"/>
          <w:lang w:val="en-GB"/>
        </w:rPr>
        <w:t>The effective reducing of diffuse water pollution by nutrients from agricultural land – the primary issue of available information</w:t>
      </w:r>
    </w:p>
    <w:p w:rsidR="00900909" w:rsidRPr="001E4C91" w:rsidRDefault="004664F1" w:rsidP="00F8696F">
      <w:pPr>
        <w:ind w:left="1418" w:hanging="1418"/>
        <w:jc w:val="both"/>
        <w:rPr>
          <w:i/>
          <w:color w:val="002060"/>
          <w:lang w:val="en-GB"/>
        </w:rPr>
      </w:pPr>
      <w:r>
        <w:rPr>
          <w:color w:val="002060"/>
          <w:lang w:val="en-GB"/>
        </w:rPr>
        <w:t>15.05</w:t>
      </w:r>
      <w:r w:rsidR="007F3ABC" w:rsidRPr="001E4C91">
        <w:rPr>
          <w:color w:val="002060"/>
          <w:lang w:val="en-GB"/>
        </w:rPr>
        <w:t xml:space="preserve"> – 15.</w:t>
      </w:r>
      <w:r>
        <w:rPr>
          <w:color w:val="002060"/>
          <w:lang w:val="en-GB"/>
        </w:rPr>
        <w:t>30</w:t>
      </w:r>
      <w:r w:rsidR="007F3ABC" w:rsidRPr="001E4C91">
        <w:rPr>
          <w:color w:val="002060"/>
          <w:lang w:val="en-GB"/>
        </w:rPr>
        <w:t xml:space="preserve"> </w:t>
      </w:r>
      <w:r w:rsidR="007F3ABC" w:rsidRPr="001E4C91">
        <w:rPr>
          <w:color w:val="002060"/>
          <w:lang w:val="en-GB"/>
        </w:rPr>
        <w:tab/>
      </w:r>
      <w:r w:rsidRPr="0010756B">
        <w:rPr>
          <w:color w:val="002060"/>
          <w:lang w:val="sk-SK"/>
        </w:rPr>
        <w:t>Vladimír Píš, Pavol Bezák, Gregor Sýkora,</w:t>
      </w:r>
      <w:r w:rsidR="007F3ABC" w:rsidRPr="001E4C91">
        <w:rPr>
          <w:color w:val="002060"/>
          <w:lang w:val="en-GB"/>
        </w:rPr>
        <w:t xml:space="preserve"> NPPC-VÚPOP</w:t>
      </w:r>
      <w:r w:rsidR="00900909" w:rsidRPr="001E4C91">
        <w:rPr>
          <w:color w:val="002060"/>
          <w:lang w:val="en-GB"/>
        </w:rPr>
        <w:t xml:space="preserve">, Slovakia – </w:t>
      </w:r>
      <w:r w:rsidR="00900909" w:rsidRPr="001E4C91">
        <w:rPr>
          <w:i/>
          <w:color w:val="002060"/>
          <w:lang w:val="en-GB"/>
        </w:rPr>
        <w:t>Soil in the context of nitrate application into soil (HRIS system)</w:t>
      </w:r>
    </w:p>
    <w:p w:rsidR="00900909" w:rsidRPr="001E4C91" w:rsidRDefault="00900909" w:rsidP="00F8696F">
      <w:pPr>
        <w:ind w:left="1418" w:hanging="1418"/>
        <w:jc w:val="both"/>
        <w:rPr>
          <w:i/>
          <w:color w:val="002060"/>
          <w:lang w:val="en-GB"/>
        </w:rPr>
      </w:pPr>
      <w:r w:rsidRPr="001E4C91">
        <w:rPr>
          <w:color w:val="002060"/>
          <w:lang w:val="en-GB"/>
        </w:rPr>
        <w:t>15.</w:t>
      </w:r>
      <w:r w:rsidR="004664F1">
        <w:rPr>
          <w:color w:val="002060"/>
          <w:lang w:val="en-GB"/>
        </w:rPr>
        <w:t>30</w:t>
      </w:r>
      <w:r w:rsidRPr="001E4C91">
        <w:rPr>
          <w:color w:val="002060"/>
          <w:lang w:val="en-GB"/>
        </w:rPr>
        <w:t xml:space="preserve"> – 1</w:t>
      </w:r>
      <w:r w:rsidR="004664F1">
        <w:rPr>
          <w:color w:val="002060"/>
          <w:lang w:val="en-GB"/>
        </w:rPr>
        <w:t>5.55</w:t>
      </w:r>
      <w:r w:rsidRPr="001E4C91">
        <w:rPr>
          <w:color w:val="002060"/>
          <w:lang w:val="en-GB"/>
        </w:rPr>
        <w:tab/>
      </w:r>
      <w:r w:rsidR="002E78C4" w:rsidRPr="001E4C91">
        <w:rPr>
          <w:color w:val="002060"/>
          <w:lang w:val="en-GB"/>
        </w:rPr>
        <w:t>Jozef Artim, SPPK, Slovakia –</w:t>
      </w:r>
      <w:r w:rsidR="00C90502" w:rsidRPr="001E4C91">
        <w:rPr>
          <w:color w:val="002060"/>
          <w:lang w:val="en-GB"/>
        </w:rPr>
        <w:t xml:space="preserve"> </w:t>
      </w:r>
      <w:r w:rsidR="002E78C4" w:rsidRPr="001E4C91">
        <w:rPr>
          <w:i/>
          <w:color w:val="002060"/>
          <w:lang w:val="en-GB"/>
        </w:rPr>
        <w:t xml:space="preserve">Topical issues </w:t>
      </w:r>
      <w:r w:rsidR="00147881" w:rsidRPr="001E4C91">
        <w:rPr>
          <w:i/>
          <w:color w:val="002060"/>
          <w:lang w:val="en-GB"/>
        </w:rPr>
        <w:t>“</w:t>
      </w:r>
      <w:r w:rsidR="002E78C4" w:rsidRPr="001E4C91">
        <w:rPr>
          <w:i/>
          <w:color w:val="002060"/>
          <w:lang w:val="en-GB"/>
        </w:rPr>
        <w:t>water-soil-farmer</w:t>
      </w:r>
      <w:r w:rsidR="00147881" w:rsidRPr="001E4C91">
        <w:rPr>
          <w:i/>
          <w:color w:val="002060"/>
          <w:lang w:val="en-GB"/>
        </w:rPr>
        <w:t>”</w:t>
      </w:r>
      <w:r w:rsidR="002E78C4" w:rsidRPr="001E4C91">
        <w:rPr>
          <w:i/>
          <w:color w:val="002060"/>
          <w:lang w:val="en-GB"/>
        </w:rPr>
        <w:t xml:space="preserve"> from the viewpoint of farmers </w:t>
      </w:r>
    </w:p>
    <w:p w:rsidR="00226E33" w:rsidRPr="001E4C91" w:rsidRDefault="004664F1" w:rsidP="00F8696F">
      <w:pPr>
        <w:jc w:val="both"/>
        <w:rPr>
          <w:b/>
          <w:i/>
          <w:iCs/>
          <w:color w:val="002060"/>
          <w:lang w:val="en-GB"/>
        </w:rPr>
      </w:pPr>
      <w:r>
        <w:rPr>
          <w:b/>
          <w:color w:val="002060"/>
          <w:lang w:val="en-GB"/>
        </w:rPr>
        <w:t>15</w:t>
      </w:r>
      <w:r w:rsidR="00900909" w:rsidRPr="001E4C91">
        <w:rPr>
          <w:b/>
          <w:color w:val="002060"/>
          <w:lang w:val="en-GB"/>
        </w:rPr>
        <w:t>.</w:t>
      </w:r>
      <w:r>
        <w:rPr>
          <w:b/>
          <w:color w:val="002060"/>
          <w:lang w:val="en-GB"/>
        </w:rPr>
        <w:t>55</w:t>
      </w:r>
      <w:r w:rsidR="00900909" w:rsidRPr="001E4C91">
        <w:rPr>
          <w:b/>
          <w:color w:val="002060"/>
          <w:lang w:val="en-GB"/>
        </w:rPr>
        <w:t xml:space="preserve"> – 16.</w:t>
      </w:r>
      <w:r>
        <w:rPr>
          <w:b/>
          <w:color w:val="002060"/>
          <w:lang w:val="en-GB"/>
        </w:rPr>
        <w:t>15</w:t>
      </w:r>
      <w:r w:rsidR="00900909" w:rsidRPr="001E4C91">
        <w:rPr>
          <w:color w:val="002060"/>
          <w:lang w:val="en-GB"/>
        </w:rPr>
        <w:tab/>
      </w:r>
      <w:r w:rsidR="00900909" w:rsidRPr="001E4C91">
        <w:rPr>
          <w:b/>
          <w:bCs/>
          <w:color w:val="002060"/>
          <w:lang w:val="en-GB"/>
        </w:rPr>
        <w:t xml:space="preserve">Closing Session </w:t>
      </w:r>
      <w:r w:rsidR="0037538D" w:rsidRPr="001E4C91">
        <w:rPr>
          <w:b/>
          <w:i/>
          <w:iCs/>
          <w:color w:val="002060"/>
          <w:lang w:val="en-GB"/>
        </w:rPr>
        <w:t xml:space="preserve">and farewell </w:t>
      </w:r>
      <w:r w:rsidR="002E78C4" w:rsidRPr="001E4C91">
        <w:rPr>
          <w:b/>
          <w:i/>
          <w:iCs/>
          <w:color w:val="002060"/>
          <w:lang w:val="en-GB"/>
        </w:rPr>
        <w:t>coffee</w:t>
      </w:r>
    </w:p>
    <w:p w:rsidR="00F8696F" w:rsidRPr="001E4C91" w:rsidRDefault="00F8696F" w:rsidP="005B7B91">
      <w:pPr>
        <w:rPr>
          <w:b/>
          <w:i/>
          <w:iCs/>
          <w:color w:val="002060"/>
          <w:lang w:val="en-GB"/>
        </w:rPr>
      </w:pPr>
    </w:p>
    <w:p w:rsidR="00F8696F" w:rsidRPr="001E4C91" w:rsidRDefault="00F8696F" w:rsidP="005B7B91">
      <w:pPr>
        <w:rPr>
          <w:color w:val="002060"/>
          <w:lang w:val="en-GB"/>
        </w:rPr>
      </w:pPr>
    </w:p>
    <w:p w:rsidR="00226E33" w:rsidRPr="001E4C91" w:rsidRDefault="00226E33" w:rsidP="005B7B91">
      <w:pPr>
        <w:rPr>
          <w:rFonts w:ascii="Arial" w:hAnsi="Arial" w:cs="Arial"/>
          <w:b/>
          <w:bCs/>
          <w:color w:val="002060"/>
          <w:sz w:val="28"/>
          <w:szCs w:val="28"/>
          <w:u w:val="single"/>
          <w:lang w:val="en-GB"/>
        </w:rPr>
      </w:pPr>
    </w:p>
    <w:p w:rsidR="00025D26" w:rsidRPr="001E4C91" w:rsidRDefault="005E3C1C" w:rsidP="00025D26">
      <w:pPr>
        <w:jc w:val="center"/>
        <w:rPr>
          <w:rFonts w:ascii="Arial" w:hAnsi="Arial" w:cs="Arial"/>
          <w:b/>
          <w:bCs/>
          <w:color w:val="002060"/>
          <w:sz w:val="28"/>
          <w:szCs w:val="28"/>
          <w:u w:val="single"/>
          <w:lang w:val="en-GB"/>
        </w:rPr>
      </w:pPr>
      <w:r w:rsidRPr="001E4C91">
        <w:rPr>
          <w:rFonts w:ascii="Arial" w:hAnsi="Arial" w:cs="Arial"/>
          <w:b/>
          <w:bCs/>
          <w:color w:val="002060"/>
          <w:sz w:val="28"/>
          <w:szCs w:val="28"/>
          <w:u w:val="single"/>
          <w:lang w:val="en-GB"/>
        </w:rPr>
        <w:lastRenderedPageBreak/>
        <w:t>Important Deadlines</w:t>
      </w:r>
    </w:p>
    <w:p w:rsidR="00557489" w:rsidRPr="001E4C91" w:rsidRDefault="00557489" w:rsidP="00557489">
      <w:pPr>
        <w:jc w:val="both"/>
        <w:rPr>
          <w:rFonts w:ascii="Arial" w:hAnsi="Arial" w:cs="Arial"/>
          <w:color w:val="002060"/>
          <w:lang w:val="en-GB"/>
        </w:rPr>
      </w:pPr>
    </w:p>
    <w:p w:rsidR="00F210E7" w:rsidRPr="001E4C91" w:rsidRDefault="00F210E7" w:rsidP="00025D26">
      <w:pPr>
        <w:tabs>
          <w:tab w:val="left" w:pos="4320"/>
        </w:tabs>
        <w:ind w:left="4320" w:hanging="4320"/>
        <w:rPr>
          <w:rFonts w:ascii="Arial" w:hAnsi="Arial" w:cs="Arial"/>
          <w:b/>
          <w:bCs/>
          <w:i/>
          <w:iCs/>
          <w:color w:val="002060"/>
          <w:u w:val="single"/>
          <w:lang w:val="en-GB"/>
        </w:rPr>
      </w:pPr>
    </w:p>
    <w:p w:rsidR="00025D26" w:rsidRPr="001E4C91" w:rsidRDefault="005E3C1C" w:rsidP="00025D26">
      <w:pPr>
        <w:tabs>
          <w:tab w:val="left" w:pos="4320"/>
        </w:tabs>
        <w:ind w:left="4320" w:hanging="4320"/>
        <w:rPr>
          <w:rFonts w:ascii="Arial" w:hAnsi="Arial" w:cs="Arial"/>
          <w:color w:val="002060"/>
          <w:lang w:val="en-GB"/>
        </w:rPr>
      </w:pPr>
      <w:r w:rsidRPr="001E4C91">
        <w:rPr>
          <w:rFonts w:ascii="Arial" w:hAnsi="Arial" w:cs="Arial"/>
          <w:b/>
          <w:bCs/>
          <w:i/>
          <w:iCs/>
          <w:color w:val="002060"/>
          <w:u w:val="single"/>
          <w:lang w:val="en-GB"/>
        </w:rPr>
        <w:t>U</w:t>
      </w:r>
      <w:r w:rsidR="000945DE" w:rsidRPr="001E4C91">
        <w:rPr>
          <w:rFonts w:ascii="Arial" w:hAnsi="Arial" w:cs="Arial"/>
          <w:b/>
          <w:bCs/>
          <w:i/>
          <w:iCs/>
          <w:color w:val="002060"/>
          <w:u w:val="single"/>
          <w:lang w:val="en-GB"/>
        </w:rPr>
        <w:t>ntil 30</w:t>
      </w:r>
      <w:r w:rsidR="0037538D" w:rsidRPr="001E4C91">
        <w:rPr>
          <w:rFonts w:ascii="Arial" w:hAnsi="Arial" w:cs="Arial"/>
          <w:b/>
          <w:bCs/>
          <w:i/>
          <w:iCs/>
          <w:color w:val="002060"/>
          <w:u w:val="single"/>
          <w:lang w:val="en-GB"/>
        </w:rPr>
        <w:t xml:space="preserve"> September</w:t>
      </w:r>
      <w:r w:rsidR="00025D26" w:rsidRPr="001E4C91">
        <w:rPr>
          <w:rFonts w:ascii="Arial" w:hAnsi="Arial" w:cs="Arial"/>
          <w:b/>
          <w:bCs/>
          <w:i/>
          <w:iCs/>
          <w:color w:val="002060"/>
          <w:u w:val="single"/>
          <w:lang w:val="en-GB"/>
        </w:rPr>
        <w:t xml:space="preserve"> 2016 </w:t>
      </w:r>
    </w:p>
    <w:p w:rsidR="007D7D48" w:rsidRPr="001E4C91" w:rsidRDefault="005E3C1C" w:rsidP="007D7D48">
      <w:pPr>
        <w:jc w:val="both"/>
        <w:rPr>
          <w:rFonts w:ascii="Arial" w:hAnsi="Arial" w:cs="Arial"/>
          <w:b/>
          <w:color w:val="002060"/>
          <w:lang w:val="en-GB"/>
        </w:rPr>
      </w:pPr>
      <w:r w:rsidRPr="001E4C91">
        <w:rPr>
          <w:rFonts w:ascii="Arial" w:hAnsi="Arial" w:cs="Arial"/>
          <w:b/>
          <w:color w:val="002060"/>
          <w:lang w:val="en-GB"/>
        </w:rPr>
        <w:t>All participants</w:t>
      </w:r>
      <w:r w:rsidR="00025D26" w:rsidRPr="001E4C91">
        <w:rPr>
          <w:rFonts w:ascii="Arial" w:hAnsi="Arial" w:cs="Arial"/>
          <w:b/>
          <w:color w:val="002060"/>
          <w:lang w:val="en-GB"/>
        </w:rPr>
        <w:t xml:space="preserve">: </w:t>
      </w:r>
    </w:p>
    <w:p w:rsidR="007D7D48" w:rsidRPr="001E4C91" w:rsidRDefault="005E3C1C" w:rsidP="007D7D48">
      <w:pPr>
        <w:numPr>
          <w:ilvl w:val="0"/>
          <w:numId w:val="17"/>
        </w:numPr>
        <w:jc w:val="both"/>
        <w:rPr>
          <w:rFonts w:ascii="Arial" w:hAnsi="Arial" w:cs="Arial"/>
          <w:color w:val="002060"/>
          <w:lang w:val="en-GB"/>
        </w:rPr>
      </w:pPr>
      <w:r w:rsidRPr="001E4C91">
        <w:rPr>
          <w:rFonts w:ascii="Arial" w:hAnsi="Arial" w:cs="Arial"/>
          <w:color w:val="002060"/>
          <w:lang w:val="en-GB"/>
        </w:rPr>
        <w:t>sending duly</w:t>
      </w:r>
      <w:r w:rsidR="00025D26" w:rsidRPr="001E4C91">
        <w:rPr>
          <w:rFonts w:ascii="Arial" w:hAnsi="Arial" w:cs="Arial"/>
          <w:color w:val="002060"/>
          <w:lang w:val="en-GB"/>
        </w:rPr>
        <w:t xml:space="preserve"> </w:t>
      </w:r>
      <w:r w:rsidRPr="001E4C91">
        <w:rPr>
          <w:rFonts w:ascii="Arial" w:hAnsi="Arial" w:cs="Arial"/>
          <w:b/>
          <w:color w:val="002060"/>
          <w:u w:val="single"/>
          <w:lang w:val="en-GB"/>
        </w:rPr>
        <w:t>filled, signed</w:t>
      </w:r>
      <w:r w:rsidR="00025D26" w:rsidRPr="001E4C91">
        <w:rPr>
          <w:rFonts w:ascii="Arial" w:hAnsi="Arial" w:cs="Arial"/>
          <w:b/>
          <w:color w:val="002060"/>
          <w:u w:val="single"/>
          <w:lang w:val="en-GB"/>
        </w:rPr>
        <w:t xml:space="preserve"> a</w:t>
      </w:r>
      <w:r w:rsidRPr="001E4C91">
        <w:rPr>
          <w:rFonts w:ascii="Arial" w:hAnsi="Arial" w:cs="Arial"/>
          <w:b/>
          <w:color w:val="002060"/>
          <w:u w:val="single"/>
          <w:lang w:val="en-GB"/>
        </w:rPr>
        <w:t>nd sealed</w:t>
      </w:r>
      <w:r w:rsidR="00025D26" w:rsidRPr="001E4C91">
        <w:rPr>
          <w:rFonts w:ascii="Arial" w:hAnsi="Arial" w:cs="Arial"/>
          <w:color w:val="002060"/>
          <w:lang w:val="en-GB"/>
        </w:rPr>
        <w:t xml:space="preserve"> </w:t>
      </w:r>
      <w:r w:rsidRPr="001E4C91">
        <w:rPr>
          <w:rFonts w:ascii="Arial" w:hAnsi="Arial" w:cs="Arial"/>
          <w:color w:val="002060"/>
          <w:lang w:val="en-GB"/>
        </w:rPr>
        <w:t>obligatory registration form</w:t>
      </w:r>
      <w:r w:rsidR="00FA49D8" w:rsidRPr="001E4C91">
        <w:rPr>
          <w:rFonts w:ascii="Arial" w:hAnsi="Arial" w:cs="Arial"/>
          <w:color w:val="002060"/>
          <w:lang w:val="en-GB"/>
        </w:rPr>
        <w:t xml:space="preserve"> </w:t>
      </w:r>
      <w:r w:rsidRPr="001E4C91">
        <w:rPr>
          <w:rFonts w:ascii="Arial" w:hAnsi="Arial" w:cs="Arial"/>
          <w:color w:val="002060"/>
          <w:lang w:val="en-GB"/>
        </w:rPr>
        <w:t>to the following addresses</w:t>
      </w:r>
      <w:r w:rsidR="00025D26" w:rsidRPr="001E4C91">
        <w:rPr>
          <w:rFonts w:ascii="Arial" w:hAnsi="Arial" w:cs="Arial"/>
          <w:color w:val="002060"/>
          <w:lang w:val="en-GB"/>
        </w:rPr>
        <w:t xml:space="preserve">: </w:t>
      </w:r>
    </w:p>
    <w:p w:rsidR="00025D26" w:rsidRPr="001E4C91" w:rsidRDefault="00AF5CE5" w:rsidP="007D7D48">
      <w:pPr>
        <w:ind w:firstLine="708"/>
        <w:jc w:val="both"/>
        <w:rPr>
          <w:rStyle w:val="aa"/>
          <w:rFonts w:ascii="Arial" w:hAnsi="Arial" w:cs="Arial"/>
          <w:color w:val="002060"/>
          <w:lang w:val="en-GB"/>
        </w:rPr>
      </w:pPr>
      <w:r w:rsidRPr="001E4C91">
        <w:rPr>
          <w:rStyle w:val="aa"/>
          <w:rFonts w:ascii="Arial" w:hAnsi="Arial" w:cs="Arial"/>
          <w:color w:val="002060"/>
          <w:lang w:val="en-GB"/>
        </w:rPr>
        <w:t>alena.</w:t>
      </w:r>
      <w:hyperlink r:id="rId11" w:history="1">
        <w:r w:rsidR="00025D26" w:rsidRPr="001E4C91">
          <w:rPr>
            <w:rStyle w:val="aa"/>
            <w:rFonts w:ascii="Arial" w:hAnsi="Arial" w:cs="Arial"/>
            <w:color w:val="002060"/>
            <w:lang w:val="en-GB"/>
          </w:rPr>
          <w:t>kurecova@vuvh.sk</w:t>
        </w:r>
      </w:hyperlink>
      <w:r w:rsidR="005E3C1C" w:rsidRPr="001E4C91">
        <w:rPr>
          <w:rStyle w:val="aa"/>
          <w:rFonts w:ascii="Arial" w:hAnsi="Arial" w:cs="Arial"/>
          <w:color w:val="002060"/>
          <w:lang w:val="en-GB"/>
        </w:rPr>
        <w:t>,</w:t>
      </w:r>
      <w:r w:rsidR="005E3C1C" w:rsidRPr="001E4C91">
        <w:rPr>
          <w:rStyle w:val="aa"/>
          <w:rFonts w:ascii="Arial" w:hAnsi="Arial" w:cs="Arial"/>
          <w:color w:val="002060"/>
          <w:u w:val="none"/>
          <w:lang w:val="en-GB"/>
        </w:rPr>
        <w:t xml:space="preserve"> andrea</w:t>
      </w:r>
      <w:r w:rsidRPr="001E4C91">
        <w:rPr>
          <w:rStyle w:val="aa"/>
          <w:rFonts w:ascii="Arial" w:hAnsi="Arial" w:cs="Arial"/>
          <w:color w:val="002060"/>
          <w:lang w:val="en-GB"/>
        </w:rPr>
        <w:t>.</w:t>
      </w:r>
      <w:hyperlink r:id="rId12" w:history="1">
        <w:r w:rsidR="005E3C1C" w:rsidRPr="001E4C91">
          <w:rPr>
            <w:rStyle w:val="aa"/>
            <w:rFonts w:ascii="Arial" w:hAnsi="Arial" w:cs="Arial"/>
            <w:color w:val="002060"/>
            <w:lang w:val="en-GB"/>
          </w:rPr>
          <w:t>vranovska@vuvh.sk</w:t>
        </w:r>
      </w:hyperlink>
      <w:r w:rsidR="00FA49D8" w:rsidRPr="001E4C91">
        <w:rPr>
          <w:rStyle w:val="aa"/>
          <w:rFonts w:ascii="Arial" w:hAnsi="Arial" w:cs="Arial"/>
          <w:color w:val="002060"/>
          <w:lang w:val="en-GB"/>
        </w:rPr>
        <w:t xml:space="preserve"> </w:t>
      </w:r>
    </w:p>
    <w:p w:rsidR="00025D26" w:rsidRPr="001E4C91" w:rsidRDefault="00025D26" w:rsidP="0037538D">
      <w:pPr>
        <w:ind w:left="720"/>
        <w:rPr>
          <w:rFonts w:ascii="Arial" w:hAnsi="Arial" w:cs="Arial"/>
          <w:color w:val="002060"/>
          <w:lang w:val="en-GB"/>
        </w:rPr>
      </w:pPr>
    </w:p>
    <w:p w:rsidR="007D7D48" w:rsidRPr="001E4C91" w:rsidRDefault="007D7D48" w:rsidP="00025D26">
      <w:pPr>
        <w:rPr>
          <w:rFonts w:ascii="Arial" w:hAnsi="Arial" w:cs="Arial"/>
          <w:b/>
          <w:bCs/>
          <w:color w:val="002060"/>
          <w:u w:val="single"/>
          <w:lang w:val="en-GB"/>
        </w:rPr>
      </w:pPr>
    </w:p>
    <w:p w:rsidR="005E3C1C" w:rsidRPr="001E4C91" w:rsidRDefault="00FF25F7" w:rsidP="005E3C1C">
      <w:pPr>
        <w:tabs>
          <w:tab w:val="left" w:pos="4320"/>
        </w:tabs>
        <w:ind w:left="4320" w:hanging="4320"/>
        <w:rPr>
          <w:rFonts w:ascii="Arial" w:hAnsi="Arial" w:cs="Arial"/>
          <w:color w:val="002060"/>
          <w:lang w:val="en-GB"/>
        </w:rPr>
      </w:pPr>
      <w:r w:rsidRPr="001E4C91">
        <w:rPr>
          <w:rFonts w:ascii="Arial" w:hAnsi="Arial" w:cs="Arial"/>
          <w:b/>
          <w:bCs/>
          <w:i/>
          <w:iCs/>
          <w:color w:val="002060"/>
          <w:u w:val="single"/>
          <w:lang w:val="en-GB"/>
        </w:rPr>
        <w:t>Until 30 September</w:t>
      </w:r>
      <w:r w:rsidR="004B2A6A" w:rsidRPr="001E4C91">
        <w:rPr>
          <w:rFonts w:ascii="Arial" w:hAnsi="Arial" w:cs="Arial"/>
          <w:b/>
          <w:bCs/>
          <w:i/>
          <w:iCs/>
          <w:color w:val="002060"/>
          <w:u w:val="single"/>
          <w:lang w:val="en-GB"/>
        </w:rPr>
        <w:t xml:space="preserve"> </w:t>
      </w:r>
      <w:r w:rsidR="005E3C1C" w:rsidRPr="001E4C91">
        <w:rPr>
          <w:rFonts w:ascii="Arial" w:hAnsi="Arial" w:cs="Arial"/>
          <w:b/>
          <w:bCs/>
          <w:i/>
          <w:iCs/>
          <w:color w:val="002060"/>
          <w:u w:val="single"/>
          <w:lang w:val="en-GB"/>
        </w:rPr>
        <w:t xml:space="preserve"> 2016 </w:t>
      </w:r>
    </w:p>
    <w:p w:rsidR="007D7D48" w:rsidRPr="001E4C91" w:rsidRDefault="00EC0015" w:rsidP="00025D26">
      <w:pPr>
        <w:jc w:val="both"/>
        <w:rPr>
          <w:rFonts w:ascii="Arial" w:hAnsi="Arial" w:cs="Arial"/>
          <w:color w:val="002060"/>
          <w:lang w:val="en-GB"/>
        </w:rPr>
      </w:pPr>
      <w:r w:rsidRPr="001E4C91">
        <w:rPr>
          <w:rFonts w:ascii="Arial" w:hAnsi="Arial" w:cs="Arial"/>
          <w:b/>
          <w:color w:val="002060"/>
          <w:lang w:val="en-GB"/>
        </w:rPr>
        <w:t>Speakers</w:t>
      </w:r>
      <w:r w:rsidR="00025D26" w:rsidRPr="001E4C91">
        <w:rPr>
          <w:rFonts w:ascii="Arial" w:hAnsi="Arial" w:cs="Arial"/>
          <w:color w:val="002060"/>
          <w:lang w:val="en-GB"/>
        </w:rPr>
        <w:t xml:space="preserve">: </w:t>
      </w:r>
    </w:p>
    <w:p w:rsidR="007D7D48" w:rsidRPr="001E4C91" w:rsidRDefault="00EC0015" w:rsidP="007D7D48">
      <w:pPr>
        <w:numPr>
          <w:ilvl w:val="0"/>
          <w:numId w:val="17"/>
        </w:numPr>
        <w:jc w:val="both"/>
        <w:rPr>
          <w:rFonts w:ascii="Arial" w:hAnsi="Arial" w:cs="Arial"/>
          <w:color w:val="002060"/>
          <w:lang w:val="en-GB"/>
        </w:rPr>
      </w:pPr>
      <w:r w:rsidRPr="001E4C91">
        <w:rPr>
          <w:rFonts w:ascii="Arial" w:hAnsi="Arial" w:cs="Arial"/>
          <w:color w:val="002060"/>
          <w:lang w:val="en-GB"/>
        </w:rPr>
        <w:t>sending presentations</w:t>
      </w:r>
      <w:r w:rsidR="00025D26" w:rsidRPr="001E4C91">
        <w:rPr>
          <w:rFonts w:ascii="Arial" w:hAnsi="Arial" w:cs="Arial"/>
          <w:color w:val="002060"/>
          <w:lang w:val="en-GB"/>
        </w:rPr>
        <w:t xml:space="preserve"> </w:t>
      </w:r>
      <w:r w:rsidRPr="001E4C91">
        <w:rPr>
          <w:rFonts w:ascii="Arial" w:hAnsi="Arial" w:cs="Arial"/>
          <w:b/>
          <w:color w:val="002060"/>
          <w:u w:val="single"/>
          <w:lang w:val="en-GB"/>
        </w:rPr>
        <w:t>in</w:t>
      </w:r>
      <w:r w:rsidR="00025D26" w:rsidRPr="001E4C91">
        <w:rPr>
          <w:rFonts w:ascii="Arial" w:hAnsi="Arial" w:cs="Arial"/>
          <w:b/>
          <w:color w:val="002060"/>
          <w:u w:val="single"/>
          <w:lang w:val="en-GB"/>
        </w:rPr>
        <w:t xml:space="preserve"> pdf</w:t>
      </w:r>
      <w:r w:rsidR="00FA49D8" w:rsidRPr="001E4C91">
        <w:rPr>
          <w:rFonts w:ascii="Arial" w:hAnsi="Arial" w:cs="Arial"/>
          <w:color w:val="002060"/>
          <w:lang w:val="en-GB"/>
        </w:rPr>
        <w:t xml:space="preserve"> </w:t>
      </w:r>
      <w:r w:rsidRPr="001E4C91">
        <w:rPr>
          <w:rFonts w:ascii="Arial" w:hAnsi="Arial" w:cs="Arial"/>
          <w:color w:val="002060"/>
          <w:lang w:val="en-GB"/>
        </w:rPr>
        <w:t>format</w:t>
      </w:r>
      <w:r w:rsidR="00FF25F7" w:rsidRPr="001E4C91">
        <w:rPr>
          <w:rFonts w:ascii="Arial" w:hAnsi="Arial" w:cs="Arial"/>
          <w:color w:val="002060"/>
          <w:lang w:val="en-GB"/>
        </w:rPr>
        <w:t xml:space="preserve"> (for interpreters)</w:t>
      </w:r>
      <w:r w:rsidRPr="001E4C91">
        <w:rPr>
          <w:rFonts w:ascii="Arial" w:hAnsi="Arial" w:cs="Arial"/>
          <w:color w:val="002060"/>
          <w:lang w:val="en-GB"/>
        </w:rPr>
        <w:t xml:space="preserve"> to the following addresses:</w:t>
      </w:r>
      <w:r w:rsidR="00025D26" w:rsidRPr="001E4C91">
        <w:rPr>
          <w:rFonts w:ascii="Arial" w:hAnsi="Arial" w:cs="Arial"/>
          <w:color w:val="002060"/>
          <w:lang w:val="en-GB"/>
        </w:rPr>
        <w:t xml:space="preserve"> </w:t>
      </w:r>
      <w:r w:rsidR="00AF5CE5" w:rsidRPr="001E4C91">
        <w:rPr>
          <w:rStyle w:val="aa"/>
          <w:rFonts w:ascii="Arial" w:hAnsi="Arial" w:cs="Arial"/>
          <w:color w:val="002060"/>
          <w:lang w:val="en-GB"/>
        </w:rPr>
        <w:t>alena.</w:t>
      </w:r>
      <w:hyperlink r:id="rId13" w:history="1">
        <w:r w:rsidR="00025D26" w:rsidRPr="001E4C91">
          <w:rPr>
            <w:rStyle w:val="aa"/>
            <w:rFonts w:ascii="Arial" w:hAnsi="Arial" w:cs="Arial"/>
            <w:color w:val="002060"/>
            <w:lang w:val="en-GB"/>
          </w:rPr>
          <w:t>kurecova@vuvh.sk</w:t>
        </w:r>
      </w:hyperlink>
      <w:r w:rsidR="00FA49D8" w:rsidRPr="001E4C91">
        <w:rPr>
          <w:rFonts w:ascii="Arial" w:hAnsi="Arial" w:cs="Arial"/>
          <w:color w:val="002060"/>
          <w:lang w:val="en-GB"/>
        </w:rPr>
        <w:t xml:space="preserve">, </w:t>
      </w:r>
      <w:r w:rsidRPr="001E4C91">
        <w:rPr>
          <w:rStyle w:val="aa"/>
          <w:rFonts w:ascii="Arial" w:hAnsi="Arial" w:cs="Arial"/>
          <w:color w:val="002060"/>
          <w:u w:val="none"/>
          <w:lang w:val="en-GB"/>
        </w:rPr>
        <w:t>andrea</w:t>
      </w:r>
      <w:r w:rsidRPr="001E4C91">
        <w:rPr>
          <w:rStyle w:val="aa"/>
          <w:rFonts w:ascii="Arial" w:hAnsi="Arial" w:cs="Arial"/>
          <w:color w:val="002060"/>
          <w:lang w:val="en-GB"/>
        </w:rPr>
        <w:t>.</w:t>
      </w:r>
      <w:hyperlink r:id="rId14" w:history="1">
        <w:r w:rsidRPr="001E4C91">
          <w:rPr>
            <w:rStyle w:val="aa"/>
            <w:rFonts w:ascii="Arial" w:hAnsi="Arial" w:cs="Arial"/>
            <w:color w:val="002060"/>
            <w:lang w:val="en-GB"/>
          </w:rPr>
          <w:t>vranovska@vuvh.sk</w:t>
        </w:r>
      </w:hyperlink>
      <w:r w:rsidR="00FF25F7" w:rsidRPr="001E4C91">
        <w:rPr>
          <w:rStyle w:val="aa"/>
          <w:rFonts w:ascii="Arial" w:hAnsi="Arial" w:cs="Arial"/>
          <w:color w:val="002060"/>
          <w:lang w:val="en-GB"/>
        </w:rPr>
        <w:t xml:space="preserve"> </w:t>
      </w:r>
    </w:p>
    <w:p w:rsidR="00737088" w:rsidRPr="001E4C91" w:rsidRDefault="00737088" w:rsidP="00025D26">
      <w:pPr>
        <w:jc w:val="center"/>
        <w:rPr>
          <w:rFonts w:ascii="Arial" w:hAnsi="Arial" w:cs="Arial"/>
          <w:b/>
          <w:bCs/>
          <w:color w:val="002060"/>
          <w:sz w:val="28"/>
          <w:szCs w:val="28"/>
          <w:u w:val="single"/>
          <w:lang w:val="en-GB"/>
        </w:rPr>
      </w:pPr>
    </w:p>
    <w:p w:rsidR="00025D26" w:rsidRPr="001E4C91" w:rsidRDefault="00EC245E" w:rsidP="00025D26">
      <w:pPr>
        <w:jc w:val="center"/>
        <w:rPr>
          <w:rFonts w:ascii="Arial" w:hAnsi="Arial" w:cs="Arial"/>
          <w:b/>
          <w:bCs/>
          <w:color w:val="002060"/>
          <w:sz w:val="28"/>
          <w:szCs w:val="28"/>
          <w:u w:val="single"/>
          <w:lang w:val="en-GB"/>
        </w:rPr>
      </w:pPr>
      <w:r w:rsidRPr="001E4C91">
        <w:rPr>
          <w:rFonts w:ascii="Arial" w:hAnsi="Arial" w:cs="Arial"/>
          <w:b/>
          <w:bCs/>
          <w:color w:val="002060"/>
          <w:sz w:val="28"/>
          <w:szCs w:val="28"/>
          <w:u w:val="single"/>
          <w:lang w:val="en-GB"/>
        </w:rPr>
        <w:t>Conference Languages</w:t>
      </w:r>
    </w:p>
    <w:p w:rsidR="00025D26" w:rsidRPr="001E4C91" w:rsidRDefault="00025D26" w:rsidP="00025D26">
      <w:pPr>
        <w:jc w:val="both"/>
        <w:rPr>
          <w:rFonts w:ascii="Arial" w:hAnsi="Arial" w:cs="Arial"/>
          <w:color w:val="002060"/>
          <w:lang w:val="en-GB"/>
        </w:rPr>
      </w:pPr>
    </w:p>
    <w:p w:rsidR="00025D26" w:rsidRPr="001E4C91" w:rsidRDefault="00025D26" w:rsidP="00025D26">
      <w:pPr>
        <w:jc w:val="center"/>
        <w:rPr>
          <w:rFonts w:ascii="Arial" w:hAnsi="Arial" w:cs="Arial"/>
          <w:color w:val="002060"/>
          <w:lang w:val="en-GB"/>
        </w:rPr>
      </w:pPr>
    </w:p>
    <w:p w:rsidR="00557489" w:rsidRPr="001E4C91" w:rsidRDefault="00EC245E" w:rsidP="00025D26">
      <w:pPr>
        <w:jc w:val="both"/>
        <w:rPr>
          <w:rFonts w:ascii="Arial" w:hAnsi="Arial" w:cs="Arial"/>
          <w:color w:val="002060"/>
          <w:lang w:val="en-GB"/>
        </w:rPr>
      </w:pPr>
      <w:r w:rsidRPr="001E4C91">
        <w:rPr>
          <w:rFonts w:ascii="Arial" w:hAnsi="Arial" w:cs="Arial"/>
          <w:color w:val="002060"/>
          <w:lang w:val="sk-SK"/>
        </w:rPr>
        <w:t xml:space="preserve">Conference languages will be </w:t>
      </w:r>
      <w:r w:rsidRPr="001E4C91">
        <w:rPr>
          <w:rFonts w:ascii="Arial" w:hAnsi="Arial" w:cs="Arial"/>
          <w:b/>
          <w:color w:val="002060"/>
          <w:u w:val="single"/>
          <w:lang w:val="sk-SK"/>
        </w:rPr>
        <w:t>Slovak</w:t>
      </w:r>
      <w:r w:rsidRPr="001E4C91">
        <w:rPr>
          <w:rFonts w:ascii="Arial" w:hAnsi="Arial" w:cs="Arial"/>
          <w:color w:val="002060"/>
          <w:lang w:val="sk-SK"/>
        </w:rPr>
        <w:t xml:space="preserve"> and </w:t>
      </w:r>
      <w:r w:rsidRPr="001E4C91">
        <w:rPr>
          <w:rFonts w:ascii="Arial" w:hAnsi="Arial" w:cs="Arial"/>
          <w:b/>
          <w:color w:val="002060"/>
          <w:u w:val="single"/>
          <w:lang w:val="sk-SK"/>
        </w:rPr>
        <w:t>English</w:t>
      </w:r>
      <w:r w:rsidRPr="001E4C91">
        <w:rPr>
          <w:rFonts w:ascii="Arial" w:hAnsi="Arial" w:cs="Arial"/>
          <w:color w:val="002060"/>
          <w:lang w:val="sk-SK"/>
        </w:rPr>
        <w:t xml:space="preserve">, simultaneous translation will be provided. </w:t>
      </w:r>
      <w:r w:rsidRPr="001E4C91">
        <w:rPr>
          <w:rFonts w:ascii="Arial" w:hAnsi="Arial" w:cs="Arial"/>
          <w:color w:val="002060"/>
          <w:u w:val="single"/>
          <w:lang w:val="sk-SK"/>
        </w:rPr>
        <w:t>Speakers are kindly asked to observe the deadline regarding the delivery of</w:t>
      </w:r>
      <w:r w:rsidRPr="001E4C91">
        <w:rPr>
          <w:rFonts w:ascii="Arial" w:hAnsi="Arial" w:cs="Arial"/>
          <w:color w:val="002060"/>
          <w:u w:val="single"/>
          <w:lang w:val="en-GB"/>
        </w:rPr>
        <w:t xml:space="preserve"> their presentations because the interpreters </w:t>
      </w:r>
      <w:r w:rsidR="00FF25F7" w:rsidRPr="001E4C91">
        <w:rPr>
          <w:rFonts w:ascii="Arial" w:hAnsi="Arial" w:cs="Arial"/>
          <w:color w:val="002060"/>
          <w:u w:val="single"/>
          <w:lang w:val="en-GB"/>
        </w:rPr>
        <w:t>need required time for</w:t>
      </w:r>
      <w:r w:rsidRPr="001E4C91">
        <w:rPr>
          <w:rFonts w:ascii="Arial" w:hAnsi="Arial" w:cs="Arial"/>
          <w:color w:val="002060"/>
          <w:u w:val="single"/>
          <w:lang w:val="en-GB"/>
        </w:rPr>
        <w:t xml:space="preserve"> study</w:t>
      </w:r>
      <w:r w:rsidRPr="001E4C91">
        <w:rPr>
          <w:rFonts w:ascii="Arial" w:hAnsi="Arial" w:cs="Arial"/>
          <w:color w:val="002060"/>
          <w:lang w:val="en-GB"/>
        </w:rPr>
        <w:t>.</w:t>
      </w:r>
    </w:p>
    <w:p w:rsidR="00CA3DDB" w:rsidRPr="001E4C91" w:rsidRDefault="00CA3DDB" w:rsidP="00AB1679">
      <w:pPr>
        <w:widowControl/>
        <w:suppressAutoHyphens w:val="0"/>
        <w:jc w:val="center"/>
        <w:rPr>
          <w:rFonts w:ascii="Arial" w:hAnsi="Arial" w:cs="Arial"/>
          <w:color w:val="002060"/>
          <w:lang w:val="en-GB"/>
        </w:rPr>
      </w:pPr>
    </w:p>
    <w:p w:rsidR="00557489" w:rsidRPr="001E4C91" w:rsidRDefault="00557489" w:rsidP="005C7C1A">
      <w:pPr>
        <w:jc w:val="center"/>
        <w:rPr>
          <w:rFonts w:ascii="Arial" w:hAnsi="Arial" w:cs="Arial"/>
          <w:b/>
          <w:caps/>
          <w:color w:val="002060"/>
          <w:kern w:val="32"/>
          <w:sz w:val="32"/>
          <w:szCs w:val="32"/>
          <w:lang w:val="en-GB"/>
        </w:rPr>
      </w:pPr>
    </w:p>
    <w:p w:rsidR="00034BED" w:rsidRPr="001E4C91" w:rsidRDefault="00034BED" w:rsidP="00034BED">
      <w:pPr>
        <w:jc w:val="center"/>
        <w:rPr>
          <w:rFonts w:ascii="Arial" w:hAnsi="Arial" w:cs="Arial"/>
          <w:b/>
          <w:bCs/>
          <w:caps/>
          <w:color w:val="002060"/>
          <w:kern w:val="32"/>
          <w:sz w:val="32"/>
          <w:szCs w:val="32"/>
          <w:lang w:val="en-GB"/>
        </w:rPr>
      </w:pPr>
      <w:r w:rsidRPr="001E4C91">
        <w:rPr>
          <w:rFonts w:ascii="Arial" w:hAnsi="Arial" w:cs="Arial"/>
          <w:b/>
          <w:bCs/>
          <w:caps/>
          <w:color w:val="002060"/>
          <w:kern w:val="32"/>
          <w:sz w:val="32"/>
          <w:szCs w:val="32"/>
          <w:lang w:val="en-GB"/>
        </w:rPr>
        <w:t>Practical Details</w:t>
      </w:r>
    </w:p>
    <w:p w:rsidR="00034BED" w:rsidRPr="001E4C91" w:rsidRDefault="00034BED" w:rsidP="009A6A5A">
      <w:pPr>
        <w:numPr>
          <w:ilvl w:val="0"/>
          <w:numId w:val="18"/>
        </w:numPr>
        <w:jc w:val="both"/>
        <w:rPr>
          <w:rFonts w:ascii="Arial" w:hAnsi="Arial" w:cs="Arial"/>
          <w:b/>
          <w:bCs/>
          <w:color w:val="002060"/>
          <w:sz w:val="28"/>
          <w:szCs w:val="28"/>
          <w:lang w:val="en-GB"/>
        </w:rPr>
      </w:pPr>
      <w:r w:rsidRPr="001E4C91">
        <w:rPr>
          <w:rFonts w:ascii="Arial" w:hAnsi="Arial" w:cs="Arial"/>
          <w:b/>
          <w:bCs/>
          <w:color w:val="002060"/>
          <w:sz w:val="28"/>
          <w:szCs w:val="28"/>
          <w:lang w:val="en-GB"/>
        </w:rPr>
        <w:t>Transport</w:t>
      </w:r>
    </w:p>
    <w:p w:rsidR="009A6A5A" w:rsidRPr="001E4C91" w:rsidRDefault="009A6A5A" w:rsidP="009A6A5A">
      <w:pPr>
        <w:jc w:val="both"/>
        <w:rPr>
          <w:rFonts w:ascii="Arial" w:hAnsi="Arial" w:cs="Arial"/>
          <w:b/>
          <w:bCs/>
          <w:color w:val="002060"/>
          <w:sz w:val="28"/>
          <w:szCs w:val="28"/>
          <w:lang w:val="en-GB"/>
        </w:rPr>
      </w:pPr>
    </w:p>
    <w:p w:rsidR="00034BED" w:rsidRPr="001E4C91" w:rsidRDefault="00034BED" w:rsidP="00034BED">
      <w:pPr>
        <w:jc w:val="both"/>
        <w:rPr>
          <w:rFonts w:ascii="Arial" w:hAnsi="Arial" w:cs="Arial"/>
          <w:b/>
          <w:bCs/>
          <w:color w:val="002060"/>
          <w:u w:val="single"/>
          <w:lang w:val="en-GB"/>
        </w:rPr>
      </w:pPr>
      <w:r w:rsidRPr="001E4C91">
        <w:rPr>
          <w:rFonts w:ascii="Arial" w:hAnsi="Arial" w:cs="Arial"/>
          <w:b/>
          <w:bCs/>
          <w:color w:val="002060"/>
          <w:u w:val="single"/>
          <w:lang w:val="en-GB"/>
        </w:rPr>
        <w:t>If you arrive at Bratislava Airport</w:t>
      </w:r>
    </w:p>
    <w:p w:rsidR="00034BED" w:rsidRPr="001E4C91" w:rsidRDefault="00034BED" w:rsidP="00034BED">
      <w:pPr>
        <w:jc w:val="both"/>
        <w:rPr>
          <w:rFonts w:ascii="Arial" w:hAnsi="Arial" w:cs="Arial"/>
          <w:color w:val="002060"/>
          <w:lang w:val="en-GB"/>
        </w:rPr>
      </w:pPr>
      <w:r w:rsidRPr="001E4C91">
        <w:rPr>
          <w:rFonts w:ascii="Arial" w:hAnsi="Arial" w:cs="Arial"/>
          <w:color w:val="002060"/>
          <w:lang w:val="en-GB"/>
        </w:rPr>
        <w:t xml:space="preserve">You can use the taxi or use the following bus lines: you take the bus 61 (Hlavná stanica direction), get off at the bus stop Zimný štadión and change for the bus 39 (Cintorín Slávičie údolie direction) until you reach the bus stop Park kultúry. </w:t>
      </w:r>
    </w:p>
    <w:p w:rsidR="00FF25F7" w:rsidRPr="001E4C91" w:rsidRDefault="00FF25F7" w:rsidP="00034BED">
      <w:pPr>
        <w:jc w:val="both"/>
        <w:rPr>
          <w:rFonts w:ascii="Arial" w:hAnsi="Arial" w:cs="Arial"/>
          <w:color w:val="002060"/>
          <w:lang w:val="en-GB"/>
        </w:rPr>
      </w:pPr>
    </w:p>
    <w:p w:rsidR="00034BED" w:rsidRPr="001E4C91" w:rsidRDefault="00034BED" w:rsidP="00034BED">
      <w:pPr>
        <w:jc w:val="both"/>
        <w:rPr>
          <w:rFonts w:ascii="Arial" w:hAnsi="Arial" w:cs="Arial"/>
          <w:b/>
          <w:bCs/>
          <w:color w:val="002060"/>
          <w:u w:val="single"/>
          <w:lang w:val="en-GB"/>
        </w:rPr>
      </w:pPr>
      <w:r w:rsidRPr="001E4C91">
        <w:rPr>
          <w:rFonts w:ascii="Arial" w:hAnsi="Arial" w:cs="Arial"/>
          <w:b/>
          <w:bCs/>
          <w:color w:val="002060"/>
          <w:u w:val="single"/>
          <w:lang w:val="en-GB"/>
        </w:rPr>
        <w:t>If you arrive at Vienna Airport</w:t>
      </w:r>
    </w:p>
    <w:p w:rsidR="00034BED" w:rsidRPr="001E4C91" w:rsidRDefault="00034BED" w:rsidP="00034BED">
      <w:pPr>
        <w:jc w:val="both"/>
        <w:rPr>
          <w:rFonts w:ascii="Arial" w:hAnsi="Arial" w:cs="Arial"/>
          <w:color w:val="002060"/>
          <w:lang w:val="en-GB"/>
        </w:rPr>
      </w:pPr>
      <w:r w:rsidRPr="001E4C91">
        <w:rPr>
          <w:rFonts w:ascii="Arial" w:hAnsi="Arial" w:cs="Arial"/>
          <w:color w:val="002060"/>
          <w:lang w:val="en-GB"/>
        </w:rPr>
        <w:t>You can take the bus Slovak Lines which takes you to Bratislava, Bus Station. Then you can use the following bus lines: you take the bus 70 (Most SNP direction), get off at the bus stop Mo</w:t>
      </w:r>
      <w:r w:rsidR="00E1409D" w:rsidRPr="001E4C91">
        <w:rPr>
          <w:rFonts w:ascii="Arial" w:hAnsi="Arial" w:cs="Arial"/>
          <w:color w:val="002060"/>
          <w:lang w:val="en-GB"/>
        </w:rPr>
        <w:t>st SNP and change for the tram 6</w:t>
      </w:r>
      <w:r w:rsidRPr="001E4C91">
        <w:rPr>
          <w:rFonts w:ascii="Arial" w:hAnsi="Arial" w:cs="Arial"/>
          <w:color w:val="002060"/>
          <w:lang w:val="en-GB"/>
        </w:rPr>
        <w:t xml:space="preserve"> (Karlova Ves direction) until you reach the tram stop Park kultúry.</w:t>
      </w:r>
    </w:p>
    <w:p w:rsidR="00FF25F7" w:rsidRPr="001E4C91" w:rsidRDefault="00FF25F7" w:rsidP="00034BED">
      <w:pPr>
        <w:jc w:val="both"/>
        <w:rPr>
          <w:rFonts w:ascii="Arial" w:hAnsi="Arial" w:cs="Arial"/>
          <w:color w:val="002060"/>
          <w:lang w:val="en-GB"/>
        </w:rPr>
      </w:pPr>
    </w:p>
    <w:p w:rsidR="00034BED" w:rsidRPr="001E4C91" w:rsidRDefault="00034BED" w:rsidP="00034BED">
      <w:pPr>
        <w:jc w:val="both"/>
        <w:rPr>
          <w:rFonts w:ascii="Arial" w:hAnsi="Arial" w:cs="Arial"/>
          <w:b/>
          <w:bCs/>
          <w:color w:val="002060"/>
          <w:u w:val="single"/>
          <w:lang w:val="en-GB"/>
        </w:rPr>
      </w:pPr>
      <w:r w:rsidRPr="001E4C91">
        <w:rPr>
          <w:rFonts w:ascii="Arial" w:hAnsi="Arial" w:cs="Arial"/>
          <w:b/>
          <w:bCs/>
          <w:color w:val="002060"/>
          <w:u w:val="single"/>
          <w:lang w:val="en-GB"/>
        </w:rPr>
        <w:t>If you arrive by train (Bratislava main station)</w:t>
      </w:r>
    </w:p>
    <w:p w:rsidR="00034BED" w:rsidRPr="001E4C91" w:rsidRDefault="00034BED" w:rsidP="00034BED">
      <w:pPr>
        <w:jc w:val="both"/>
        <w:rPr>
          <w:rFonts w:ascii="Arial" w:hAnsi="Arial" w:cs="Arial"/>
          <w:color w:val="002060"/>
          <w:lang w:val="en-GB"/>
        </w:rPr>
      </w:pPr>
      <w:r w:rsidRPr="001E4C91">
        <w:rPr>
          <w:rFonts w:ascii="Arial" w:hAnsi="Arial" w:cs="Arial"/>
          <w:color w:val="002060"/>
          <w:lang w:val="en-GB"/>
        </w:rPr>
        <w:t>You can use the taxi or use the following bus lines: you take the bus 93 (Vyšehradská direction), get off at the bus stop Zochova and change for the bus 31 or 39 (Cintorín Slávičie údolie direction) until you reach the bus stop Park kultúry.</w:t>
      </w:r>
    </w:p>
    <w:p w:rsidR="005765D7" w:rsidRPr="001E4C91" w:rsidRDefault="005765D7" w:rsidP="00034BED">
      <w:pPr>
        <w:jc w:val="both"/>
        <w:rPr>
          <w:rFonts w:ascii="Arial" w:hAnsi="Arial" w:cs="Arial"/>
          <w:color w:val="002060"/>
          <w:lang w:val="en-GB"/>
        </w:rPr>
      </w:pPr>
    </w:p>
    <w:p w:rsidR="005765D7" w:rsidRPr="001E4C91" w:rsidRDefault="005765D7" w:rsidP="00034BED">
      <w:pPr>
        <w:jc w:val="both"/>
        <w:rPr>
          <w:rFonts w:ascii="Arial" w:hAnsi="Arial" w:cs="Arial"/>
          <w:color w:val="002060"/>
          <w:lang w:val="en-GB"/>
        </w:rPr>
      </w:pPr>
    </w:p>
    <w:p w:rsidR="005765D7" w:rsidRPr="001E4C91" w:rsidRDefault="005765D7" w:rsidP="00034BED">
      <w:pPr>
        <w:jc w:val="both"/>
        <w:rPr>
          <w:rFonts w:ascii="Arial" w:hAnsi="Arial" w:cs="Arial"/>
          <w:color w:val="002060"/>
          <w:lang w:val="en-GB"/>
        </w:rPr>
      </w:pPr>
    </w:p>
    <w:p w:rsidR="005765D7" w:rsidRPr="001E4C91" w:rsidRDefault="005765D7" w:rsidP="00034BED">
      <w:pPr>
        <w:jc w:val="both"/>
        <w:rPr>
          <w:rFonts w:ascii="Arial" w:hAnsi="Arial" w:cs="Arial"/>
          <w:color w:val="002060"/>
          <w:lang w:val="en-GB"/>
        </w:rPr>
      </w:pPr>
    </w:p>
    <w:p w:rsidR="00034BED" w:rsidRPr="001E4C91" w:rsidRDefault="00034BED" w:rsidP="00034BED">
      <w:pPr>
        <w:jc w:val="both"/>
        <w:rPr>
          <w:color w:val="002060"/>
          <w:u w:val="single"/>
          <w:lang w:val="en-GB"/>
        </w:rPr>
      </w:pPr>
    </w:p>
    <w:p w:rsidR="00034BED" w:rsidRPr="001E4C91" w:rsidRDefault="00034BED" w:rsidP="00034BED">
      <w:pPr>
        <w:ind w:left="360" w:hanging="360"/>
        <w:jc w:val="both"/>
        <w:rPr>
          <w:b/>
          <w:bCs/>
          <w:color w:val="002060"/>
          <w:sz w:val="28"/>
          <w:szCs w:val="28"/>
          <w:lang w:val="en-GB"/>
        </w:rPr>
      </w:pPr>
      <w:r w:rsidRPr="001E4C91">
        <w:rPr>
          <w:b/>
          <w:bCs/>
          <w:color w:val="002060"/>
          <w:sz w:val="28"/>
          <w:szCs w:val="28"/>
          <w:lang w:val="en-GB"/>
        </w:rPr>
        <w:t>2</w:t>
      </w:r>
      <w:r w:rsidRPr="001E4C91">
        <w:rPr>
          <w:rFonts w:ascii="Arial" w:hAnsi="Arial" w:cs="Arial"/>
          <w:b/>
          <w:bCs/>
          <w:color w:val="002060"/>
          <w:sz w:val="28"/>
          <w:szCs w:val="28"/>
          <w:lang w:val="en-GB"/>
        </w:rPr>
        <w:t>. Recommended accommodation</w:t>
      </w:r>
    </w:p>
    <w:p w:rsidR="00034BED" w:rsidRPr="001E4C91" w:rsidRDefault="00034BED" w:rsidP="00FF25F7">
      <w:pPr>
        <w:jc w:val="both"/>
        <w:rPr>
          <w:rFonts w:ascii="Arial" w:hAnsi="Arial" w:cs="Arial"/>
          <w:color w:val="002060"/>
          <w:lang w:val="en-GB"/>
        </w:rPr>
      </w:pPr>
      <w:r w:rsidRPr="001E4C91">
        <w:rPr>
          <w:rFonts w:ascii="Arial" w:hAnsi="Arial" w:cs="Arial"/>
          <w:color w:val="002060"/>
          <w:lang w:val="en-GB"/>
        </w:rPr>
        <w:t xml:space="preserve">The costs related to accommodation and travel will be covered by the participants themselves. Please make your hotel booking individually. </w:t>
      </w:r>
    </w:p>
    <w:p w:rsidR="005765D7" w:rsidRPr="001E4C91" w:rsidRDefault="00034BED" w:rsidP="00FF25F7">
      <w:pPr>
        <w:jc w:val="both"/>
        <w:rPr>
          <w:color w:val="002060"/>
          <w:lang w:val="en-GB"/>
        </w:rPr>
      </w:pPr>
      <w:r w:rsidRPr="001E4C91">
        <w:rPr>
          <w:rFonts w:ascii="Arial" w:hAnsi="Arial" w:cs="Arial"/>
          <w:color w:val="002060"/>
          <w:lang w:val="en-GB"/>
        </w:rPr>
        <w:t xml:space="preserve">We recommend you to stay in the Sorea Regia Hotel where the conference is organized. </w:t>
      </w:r>
    </w:p>
    <w:p w:rsidR="005765D7" w:rsidRPr="001E4C91" w:rsidRDefault="005765D7" w:rsidP="005765D7">
      <w:pPr>
        <w:rPr>
          <w:color w:val="002060"/>
          <w:lang w:val="en-GB"/>
        </w:rPr>
      </w:pPr>
    </w:p>
    <w:p w:rsidR="00750660" w:rsidRPr="001E4C91" w:rsidRDefault="00750660" w:rsidP="00750660">
      <w:pPr>
        <w:rPr>
          <w:rFonts w:ascii="Arial" w:hAnsi="Arial" w:cs="Arial"/>
          <w:color w:val="002060"/>
          <w:u w:val="single"/>
          <w:lang w:val="en-GB"/>
        </w:rPr>
      </w:pPr>
      <w:r w:rsidRPr="001E4C91">
        <w:rPr>
          <w:rFonts w:ascii="Arial" w:hAnsi="Arial" w:cs="Arial"/>
          <w:color w:val="002060"/>
          <w:u w:val="single"/>
          <w:lang w:val="en-GB"/>
        </w:rPr>
        <w:t>Prices:</w:t>
      </w:r>
    </w:p>
    <w:p w:rsidR="00750660" w:rsidRPr="001E4C91" w:rsidRDefault="00750660" w:rsidP="00750660">
      <w:pPr>
        <w:pStyle w:val="af"/>
        <w:rPr>
          <w:rFonts w:ascii="Arial" w:hAnsi="Arial" w:cs="Arial"/>
          <w:color w:val="002060"/>
          <w:sz w:val="24"/>
          <w:szCs w:val="24"/>
          <w:lang w:val="en-GB"/>
        </w:rPr>
      </w:pPr>
      <w:r w:rsidRPr="001E4C91">
        <w:rPr>
          <w:rFonts w:ascii="Arial" w:hAnsi="Arial" w:cs="Arial"/>
          <w:color w:val="002060"/>
          <w:sz w:val="24"/>
          <w:szCs w:val="24"/>
          <w:lang w:val="en-GB"/>
        </w:rPr>
        <w:t xml:space="preserve">36 EUR person </w:t>
      </w:r>
      <w:r w:rsidR="00FF25F7" w:rsidRPr="001E4C91">
        <w:rPr>
          <w:rFonts w:ascii="Arial" w:hAnsi="Arial" w:cs="Arial"/>
          <w:color w:val="002060"/>
          <w:sz w:val="24"/>
          <w:szCs w:val="24"/>
          <w:lang w:val="en-GB"/>
        </w:rPr>
        <w:t>in double-bed room (i.e. 72 EUR</w:t>
      </w:r>
      <w:r w:rsidRPr="001E4C91">
        <w:rPr>
          <w:rFonts w:ascii="Arial" w:hAnsi="Arial" w:cs="Arial"/>
          <w:color w:val="002060"/>
          <w:sz w:val="24"/>
          <w:szCs w:val="24"/>
          <w:lang w:val="en-GB"/>
        </w:rPr>
        <w:t xml:space="preserve"> whole room) + 8 EUR person/breakfast + 1, 65 EUR person/accommodation tax</w:t>
      </w:r>
    </w:p>
    <w:p w:rsidR="00750660" w:rsidRPr="001E4C91" w:rsidRDefault="00750660" w:rsidP="00750660">
      <w:pPr>
        <w:pStyle w:val="af"/>
        <w:rPr>
          <w:rFonts w:ascii="Arial" w:hAnsi="Arial" w:cs="Arial"/>
          <w:color w:val="002060"/>
          <w:sz w:val="24"/>
          <w:szCs w:val="24"/>
          <w:lang w:val="en-GB"/>
        </w:rPr>
      </w:pPr>
    </w:p>
    <w:p w:rsidR="00750660" w:rsidRPr="001E4C91" w:rsidRDefault="00750660" w:rsidP="00750660">
      <w:pPr>
        <w:pStyle w:val="af"/>
        <w:rPr>
          <w:rFonts w:ascii="Arial" w:hAnsi="Arial" w:cs="Arial"/>
          <w:color w:val="002060"/>
          <w:sz w:val="24"/>
          <w:szCs w:val="24"/>
          <w:lang w:val="en-GB"/>
        </w:rPr>
      </w:pPr>
      <w:r w:rsidRPr="001E4C91">
        <w:rPr>
          <w:rFonts w:ascii="Arial" w:hAnsi="Arial" w:cs="Arial"/>
          <w:color w:val="002060"/>
          <w:sz w:val="24"/>
          <w:szCs w:val="24"/>
          <w:lang w:val="en-GB"/>
        </w:rPr>
        <w:t>67 EUR person in single-bed room + 8 EUR person/breakfast + 1, 65 EUR person/accommodation tax</w:t>
      </w:r>
    </w:p>
    <w:p w:rsidR="00750660" w:rsidRPr="001E4C91" w:rsidRDefault="00750660" w:rsidP="00750660">
      <w:pPr>
        <w:pStyle w:val="af"/>
        <w:rPr>
          <w:color w:val="002060"/>
          <w:lang w:val="sk-SK"/>
        </w:rPr>
      </w:pPr>
    </w:p>
    <w:p w:rsidR="00DE751A" w:rsidRPr="001E4C91" w:rsidRDefault="00DE751A" w:rsidP="00034BED">
      <w:pPr>
        <w:rPr>
          <w:b/>
          <w:bCs/>
          <w:color w:val="002060"/>
        </w:rPr>
      </w:pPr>
    </w:p>
    <w:p w:rsidR="00DE751A" w:rsidRPr="001E4C91" w:rsidRDefault="00DE751A" w:rsidP="00034BED">
      <w:pPr>
        <w:rPr>
          <w:b/>
          <w:bCs/>
          <w:color w:val="002060"/>
        </w:rPr>
      </w:pPr>
    </w:p>
    <w:p w:rsidR="00034BED" w:rsidRPr="001E4C91" w:rsidRDefault="00034BED" w:rsidP="00034BED">
      <w:pPr>
        <w:rPr>
          <w:b/>
          <w:bCs/>
          <w:color w:val="002060"/>
        </w:rPr>
      </w:pPr>
      <w:r w:rsidRPr="001E4C91">
        <w:rPr>
          <w:b/>
          <w:bCs/>
          <w:color w:val="002060"/>
        </w:rPr>
        <w:t>Hotel Sorea Regia</w:t>
      </w:r>
    </w:p>
    <w:p w:rsidR="00034BED" w:rsidRPr="001E4C91" w:rsidRDefault="00034BED" w:rsidP="00034BED">
      <w:pPr>
        <w:rPr>
          <w:b/>
          <w:bCs/>
          <w:color w:val="002060"/>
        </w:rPr>
      </w:pPr>
      <w:r w:rsidRPr="001E4C91">
        <w:rPr>
          <w:b/>
          <w:bCs/>
          <w:color w:val="002060"/>
        </w:rPr>
        <w:t>Kráľovské údolie č. 6</w:t>
      </w:r>
    </w:p>
    <w:p w:rsidR="00034BED" w:rsidRPr="001E4C91" w:rsidRDefault="00034BED" w:rsidP="00034BED">
      <w:pPr>
        <w:rPr>
          <w:b/>
          <w:bCs/>
          <w:color w:val="002060"/>
        </w:rPr>
      </w:pPr>
      <w:r w:rsidRPr="001E4C91">
        <w:rPr>
          <w:b/>
          <w:bCs/>
          <w:color w:val="002060"/>
        </w:rPr>
        <w:t>811 02 Bratislava</w:t>
      </w:r>
    </w:p>
    <w:p w:rsidR="00034BED" w:rsidRPr="001E4C91" w:rsidRDefault="00034BED" w:rsidP="00034BED">
      <w:pPr>
        <w:rPr>
          <w:b/>
          <w:bCs/>
          <w:color w:val="002060"/>
          <w:sz w:val="18"/>
          <w:szCs w:val="18"/>
          <w:lang w:val="en-GB"/>
        </w:rPr>
      </w:pPr>
      <w:r w:rsidRPr="001E4C91">
        <w:rPr>
          <w:b/>
          <w:bCs/>
          <w:color w:val="002060"/>
          <w:lang w:val="en-GB"/>
        </w:rPr>
        <w:t xml:space="preserve">Slovak Republic      </w:t>
      </w:r>
    </w:p>
    <w:p w:rsidR="00034BED" w:rsidRPr="001E4C91" w:rsidRDefault="00034BED" w:rsidP="00034BED">
      <w:pPr>
        <w:rPr>
          <w:b/>
          <w:bCs/>
          <w:color w:val="002060"/>
        </w:rPr>
      </w:pPr>
    </w:p>
    <w:p w:rsidR="00034BED" w:rsidRPr="001E4C91" w:rsidRDefault="009A6A5A" w:rsidP="00034BED">
      <w:pPr>
        <w:rPr>
          <w:rFonts w:ascii="Open Sans" w:hAnsi="Open Sans"/>
          <w:b/>
          <w:color w:val="002060"/>
          <w:sz w:val="23"/>
          <w:szCs w:val="23"/>
        </w:rPr>
      </w:pPr>
      <w:r w:rsidRPr="001E4C91">
        <w:rPr>
          <w:rFonts w:ascii="Open Sans" w:hAnsi="Open Sans"/>
          <w:b/>
          <w:color w:val="002060"/>
          <w:sz w:val="23"/>
          <w:szCs w:val="23"/>
        </w:rPr>
        <w:t>GPS: E 17° 5' 7" N 48° 8' 39"</w:t>
      </w:r>
    </w:p>
    <w:p w:rsidR="009A6A5A" w:rsidRPr="001E4C91" w:rsidRDefault="009A6A5A" w:rsidP="00034BED">
      <w:pPr>
        <w:rPr>
          <w:b/>
          <w:bCs/>
          <w:color w:val="002060"/>
          <w:sz w:val="16"/>
          <w:szCs w:val="16"/>
        </w:rPr>
      </w:pPr>
    </w:p>
    <w:p w:rsidR="00034BED" w:rsidRPr="001E4C91" w:rsidRDefault="00034BED" w:rsidP="00034BED">
      <w:pPr>
        <w:rPr>
          <w:b/>
          <w:color w:val="002060"/>
        </w:rPr>
      </w:pPr>
      <w:r w:rsidRPr="001E4C91">
        <w:rPr>
          <w:b/>
          <w:bCs/>
          <w:color w:val="002060"/>
        </w:rPr>
        <w:t xml:space="preserve">TEL: </w:t>
      </w:r>
      <w:r w:rsidRPr="001E4C91">
        <w:rPr>
          <w:b/>
          <w:bCs/>
          <w:color w:val="002060"/>
        </w:rPr>
        <w:tab/>
      </w:r>
      <w:r w:rsidRPr="001E4C91">
        <w:rPr>
          <w:b/>
          <w:color w:val="002060"/>
        </w:rPr>
        <w:t>+421/ 2 / 32 112 870</w:t>
      </w:r>
    </w:p>
    <w:p w:rsidR="00034BED" w:rsidRPr="001E4C91" w:rsidRDefault="00034BED" w:rsidP="00034BED">
      <w:pPr>
        <w:rPr>
          <w:b/>
          <w:bCs/>
          <w:color w:val="002060"/>
        </w:rPr>
      </w:pPr>
      <w:r w:rsidRPr="001E4C91">
        <w:rPr>
          <w:b/>
          <w:bCs/>
          <w:color w:val="002060"/>
        </w:rPr>
        <w:t>FAX:</w:t>
      </w:r>
      <w:r w:rsidRPr="001E4C91">
        <w:rPr>
          <w:b/>
          <w:color w:val="002060"/>
        </w:rPr>
        <w:t xml:space="preserve">     +421/ 2 / 32 112 871</w:t>
      </w:r>
    </w:p>
    <w:p w:rsidR="00034BED" w:rsidRPr="001E4C91" w:rsidRDefault="00034BED" w:rsidP="00034BED">
      <w:pPr>
        <w:rPr>
          <w:b/>
          <w:bCs/>
          <w:color w:val="002060"/>
        </w:rPr>
      </w:pPr>
      <w:r w:rsidRPr="001E4C91">
        <w:rPr>
          <w:b/>
          <w:bCs/>
          <w:color w:val="002060"/>
        </w:rPr>
        <w:t xml:space="preserve">Email:   </w:t>
      </w:r>
      <w:hyperlink r:id="rId15" w:history="1">
        <w:r w:rsidR="009A6A5A" w:rsidRPr="001E4C91">
          <w:rPr>
            <w:rStyle w:val="aa"/>
            <w:rFonts w:cs="Calibri"/>
            <w:b/>
            <w:bCs/>
            <w:color w:val="002060"/>
          </w:rPr>
          <w:t>regia@sorea.sk</w:t>
        </w:r>
      </w:hyperlink>
    </w:p>
    <w:p w:rsidR="00034BED" w:rsidRPr="001E4C91" w:rsidRDefault="00034BED" w:rsidP="00034BED">
      <w:pPr>
        <w:rPr>
          <w:b/>
          <w:bCs/>
          <w:color w:val="002060"/>
          <w:u w:val="single"/>
        </w:rPr>
      </w:pPr>
      <w:hyperlink r:id="rId16" w:history="1">
        <w:r w:rsidRPr="001E4C91">
          <w:rPr>
            <w:rStyle w:val="aa"/>
            <w:rFonts w:cs="Calibri"/>
            <w:b/>
            <w:bCs/>
            <w:color w:val="002060"/>
          </w:rPr>
          <w:t>www.sorea.sk</w:t>
        </w:r>
      </w:hyperlink>
    </w:p>
    <w:p w:rsidR="00034BED" w:rsidRPr="001E4C91" w:rsidRDefault="00034BED" w:rsidP="00034BED">
      <w:pPr>
        <w:rPr>
          <w:b/>
          <w:bCs/>
          <w:color w:val="002060"/>
          <w:u w:val="single"/>
        </w:rPr>
      </w:pPr>
    </w:p>
    <w:p w:rsidR="00034BED" w:rsidRPr="001E4C91" w:rsidRDefault="00034BED"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750660" w:rsidRPr="001E4C91" w:rsidRDefault="00750660" w:rsidP="00034BED">
      <w:pPr>
        <w:rPr>
          <w:b/>
          <w:bCs/>
          <w:color w:val="002060"/>
          <w:u w:val="single"/>
        </w:rPr>
      </w:pPr>
    </w:p>
    <w:p w:rsidR="00034BED" w:rsidRPr="001E4C91" w:rsidRDefault="00034BED" w:rsidP="00034BED">
      <w:pPr>
        <w:jc w:val="both"/>
        <w:rPr>
          <w:color w:val="002060"/>
          <w:u w:val="single"/>
          <w:lang w:val="en-GB"/>
        </w:rPr>
      </w:pPr>
      <w:r w:rsidRPr="001E4C91">
        <w:rPr>
          <w:color w:val="002060"/>
          <w:u w:val="single"/>
          <w:lang w:val="en-GB"/>
        </w:rPr>
        <w:t>Venue of the conference - map</w:t>
      </w:r>
    </w:p>
    <w:p w:rsidR="00FF25F7" w:rsidRPr="001E4C91" w:rsidRDefault="00795C61" w:rsidP="00750660">
      <w:pPr>
        <w:jc w:val="both"/>
        <w:rPr>
          <w:color w:val="002060"/>
          <w:lang w:val="en-GB"/>
        </w:rPr>
      </w:pPr>
      <w:r>
        <w:rPr>
          <w:noProof/>
          <w:color w:val="002060"/>
          <w:lang w:val="ru-RU" w:eastAsia="ru-RU"/>
        </w:rPr>
        <w:drawing>
          <wp:inline distT="0" distB="0" distL="0" distR="0">
            <wp:extent cx="5095875" cy="3105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095875" cy="3105150"/>
                    </a:xfrm>
                    <a:prstGeom prst="rect">
                      <a:avLst/>
                    </a:prstGeom>
                    <a:noFill/>
                    <a:ln w="9525">
                      <a:noFill/>
                      <a:miter lim="800000"/>
                      <a:headEnd/>
                      <a:tailEnd/>
                    </a:ln>
                  </pic:spPr>
                </pic:pic>
              </a:graphicData>
            </a:graphic>
          </wp:inline>
        </w:drawing>
      </w:r>
    </w:p>
    <w:p w:rsidR="00FF25F7" w:rsidRPr="001E4C91" w:rsidRDefault="00FF25F7" w:rsidP="00FF25F7">
      <w:pPr>
        <w:rPr>
          <w:color w:val="002060"/>
          <w:lang w:val="en-GB"/>
        </w:rPr>
      </w:pPr>
    </w:p>
    <w:p w:rsidR="00FF25F7" w:rsidRPr="001E4C91" w:rsidRDefault="00FF25F7" w:rsidP="00B1711F">
      <w:pPr>
        <w:rPr>
          <w:color w:val="002060"/>
          <w:lang w:val="en-GB"/>
        </w:rPr>
      </w:pPr>
    </w:p>
    <w:p w:rsidR="00750660" w:rsidRPr="001E4C91" w:rsidRDefault="00795C61" w:rsidP="00B1711F">
      <w:pPr>
        <w:rPr>
          <w:color w:val="002060"/>
          <w:lang w:val="en-GB"/>
        </w:rPr>
      </w:pPr>
      <w:r>
        <w:rPr>
          <w:noProof/>
          <w:color w:val="002060"/>
          <w:lang w:val="ru-RU" w:eastAsia="ru-RU"/>
        </w:rPr>
        <w:drawing>
          <wp:inline distT="0" distB="0" distL="0" distR="0">
            <wp:extent cx="5143500" cy="39528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143500" cy="3952875"/>
                    </a:xfrm>
                    <a:prstGeom prst="rect">
                      <a:avLst/>
                    </a:prstGeom>
                    <a:noFill/>
                    <a:ln w="9525">
                      <a:noFill/>
                      <a:miter lim="800000"/>
                      <a:headEnd/>
                      <a:tailEnd/>
                    </a:ln>
                  </pic:spPr>
                </pic:pic>
              </a:graphicData>
            </a:graphic>
          </wp:inline>
        </w:drawing>
      </w:r>
    </w:p>
    <w:p w:rsidR="001122FD" w:rsidRPr="001E4C91" w:rsidRDefault="001122FD" w:rsidP="00B1711F">
      <w:pPr>
        <w:rPr>
          <w:rFonts w:ascii="Arial" w:hAnsi="Arial" w:cs="Arial"/>
          <w:color w:val="002060"/>
          <w:lang w:val="en-GB"/>
        </w:rPr>
      </w:pPr>
    </w:p>
    <w:p w:rsidR="00750660" w:rsidRPr="001E4C91" w:rsidRDefault="00750660" w:rsidP="00B1711F">
      <w:pPr>
        <w:rPr>
          <w:rFonts w:ascii="Arial" w:hAnsi="Arial" w:cs="Arial"/>
          <w:color w:val="002060"/>
          <w:lang w:val="en-GB"/>
        </w:rPr>
      </w:pPr>
    </w:p>
    <w:sectPr w:rsidR="00750660" w:rsidRPr="001E4C91" w:rsidSect="00BD06D0">
      <w:headerReference w:type="default" r:id="rId19"/>
      <w:footerReference w:type="even" r:id="rId2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318" w:rsidRDefault="00774318" w:rsidP="00B123D6">
      <w:r>
        <w:separator/>
      </w:r>
    </w:p>
  </w:endnote>
  <w:endnote w:type="continuationSeparator" w:id="1">
    <w:p w:rsidR="00774318" w:rsidRDefault="00774318" w:rsidP="00B123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falkensteiner">
    <w:altName w:val="Times New Roman"/>
    <w:panose1 w:val="00000000000000000000"/>
    <w:charset w:val="00"/>
    <w:family w:val="roman"/>
    <w:notTrueType/>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510" w:rsidRDefault="00F76510" w:rsidP="00B450CC">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76510" w:rsidRDefault="00F7651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510" w:rsidRDefault="00F76510" w:rsidP="00B450CC">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795C61">
      <w:rPr>
        <w:rStyle w:val="af1"/>
        <w:noProof/>
      </w:rPr>
      <w:t>5</w:t>
    </w:r>
    <w:r>
      <w:rPr>
        <w:rStyle w:val="af1"/>
      </w:rPr>
      <w:fldChar w:fldCharType="end"/>
    </w:r>
  </w:p>
  <w:p w:rsidR="00F76510" w:rsidRDefault="00F7651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318" w:rsidRDefault="00774318" w:rsidP="00B123D6">
      <w:r>
        <w:separator/>
      </w:r>
    </w:p>
  </w:footnote>
  <w:footnote w:type="continuationSeparator" w:id="1">
    <w:p w:rsidR="00774318" w:rsidRDefault="00774318" w:rsidP="00B123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4606"/>
      <w:gridCol w:w="4606"/>
    </w:tblGrid>
    <w:tr w:rsidR="00F76510" w:rsidTr="00A1651B">
      <w:tc>
        <w:tcPr>
          <w:tcW w:w="4606" w:type="dxa"/>
        </w:tcPr>
        <w:p w:rsidR="00F76510" w:rsidRPr="00BF38EF" w:rsidRDefault="00795C61" w:rsidP="00B123D6">
          <w:pPr>
            <w:pStyle w:val="a3"/>
            <w:rPr>
              <w:sz w:val="22"/>
              <w:szCs w:val="22"/>
              <w:lang w:val="hu-HU" w:eastAsia="en-US"/>
            </w:rPr>
          </w:pPr>
          <w:r>
            <w:rPr>
              <w:noProof/>
              <w:lang w:val="ru-RU" w:eastAsia="ru-RU"/>
            </w:rPr>
            <w:drawing>
              <wp:inline distT="0" distB="0" distL="0" distR="0">
                <wp:extent cx="1965325" cy="10344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65325" cy="1034415"/>
                        </a:xfrm>
                        <a:prstGeom prst="rect">
                          <a:avLst/>
                        </a:prstGeom>
                        <a:noFill/>
                      </pic:spPr>
                    </pic:pic>
                  </a:graphicData>
                </a:graphic>
              </wp:inline>
            </w:drawing>
          </w:r>
        </w:p>
      </w:tc>
      <w:tc>
        <w:tcPr>
          <w:tcW w:w="4606" w:type="dxa"/>
        </w:tcPr>
        <w:p w:rsidR="00F76510" w:rsidRPr="00BF38EF" w:rsidRDefault="00795C61" w:rsidP="00A1651B">
          <w:pPr>
            <w:pStyle w:val="a3"/>
            <w:jc w:val="right"/>
            <w:rPr>
              <w:sz w:val="22"/>
              <w:szCs w:val="22"/>
              <w:lang w:val="hu-HU" w:eastAsia="en-US"/>
            </w:rPr>
          </w:pPr>
          <w:r>
            <w:rPr>
              <w:noProof/>
              <w:sz w:val="22"/>
              <w:szCs w:val="22"/>
              <w:lang w:val="ru-RU" w:eastAsia="ru-RU"/>
            </w:rPr>
            <w:drawing>
              <wp:inline distT="0" distB="0" distL="0" distR="0">
                <wp:extent cx="971550" cy="590550"/>
                <wp:effectExtent l="1905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a:stretch>
                          <a:fillRect/>
                        </a:stretch>
                      </pic:blipFill>
                      <pic:spPr bwMode="auto">
                        <a:xfrm>
                          <a:off x="0" y="0"/>
                          <a:ext cx="971550" cy="590550"/>
                        </a:xfrm>
                        <a:prstGeom prst="rect">
                          <a:avLst/>
                        </a:prstGeom>
                        <a:noFill/>
                        <a:ln w="9525">
                          <a:noFill/>
                          <a:miter lim="800000"/>
                          <a:headEnd/>
                          <a:tailEnd/>
                        </a:ln>
                      </pic:spPr>
                    </pic:pic>
                  </a:graphicData>
                </a:graphic>
              </wp:inline>
            </w:drawing>
          </w:r>
        </w:p>
      </w:tc>
    </w:tr>
  </w:tbl>
  <w:p w:rsidR="00F76510" w:rsidRDefault="00F76510" w:rsidP="00B123D6">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15EE13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4260B4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4DE7C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77C3EB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FE03A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9A74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809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C4D2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772D9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408C6D2"/>
    <w:lvl w:ilvl="0">
      <w:start w:val="1"/>
      <w:numFmt w:val="bullet"/>
      <w:lvlText w:val=""/>
      <w:lvlJc w:val="left"/>
      <w:pPr>
        <w:tabs>
          <w:tab w:val="num" w:pos="360"/>
        </w:tabs>
        <w:ind w:left="360" w:hanging="360"/>
      </w:pPr>
      <w:rPr>
        <w:rFonts w:ascii="Symbol" w:hAnsi="Symbol" w:hint="default"/>
      </w:rPr>
    </w:lvl>
  </w:abstractNum>
  <w:abstractNum w:abstractNumId="10">
    <w:nsid w:val="040F6C91"/>
    <w:multiLevelType w:val="hybridMultilevel"/>
    <w:tmpl w:val="34B67382"/>
    <w:lvl w:ilvl="0" w:tplc="3F74CEAC">
      <w:start w:val="2"/>
      <w:numFmt w:val="bullet"/>
      <w:lvlText w:val="-"/>
      <w:lvlJc w:val="left"/>
      <w:pPr>
        <w:ind w:left="720" w:hanging="360"/>
      </w:pPr>
      <w:rPr>
        <w:rFonts w:ascii="Arial" w:eastAsia="Arial Unicode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4556A1F"/>
    <w:multiLevelType w:val="hybridMultilevel"/>
    <w:tmpl w:val="FB1C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C17138"/>
    <w:multiLevelType w:val="hybridMultilevel"/>
    <w:tmpl w:val="B8423C30"/>
    <w:lvl w:ilvl="0" w:tplc="041B000F">
      <w:start w:val="1"/>
      <w:numFmt w:val="decimal"/>
      <w:lvlText w:val="%1."/>
      <w:lvlJc w:val="left"/>
      <w:pPr>
        <w:ind w:left="720" w:hanging="360"/>
      </w:pPr>
      <w:rPr>
        <w:rFonts w:ascii="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0907695"/>
    <w:multiLevelType w:val="hybridMultilevel"/>
    <w:tmpl w:val="E4705FE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341C410E"/>
    <w:multiLevelType w:val="hybridMultilevel"/>
    <w:tmpl w:val="E652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337DAF"/>
    <w:multiLevelType w:val="hybridMultilevel"/>
    <w:tmpl w:val="0840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E301C0"/>
    <w:multiLevelType w:val="hybridMultilevel"/>
    <w:tmpl w:val="8202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7D09A9"/>
    <w:multiLevelType w:val="hybridMultilevel"/>
    <w:tmpl w:val="A5C4B8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5"/>
  </w:num>
  <w:num w:numId="16">
    <w:abstractNumId w:val="17"/>
  </w:num>
  <w:num w:numId="17">
    <w:abstractNumId w:val="10"/>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B123D6"/>
    <w:rsid w:val="0000584D"/>
    <w:rsid w:val="00010665"/>
    <w:rsid w:val="00025D26"/>
    <w:rsid w:val="00027A8B"/>
    <w:rsid w:val="00034BED"/>
    <w:rsid w:val="00035F19"/>
    <w:rsid w:val="00041F42"/>
    <w:rsid w:val="000535FF"/>
    <w:rsid w:val="000600C3"/>
    <w:rsid w:val="000701D6"/>
    <w:rsid w:val="00076BB9"/>
    <w:rsid w:val="000876EE"/>
    <w:rsid w:val="00091C6F"/>
    <w:rsid w:val="000945DE"/>
    <w:rsid w:val="00095A45"/>
    <w:rsid w:val="000A3A2C"/>
    <w:rsid w:val="000B1CC9"/>
    <w:rsid w:val="000B6AB1"/>
    <w:rsid w:val="000C08A0"/>
    <w:rsid w:val="000C7254"/>
    <w:rsid w:val="000D034E"/>
    <w:rsid w:val="000D30B0"/>
    <w:rsid w:val="000D4CE5"/>
    <w:rsid w:val="00100A4B"/>
    <w:rsid w:val="00107AB7"/>
    <w:rsid w:val="00111A64"/>
    <w:rsid w:val="001122FD"/>
    <w:rsid w:val="00113F07"/>
    <w:rsid w:val="001235D9"/>
    <w:rsid w:val="001320C8"/>
    <w:rsid w:val="0013379A"/>
    <w:rsid w:val="00133D67"/>
    <w:rsid w:val="00147881"/>
    <w:rsid w:val="001541EA"/>
    <w:rsid w:val="00167818"/>
    <w:rsid w:val="00170A34"/>
    <w:rsid w:val="00173944"/>
    <w:rsid w:val="00193BA9"/>
    <w:rsid w:val="001940DA"/>
    <w:rsid w:val="001A1FFD"/>
    <w:rsid w:val="001A6117"/>
    <w:rsid w:val="001B2596"/>
    <w:rsid w:val="001B4263"/>
    <w:rsid w:val="001B4E8A"/>
    <w:rsid w:val="001D15AC"/>
    <w:rsid w:val="001E4C91"/>
    <w:rsid w:val="00213D09"/>
    <w:rsid w:val="00216DE2"/>
    <w:rsid w:val="0022408B"/>
    <w:rsid w:val="00226E33"/>
    <w:rsid w:val="0023415E"/>
    <w:rsid w:val="0023465B"/>
    <w:rsid w:val="00235932"/>
    <w:rsid w:val="00235AA5"/>
    <w:rsid w:val="002366A7"/>
    <w:rsid w:val="00241260"/>
    <w:rsid w:val="002445B0"/>
    <w:rsid w:val="0024511F"/>
    <w:rsid w:val="00245E48"/>
    <w:rsid w:val="0025048F"/>
    <w:rsid w:val="00252556"/>
    <w:rsid w:val="00255678"/>
    <w:rsid w:val="00257FE5"/>
    <w:rsid w:val="002637C3"/>
    <w:rsid w:val="00264A1E"/>
    <w:rsid w:val="0026500F"/>
    <w:rsid w:val="00266388"/>
    <w:rsid w:val="00272B38"/>
    <w:rsid w:val="00281387"/>
    <w:rsid w:val="0029224F"/>
    <w:rsid w:val="002A2A03"/>
    <w:rsid w:val="002B1EFF"/>
    <w:rsid w:val="002B2FAF"/>
    <w:rsid w:val="002B3730"/>
    <w:rsid w:val="002B4569"/>
    <w:rsid w:val="002B5C99"/>
    <w:rsid w:val="002C22EA"/>
    <w:rsid w:val="002C391B"/>
    <w:rsid w:val="002C3F89"/>
    <w:rsid w:val="002D1723"/>
    <w:rsid w:val="002D216A"/>
    <w:rsid w:val="002E7401"/>
    <w:rsid w:val="002E78C4"/>
    <w:rsid w:val="002F2C14"/>
    <w:rsid w:val="002F60AC"/>
    <w:rsid w:val="002F6F39"/>
    <w:rsid w:val="003000F9"/>
    <w:rsid w:val="00301DAF"/>
    <w:rsid w:val="003022A8"/>
    <w:rsid w:val="00305602"/>
    <w:rsid w:val="0030626E"/>
    <w:rsid w:val="00307DEE"/>
    <w:rsid w:val="00314EFE"/>
    <w:rsid w:val="00317E15"/>
    <w:rsid w:val="003208BF"/>
    <w:rsid w:val="00322F07"/>
    <w:rsid w:val="00323CE5"/>
    <w:rsid w:val="00327065"/>
    <w:rsid w:val="003307F8"/>
    <w:rsid w:val="0033081A"/>
    <w:rsid w:val="003331BF"/>
    <w:rsid w:val="00337DE1"/>
    <w:rsid w:val="00345329"/>
    <w:rsid w:val="00345826"/>
    <w:rsid w:val="003500E7"/>
    <w:rsid w:val="003567EC"/>
    <w:rsid w:val="00363978"/>
    <w:rsid w:val="003655A1"/>
    <w:rsid w:val="00371E59"/>
    <w:rsid w:val="00372E6A"/>
    <w:rsid w:val="0037538D"/>
    <w:rsid w:val="00377C03"/>
    <w:rsid w:val="00392918"/>
    <w:rsid w:val="00394B7A"/>
    <w:rsid w:val="003A5063"/>
    <w:rsid w:val="003B6169"/>
    <w:rsid w:val="003C667B"/>
    <w:rsid w:val="003D42E3"/>
    <w:rsid w:val="003D7D36"/>
    <w:rsid w:val="003F555F"/>
    <w:rsid w:val="00410260"/>
    <w:rsid w:val="00414918"/>
    <w:rsid w:val="00441213"/>
    <w:rsid w:val="00446365"/>
    <w:rsid w:val="00450046"/>
    <w:rsid w:val="00454031"/>
    <w:rsid w:val="00460218"/>
    <w:rsid w:val="004664F1"/>
    <w:rsid w:val="0046684B"/>
    <w:rsid w:val="004714BE"/>
    <w:rsid w:val="00474068"/>
    <w:rsid w:val="00480C54"/>
    <w:rsid w:val="00486BB1"/>
    <w:rsid w:val="00486DF3"/>
    <w:rsid w:val="00493707"/>
    <w:rsid w:val="00496B73"/>
    <w:rsid w:val="004A5B28"/>
    <w:rsid w:val="004B2A6A"/>
    <w:rsid w:val="004C2F0C"/>
    <w:rsid w:val="004D061F"/>
    <w:rsid w:val="004F053E"/>
    <w:rsid w:val="004F2B0C"/>
    <w:rsid w:val="00505AE1"/>
    <w:rsid w:val="00531686"/>
    <w:rsid w:val="0053589F"/>
    <w:rsid w:val="00536E4A"/>
    <w:rsid w:val="00556555"/>
    <w:rsid w:val="00557489"/>
    <w:rsid w:val="00561D85"/>
    <w:rsid w:val="00567ABC"/>
    <w:rsid w:val="005765D7"/>
    <w:rsid w:val="00580508"/>
    <w:rsid w:val="0058316C"/>
    <w:rsid w:val="00583B64"/>
    <w:rsid w:val="00585495"/>
    <w:rsid w:val="00591B0F"/>
    <w:rsid w:val="00595CE4"/>
    <w:rsid w:val="005B7B91"/>
    <w:rsid w:val="005C43ED"/>
    <w:rsid w:val="005C7C1A"/>
    <w:rsid w:val="005D766B"/>
    <w:rsid w:val="005E07C0"/>
    <w:rsid w:val="005E10CC"/>
    <w:rsid w:val="005E3C1C"/>
    <w:rsid w:val="005F268F"/>
    <w:rsid w:val="005F4604"/>
    <w:rsid w:val="005F54E5"/>
    <w:rsid w:val="00601081"/>
    <w:rsid w:val="00604904"/>
    <w:rsid w:val="00606D15"/>
    <w:rsid w:val="006136B3"/>
    <w:rsid w:val="00615055"/>
    <w:rsid w:val="006204E0"/>
    <w:rsid w:val="00622FCB"/>
    <w:rsid w:val="006265FB"/>
    <w:rsid w:val="00632A08"/>
    <w:rsid w:val="006565E9"/>
    <w:rsid w:val="00671958"/>
    <w:rsid w:val="00675DAF"/>
    <w:rsid w:val="00677B46"/>
    <w:rsid w:val="00683134"/>
    <w:rsid w:val="00691EAE"/>
    <w:rsid w:val="006A5A53"/>
    <w:rsid w:val="006B2AA5"/>
    <w:rsid w:val="006B4127"/>
    <w:rsid w:val="006C0FA6"/>
    <w:rsid w:val="006C3B14"/>
    <w:rsid w:val="006F6BD4"/>
    <w:rsid w:val="00705405"/>
    <w:rsid w:val="0070747A"/>
    <w:rsid w:val="007112E5"/>
    <w:rsid w:val="00711C9C"/>
    <w:rsid w:val="00712CFD"/>
    <w:rsid w:val="0071643D"/>
    <w:rsid w:val="00737088"/>
    <w:rsid w:val="007426FA"/>
    <w:rsid w:val="00743608"/>
    <w:rsid w:val="00744281"/>
    <w:rsid w:val="007462B3"/>
    <w:rsid w:val="00750660"/>
    <w:rsid w:val="007514DD"/>
    <w:rsid w:val="00756A24"/>
    <w:rsid w:val="00760485"/>
    <w:rsid w:val="00761BCE"/>
    <w:rsid w:val="00774318"/>
    <w:rsid w:val="00785804"/>
    <w:rsid w:val="007879AA"/>
    <w:rsid w:val="00790A1C"/>
    <w:rsid w:val="00795C61"/>
    <w:rsid w:val="007C000B"/>
    <w:rsid w:val="007D7D48"/>
    <w:rsid w:val="007E4593"/>
    <w:rsid w:val="007E5729"/>
    <w:rsid w:val="007E6A71"/>
    <w:rsid w:val="007F07EA"/>
    <w:rsid w:val="007F2C55"/>
    <w:rsid w:val="007F3ABC"/>
    <w:rsid w:val="008022AE"/>
    <w:rsid w:val="008065CF"/>
    <w:rsid w:val="00811118"/>
    <w:rsid w:val="00816120"/>
    <w:rsid w:val="00817385"/>
    <w:rsid w:val="008250C5"/>
    <w:rsid w:val="00825483"/>
    <w:rsid w:val="00825E00"/>
    <w:rsid w:val="00826DAF"/>
    <w:rsid w:val="008367A1"/>
    <w:rsid w:val="00843714"/>
    <w:rsid w:val="00843D69"/>
    <w:rsid w:val="008448BB"/>
    <w:rsid w:val="00844C57"/>
    <w:rsid w:val="0085072C"/>
    <w:rsid w:val="008537DA"/>
    <w:rsid w:val="00854AD0"/>
    <w:rsid w:val="00862E17"/>
    <w:rsid w:val="00871CEB"/>
    <w:rsid w:val="00874D11"/>
    <w:rsid w:val="00876790"/>
    <w:rsid w:val="008778EF"/>
    <w:rsid w:val="0088417A"/>
    <w:rsid w:val="0088667D"/>
    <w:rsid w:val="008876CA"/>
    <w:rsid w:val="0089114D"/>
    <w:rsid w:val="00895ECD"/>
    <w:rsid w:val="008A53CC"/>
    <w:rsid w:val="008B0022"/>
    <w:rsid w:val="008B313A"/>
    <w:rsid w:val="008F45FD"/>
    <w:rsid w:val="00900909"/>
    <w:rsid w:val="009032DD"/>
    <w:rsid w:val="00903DE3"/>
    <w:rsid w:val="00911E70"/>
    <w:rsid w:val="009172EB"/>
    <w:rsid w:val="00943E7A"/>
    <w:rsid w:val="00943FD6"/>
    <w:rsid w:val="0094638E"/>
    <w:rsid w:val="00957E50"/>
    <w:rsid w:val="00962AA7"/>
    <w:rsid w:val="00962FCA"/>
    <w:rsid w:val="009634D1"/>
    <w:rsid w:val="009651F1"/>
    <w:rsid w:val="009717E9"/>
    <w:rsid w:val="00976565"/>
    <w:rsid w:val="00992ACE"/>
    <w:rsid w:val="00995F85"/>
    <w:rsid w:val="00996276"/>
    <w:rsid w:val="00996AD4"/>
    <w:rsid w:val="009A6A5A"/>
    <w:rsid w:val="009B1EF7"/>
    <w:rsid w:val="009B3A12"/>
    <w:rsid w:val="009B60BA"/>
    <w:rsid w:val="009C35A6"/>
    <w:rsid w:val="009D59EA"/>
    <w:rsid w:val="009D5FE3"/>
    <w:rsid w:val="009F4046"/>
    <w:rsid w:val="00A04263"/>
    <w:rsid w:val="00A0769A"/>
    <w:rsid w:val="00A109F5"/>
    <w:rsid w:val="00A11197"/>
    <w:rsid w:val="00A138E7"/>
    <w:rsid w:val="00A1651B"/>
    <w:rsid w:val="00A16FE7"/>
    <w:rsid w:val="00A3455F"/>
    <w:rsid w:val="00A35781"/>
    <w:rsid w:val="00A40299"/>
    <w:rsid w:val="00A6083F"/>
    <w:rsid w:val="00A66B04"/>
    <w:rsid w:val="00A73C12"/>
    <w:rsid w:val="00A754FF"/>
    <w:rsid w:val="00A77260"/>
    <w:rsid w:val="00A806F6"/>
    <w:rsid w:val="00A85BD4"/>
    <w:rsid w:val="00A903E0"/>
    <w:rsid w:val="00A953FF"/>
    <w:rsid w:val="00AA187C"/>
    <w:rsid w:val="00AB086D"/>
    <w:rsid w:val="00AB1679"/>
    <w:rsid w:val="00AB6D52"/>
    <w:rsid w:val="00AC0F07"/>
    <w:rsid w:val="00AC14FC"/>
    <w:rsid w:val="00AD3402"/>
    <w:rsid w:val="00AE0387"/>
    <w:rsid w:val="00AE6376"/>
    <w:rsid w:val="00AF0679"/>
    <w:rsid w:val="00AF1123"/>
    <w:rsid w:val="00AF1AE7"/>
    <w:rsid w:val="00AF5CE5"/>
    <w:rsid w:val="00B00196"/>
    <w:rsid w:val="00B00620"/>
    <w:rsid w:val="00B123D6"/>
    <w:rsid w:val="00B14D40"/>
    <w:rsid w:val="00B1711F"/>
    <w:rsid w:val="00B25A8F"/>
    <w:rsid w:val="00B25BBA"/>
    <w:rsid w:val="00B2698C"/>
    <w:rsid w:val="00B274AF"/>
    <w:rsid w:val="00B27521"/>
    <w:rsid w:val="00B31590"/>
    <w:rsid w:val="00B33695"/>
    <w:rsid w:val="00B3462D"/>
    <w:rsid w:val="00B4031A"/>
    <w:rsid w:val="00B4178C"/>
    <w:rsid w:val="00B42731"/>
    <w:rsid w:val="00B42FD1"/>
    <w:rsid w:val="00B450CC"/>
    <w:rsid w:val="00B464AF"/>
    <w:rsid w:val="00B4678B"/>
    <w:rsid w:val="00B46B64"/>
    <w:rsid w:val="00B46C5C"/>
    <w:rsid w:val="00B47915"/>
    <w:rsid w:val="00B515B5"/>
    <w:rsid w:val="00B51986"/>
    <w:rsid w:val="00B63B75"/>
    <w:rsid w:val="00B65CB4"/>
    <w:rsid w:val="00B74D88"/>
    <w:rsid w:val="00B77064"/>
    <w:rsid w:val="00B85562"/>
    <w:rsid w:val="00B860EA"/>
    <w:rsid w:val="00B876F7"/>
    <w:rsid w:val="00B94895"/>
    <w:rsid w:val="00BA06EB"/>
    <w:rsid w:val="00BA1DCE"/>
    <w:rsid w:val="00BA32E3"/>
    <w:rsid w:val="00BB351A"/>
    <w:rsid w:val="00BB41DE"/>
    <w:rsid w:val="00BB4E44"/>
    <w:rsid w:val="00BD06D0"/>
    <w:rsid w:val="00BD201F"/>
    <w:rsid w:val="00BD5613"/>
    <w:rsid w:val="00BE027D"/>
    <w:rsid w:val="00BE30DF"/>
    <w:rsid w:val="00BE49AA"/>
    <w:rsid w:val="00BE6493"/>
    <w:rsid w:val="00BF2586"/>
    <w:rsid w:val="00BF3020"/>
    <w:rsid w:val="00BF38EF"/>
    <w:rsid w:val="00C11165"/>
    <w:rsid w:val="00C12B4C"/>
    <w:rsid w:val="00C17286"/>
    <w:rsid w:val="00C30568"/>
    <w:rsid w:val="00C37994"/>
    <w:rsid w:val="00C42C49"/>
    <w:rsid w:val="00C45CF3"/>
    <w:rsid w:val="00C537E0"/>
    <w:rsid w:val="00C6593E"/>
    <w:rsid w:val="00C67DB2"/>
    <w:rsid w:val="00C70542"/>
    <w:rsid w:val="00C90502"/>
    <w:rsid w:val="00C9230F"/>
    <w:rsid w:val="00C92CDE"/>
    <w:rsid w:val="00CA2CB4"/>
    <w:rsid w:val="00CA3DDB"/>
    <w:rsid w:val="00CA5412"/>
    <w:rsid w:val="00CA7E90"/>
    <w:rsid w:val="00CB5BAE"/>
    <w:rsid w:val="00CB7ABA"/>
    <w:rsid w:val="00CF294D"/>
    <w:rsid w:val="00CF7AE2"/>
    <w:rsid w:val="00D04BF3"/>
    <w:rsid w:val="00D21A42"/>
    <w:rsid w:val="00D30C44"/>
    <w:rsid w:val="00D30CF1"/>
    <w:rsid w:val="00D36234"/>
    <w:rsid w:val="00D4347E"/>
    <w:rsid w:val="00D44EC5"/>
    <w:rsid w:val="00D4568D"/>
    <w:rsid w:val="00D56831"/>
    <w:rsid w:val="00D673E7"/>
    <w:rsid w:val="00D83F70"/>
    <w:rsid w:val="00D869C2"/>
    <w:rsid w:val="00D94089"/>
    <w:rsid w:val="00DA1AB7"/>
    <w:rsid w:val="00DA3599"/>
    <w:rsid w:val="00DD399F"/>
    <w:rsid w:val="00DD39D2"/>
    <w:rsid w:val="00DE2F7B"/>
    <w:rsid w:val="00DE493F"/>
    <w:rsid w:val="00DE4F80"/>
    <w:rsid w:val="00DE6BD6"/>
    <w:rsid w:val="00DE751A"/>
    <w:rsid w:val="00DF107F"/>
    <w:rsid w:val="00DF5EAF"/>
    <w:rsid w:val="00E069D0"/>
    <w:rsid w:val="00E1409D"/>
    <w:rsid w:val="00E17755"/>
    <w:rsid w:val="00E2470B"/>
    <w:rsid w:val="00E303E8"/>
    <w:rsid w:val="00E4661F"/>
    <w:rsid w:val="00E508C6"/>
    <w:rsid w:val="00E6538E"/>
    <w:rsid w:val="00E700F9"/>
    <w:rsid w:val="00E95E09"/>
    <w:rsid w:val="00E979B9"/>
    <w:rsid w:val="00EA12BC"/>
    <w:rsid w:val="00EA38AA"/>
    <w:rsid w:val="00EA56A3"/>
    <w:rsid w:val="00EA6CDD"/>
    <w:rsid w:val="00EB6606"/>
    <w:rsid w:val="00EC0015"/>
    <w:rsid w:val="00EC0043"/>
    <w:rsid w:val="00EC12D6"/>
    <w:rsid w:val="00EC2056"/>
    <w:rsid w:val="00EC245E"/>
    <w:rsid w:val="00EE2E4E"/>
    <w:rsid w:val="00EE6676"/>
    <w:rsid w:val="00EF0A44"/>
    <w:rsid w:val="00EF6089"/>
    <w:rsid w:val="00EF67FA"/>
    <w:rsid w:val="00F00920"/>
    <w:rsid w:val="00F0397C"/>
    <w:rsid w:val="00F210E7"/>
    <w:rsid w:val="00F2793E"/>
    <w:rsid w:val="00F31F95"/>
    <w:rsid w:val="00F5157F"/>
    <w:rsid w:val="00F52357"/>
    <w:rsid w:val="00F53B6C"/>
    <w:rsid w:val="00F56AC3"/>
    <w:rsid w:val="00F6206D"/>
    <w:rsid w:val="00F66F25"/>
    <w:rsid w:val="00F75EFC"/>
    <w:rsid w:val="00F76510"/>
    <w:rsid w:val="00F8696F"/>
    <w:rsid w:val="00F90B7E"/>
    <w:rsid w:val="00FA009A"/>
    <w:rsid w:val="00FA1AB2"/>
    <w:rsid w:val="00FA2D75"/>
    <w:rsid w:val="00FA41D1"/>
    <w:rsid w:val="00FA49D8"/>
    <w:rsid w:val="00FA667D"/>
    <w:rsid w:val="00FB1249"/>
    <w:rsid w:val="00FB3E51"/>
    <w:rsid w:val="00FC164B"/>
    <w:rsid w:val="00FC4633"/>
    <w:rsid w:val="00FC6D32"/>
    <w:rsid w:val="00FD0DF7"/>
    <w:rsid w:val="00FD5449"/>
    <w:rsid w:val="00FD6A3F"/>
    <w:rsid w:val="00FE187A"/>
    <w:rsid w:val="00FF0D38"/>
    <w:rsid w:val="00FF19DF"/>
    <w:rsid w:val="00FF25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3D6"/>
    <w:pPr>
      <w:widowControl w:val="0"/>
      <w:suppressAutoHyphens/>
    </w:pPr>
    <w:rPr>
      <w:rFonts w:ascii="Times New Roman" w:eastAsia="Arial Unicode MS" w:hAnsi="Times New Roman"/>
      <w:kern w:val="1"/>
      <w:sz w:val="24"/>
      <w:szCs w:val="24"/>
      <w:lang w:val="hu-HU" w:eastAsia="en-US"/>
    </w:rPr>
  </w:style>
  <w:style w:type="paragraph" w:styleId="2">
    <w:name w:val="heading 2"/>
    <w:basedOn w:val="a"/>
    <w:link w:val="20"/>
    <w:uiPriority w:val="99"/>
    <w:qFormat/>
    <w:rsid w:val="003208BF"/>
    <w:pPr>
      <w:widowControl/>
      <w:suppressAutoHyphens w:val="0"/>
      <w:spacing w:before="100" w:beforeAutospacing="1" w:after="100" w:afterAutospacing="1"/>
      <w:outlineLvl w:val="1"/>
    </w:pPr>
    <w:rPr>
      <w:rFonts w:eastAsia="Calibri"/>
      <w:b/>
      <w:kern w:val="0"/>
      <w:sz w:val="36"/>
      <w:szCs w:val="20"/>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3208BF"/>
    <w:rPr>
      <w:rFonts w:ascii="Times New Roman" w:hAnsi="Times New Roman" w:cs="Times New Roman"/>
      <w:b/>
      <w:sz w:val="36"/>
    </w:rPr>
  </w:style>
  <w:style w:type="paragraph" w:styleId="a3">
    <w:name w:val="header"/>
    <w:basedOn w:val="a"/>
    <w:link w:val="a4"/>
    <w:uiPriority w:val="99"/>
    <w:semiHidden/>
    <w:rsid w:val="00B123D6"/>
    <w:pPr>
      <w:widowControl/>
      <w:tabs>
        <w:tab w:val="center" w:pos="4536"/>
        <w:tab w:val="right" w:pos="9072"/>
      </w:tabs>
      <w:suppressAutoHyphens w:val="0"/>
    </w:pPr>
    <w:rPr>
      <w:rFonts w:ascii="Calibri" w:eastAsia="Calibri" w:hAnsi="Calibri"/>
      <w:kern w:val="0"/>
      <w:sz w:val="20"/>
      <w:szCs w:val="20"/>
      <w:lang/>
    </w:rPr>
  </w:style>
  <w:style w:type="character" w:customStyle="1" w:styleId="a4">
    <w:name w:val="Верхний колонтитул Знак"/>
    <w:link w:val="a3"/>
    <w:uiPriority w:val="99"/>
    <w:semiHidden/>
    <w:locked/>
    <w:rsid w:val="00B123D6"/>
    <w:rPr>
      <w:rFonts w:cs="Times New Roman"/>
    </w:rPr>
  </w:style>
  <w:style w:type="paragraph" w:styleId="a5">
    <w:name w:val="footer"/>
    <w:basedOn w:val="a"/>
    <w:link w:val="a6"/>
    <w:uiPriority w:val="99"/>
    <w:semiHidden/>
    <w:rsid w:val="00B123D6"/>
    <w:pPr>
      <w:widowControl/>
      <w:tabs>
        <w:tab w:val="center" w:pos="4536"/>
        <w:tab w:val="right" w:pos="9072"/>
      </w:tabs>
      <w:suppressAutoHyphens w:val="0"/>
    </w:pPr>
    <w:rPr>
      <w:rFonts w:ascii="Calibri" w:eastAsia="Calibri" w:hAnsi="Calibri"/>
      <w:kern w:val="0"/>
      <w:sz w:val="20"/>
      <w:szCs w:val="20"/>
      <w:lang/>
    </w:rPr>
  </w:style>
  <w:style w:type="character" w:customStyle="1" w:styleId="a6">
    <w:name w:val="Нижний колонтитул Знак"/>
    <w:link w:val="a5"/>
    <w:uiPriority w:val="99"/>
    <w:semiHidden/>
    <w:locked/>
    <w:rsid w:val="00B123D6"/>
    <w:rPr>
      <w:rFonts w:cs="Times New Roman"/>
    </w:rPr>
  </w:style>
  <w:style w:type="paragraph" w:styleId="a7">
    <w:name w:val="Balloon Text"/>
    <w:basedOn w:val="a"/>
    <w:link w:val="a8"/>
    <w:uiPriority w:val="99"/>
    <w:semiHidden/>
    <w:rsid w:val="00B123D6"/>
    <w:pPr>
      <w:widowControl/>
      <w:suppressAutoHyphens w:val="0"/>
    </w:pPr>
    <w:rPr>
      <w:rFonts w:ascii="Tahoma" w:eastAsia="Calibri" w:hAnsi="Tahoma"/>
      <w:kern w:val="0"/>
      <w:sz w:val="16"/>
      <w:szCs w:val="20"/>
      <w:lang/>
    </w:rPr>
  </w:style>
  <w:style w:type="character" w:customStyle="1" w:styleId="a8">
    <w:name w:val="Текст выноски Знак"/>
    <w:link w:val="a7"/>
    <w:uiPriority w:val="99"/>
    <w:semiHidden/>
    <w:locked/>
    <w:rsid w:val="00B123D6"/>
    <w:rPr>
      <w:rFonts w:ascii="Tahoma" w:hAnsi="Tahoma" w:cs="Times New Roman"/>
      <w:sz w:val="16"/>
    </w:rPr>
  </w:style>
  <w:style w:type="table" w:styleId="a9">
    <w:name w:val="Table Grid"/>
    <w:basedOn w:val="a1"/>
    <w:uiPriority w:val="99"/>
    <w:rsid w:val="00B12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rsid w:val="00B123D6"/>
    <w:rPr>
      <w:rFonts w:cs="Times New Roman"/>
      <w:color w:val="000080"/>
      <w:u w:val="single"/>
    </w:rPr>
  </w:style>
  <w:style w:type="paragraph" w:styleId="ab">
    <w:name w:val="Body Text"/>
    <w:basedOn w:val="a"/>
    <w:link w:val="ac"/>
    <w:uiPriority w:val="99"/>
    <w:rsid w:val="00B123D6"/>
    <w:pPr>
      <w:spacing w:after="120"/>
    </w:pPr>
    <w:rPr>
      <w:szCs w:val="20"/>
      <w:lang/>
    </w:rPr>
  </w:style>
  <w:style w:type="character" w:customStyle="1" w:styleId="ac">
    <w:name w:val="Основной текст Знак"/>
    <w:link w:val="ab"/>
    <w:uiPriority w:val="99"/>
    <w:locked/>
    <w:rsid w:val="00B123D6"/>
    <w:rPr>
      <w:rFonts w:ascii="Times New Roman" w:eastAsia="Arial Unicode MS" w:hAnsi="Times New Roman" w:cs="Times New Roman"/>
      <w:kern w:val="1"/>
      <w:sz w:val="24"/>
    </w:rPr>
  </w:style>
  <w:style w:type="paragraph" w:styleId="ad">
    <w:name w:val="Body Text Indent"/>
    <w:basedOn w:val="a"/>
    <w:link w:val="ae"/>
    <w:uiPriority w:val="99"/>
    <w:rsid w:val="00B123D6"/>
    <w:pPr>
      <w:widowControl/>
      <w:suppressAutoHyphens w:val="0"/>
      <w:spacing w:after="120"/>
      <w:ind w:left="360"/>
    </w:pPr>
    <w:rPr>
      <w:rFonts w:eastAsia="Calibri"/>
      <w:kern w:val="0"/>
      <w:szCs w:val="20"/>
      <w:lang w:eastAsia="hu-HU"/>
    </w:rPr>
  </w:style>
  <w:style w:type="character" w:customStyle="1" w:styleId="ae">
    <w:name w:val="Основной текст с отступом Знак"/>
    <w:link w:val="ad"/>
    <w:uiPriority w:val="99"/>
    <w:locked/>
    <w:rsid w:val="00B123D6"/>
    <w:rPr>
      <w:rFonts w:ascii="Times New Roman" w:hAnsi="Times New Roman" w:cs="Times New Roman"/>
      <w:sz w:val="24"/>
      <w:lang w:eastAsia="hu-HU"/>
    </w:rPr>
  </w:style>
  <w:style w:type="paragraph" w:customStyle="1" w:styleId="CharCharCharCharCharChar">
    <w:name w:val="Char Char Char Char Char Char"/>
    <w:basedOn w:val="a"/>
    <w:next w:val="a"/>
    <w:uiPriority w:val="99"/>
    <w:rsid w:val="00B123D6"/>
    <w:pPr>
      <w:keepNext/>
      <w:widowControl/>
      <w:suppressAutoHyphens w:val="0"/>
      <w:spacing w:before="240" w:after="240"/>
      <w:jc w:val="center"/>
    </w:pPr>
    <w:rPr>
      <w:rFonts w:eastAsia="Times New Roman"/>
      <w:b/>
      <w:bCs/>
      <w:kern w:val="0"/>
      <w:lang w:val="en-GB" w:eastAsia="en-GB"/>
    </w:rPr>
  </w:style>
  <w:style w:type="character" w:customStyle="1" w:styleId="fnorg">
    <w:name w:val="fnorg"/>
    <w:uiPriority w:val="99"/>
    <w:rsid w:val="00B123D6"/>
    <w:rPr>
      <w:rFonts w:cs="Times New Roman"/>
    </w:rPr>
  </w:style>
  <w:style w:type="character" w:customStyle="1" w:styleId="postal-code">
    <w:name w:val="postal-code"/>
    <w:uiPriority w:val="99"/>
    <w:rsid w:val="00B123D6"/>
    <w:rPr>
      <w:rFonts w:cs="Times New Roman"/>
    </w:rPr>
  </w:style>
  <w:style w:type="character" w:customStyle="1" w:styleId="locality">
    <w:name w:val="locality"/>
    <w:uiPriority w:val="99"/>
    <w:rsid w:val="00B123D6"/>
    <w:rPr>
      <w:rFonts w:cs="Times New Roman"/>
    </w:rPr>
  </w:style>
  <w:style w:type="character" w:customStyle="1" w:styleId="street-address">
    <w:name w:val="street-address"/>
    <w:uiPriority w:val="99"/>
    <w:rsid w:val="00B123D6"/>
    <w:rPr>
      <w:rFonts w:cs="Times New Roman"/>
    </w:rPr>
  </w:style>
  <w:style w:type="character" w:customStyle="1" w:styleId="tel">
    <w:name w:val="tel"/>
    <w:uiPriority w:val="99"/>
    <w:rsid w:val="00B123D6"/>
    <w:rPr>
      <w:rFonts w:cs="Times New Roman"/>
    </w:rPr>
  </w:style>
  <w:style w:type="character" w:customStyle="1" w:styleId="url">
    <w:name w:val="url"/>
    <w:uiPriority w:val="99"/>
    <w:rsid w:val="00B123D6"/>
    <w:rPr>
      <w:rFonts w:cs="Times New Roman"/>
    </w:rPr>
  </w:style>
  <w:style w:type="paragraph" w:styleId="HTML">
    <w:name w:val="HTML Address"/>
    <w:basedOn w:val="a"/>
    <w:link w:val="HTML0"/>
    <w:uiPriority w:val="99"/>
    <w:semiHidden/>
    <w:rsid w:val="003208BF"/>
    <w:pPr>
      <w:widowControl/>
      <w:suppressAutoHyphens w:val="0"/>
    </w:pPr>
    <w:rPr>
      <w:rFonts w:eastAsia="Calibri"/>
      <w:i/>
      <w:kern w:val="0"/>
      <w:szCs w:val="20"/>
      <w:lang/>
    </w:rPr>
  </w:style>
  <w:style w:type="character" w:customStyle="1" w:styleId="HTML0">
    <w:name w:val="Адрес HTML Знак"/>
    <w:link w:val="HTML"/>
    <w:uiPriority w:val="99"/>
    <w:semiHidden/>
    <w:locked/>
    <w:rsid w:val="003208BF"/>
    <w:rPr>
      <w:rFonts w:ascii="Times New Roman" w:hAnsi="Times New Roman" w:cs="Times New Roman"/>
      <w:i/>
      <w:sz w:val="24"/>
    </w:rPr>
  </w:style>
  <w:style w:type="paragraph" w:styleId="21">
    <w:name w:val="Body Text 2"/>
    <w:basedOn w:val="a"/>
    <w:link w:val="22"/>
    <w:uiPriority w:val="99"/>
    <w:semiHidden/>
    <w:rsid w:val="005C7C1A"/>
    <w:pPr>
      <w:spacing w:after="120" w:line="480" w:lineRule="auto"/>
    </w:pPr>
    <w:rPr>
      <w:lang/>
    </w:rPr>
  </w:style>
  <w:style w:type="character" w:customStyle="1" w:styleId="22">
    <w:name w:val="Основной текст 2 Знак"/>
    <w:link w:val="21"/>
    <w:uiPriority w:val="99"/>
    <w:semiHidden/>
    <w:locked/>
    <w:rsid w:val="005C7C1A"/>
    <w:rPr>
      <w:rFonts w:ascii="Times New Roman" w:eastAsia="Arial Unicode MS" w:hAnsi="Times New Roman" w:cs="Times New Roman"/>
      <w:kern w:val="1"/>
      <w:sz w:val="24"/>
      <w:szCs w:val="24"/>
      <w:lang w:eastAsia="en-US"/>
    </w:rPr>
  </w:style>
  <w:style w:type="paragraph" w:customStyle="1" w:styleId="Listaszerbekezds">
    <w:name w:val="Listaszerű bekezdés"/>
    <w:basedOn w:val="a"/>
    <w:uiPriority w:val="99"/>
    <w:qFormat/>
    <w:rsid w:val="007879AA"/>
    <w:pPr>
      <w:ind w:left="720"/>
      <w:contextualSpacing/>
    </w:pPr>
  </w:style>
  <w:style w:type="paragraph" w:customStyle="1" w:styleId="Default">
    <w:name w:val="Default"/>
    <w:uiPriority w:val="99"/>
    <w:rsid w:val="00363978"/>
    <w:pPr>
      <w:autoSpaceDE w:val="0"/>
      <w:autoSpaceDN w:val="0"/>
      <w:adjustRightInd w:val="0"/>
    </w:pPr>
    <w:rPr>
      <w:rFonts w:cs="Calibri"/>
      <w:color w:val="000000"/>
      <w:sz w:val="24"/>
      <w:szCs w:val="24"/>
      <w:lang w:val="hu-HU" w:eastAsia="en-US"/>
    </w:rPr>
  </w:style>
  <w:style w:type="paragraph" w:styleId="af">
    <w:name w:val="Plain Text"/>
    <w:basedOn w:val="a"/>
    <w:link w:val="af0"/>
    <w:uiPriority w:val="99"/>
    <w:rsid w:val="00B25BBA"/>
    <w:rPr>
      <w:rFonts w:ascii="Courier New" w:hAnsi="Courier New" w:cs="Courier New"/>
      <w:sz w:val="20"/>
      <w:szCs w:val="20"/>
    </w:rPr>
  </w:style>
  <w:style w:type="character" w:customStyle="1" w:styleId="PlainTextChar">
    <w:name w:val="Plain Text Char"/>
    <w:uiPriority w:val="99"/>
    <w:semiHidden/>
    <w:locked/>
    <w:rsid w:val="00A04263"/>
    <w:rPr>
      <w:rFonts w:ascii="Courier New" w:eastAsia="Arial Unicode MS" w:hAnsi="Courier New" w:cs="Courier New"/>
      <w:kern w:val="1"/>
      <w:sz w:val="20"/>
      <w:szCs w:val="20"/>
      <w:lang w:eastAsia="en-US"/>
    </w:rPr>
  </w:style>
  <w:style w:type="character" w:customStyle="1" w:styleId="af0">
    <w:name w:val="Текст Знак"/>
    <w:link w:val="af"/>
    <w:uiPriority w:val="99"/>
    <w:locked/>
    <w:rsid w:val="00B25BBA"/>
    <w:rPr>
      <w:rFonts w:ascii="Courier New" w:eastAsia="Arial Unicode MS" w:hAnsi="Courier New" w:cs="Courier New"/>
      <w:kern w:val="1"/>
      <w:lang w:val="hu-HU" w:eastAsia="en-US" w:bidi="ar-SA"/>
    </w:rPr>
  </w:style>
  <w:style w:type="character" w:styleId="af1">
    <w:name w:val="page number"/>
    <w:basedOn w:val="a0"/>
    <w:rsid w:val="00BD06D0"/>
  </w:style>
  <w:style w:type="character" w:styleId="af2">
    <w:name w:val="Strong"/>
    <w:uiPriority w:val="22"/>
    <w:qFormat/>
    <w:locked/>
    <w:rsid w:val="00B42FD1"/>
    <w:rPr>
      <w:b/>
      <w:bCs/>
    </w:rPr>
  </w:style>
  <w:style w:type="character" w:customStyle="1" w:styleId="falkenfont3">
    <w:name w:val="falkenfont3"/>
    <w:rsid w:val="00761BCE"/>
    <w:rPr>
      <w:rFonts w:ascii="falkensteiner" w:hAnsi="falkensteiner" w:hint="default"/>
    </w:rPr>
  </w:style>
  <w:style w:type="character" w:customStyle="1" w:styleId="color-gray4">
    <w:name w:val="color-gray4"/>
    <w:rsid w:val="001A6117"/>
  </w:style>
  <w:style w:type="paragraph" w:styleId="af3">
    <w:name w:val="List Paragraph"/>
    <w:basedOn w:val="a"/>
    <w:uiPriority w:val="99"/>
    <w:qFormat/>
    <w:rsid w:val="005B7B91"/>
    <w:pPr>
      <w:widowControl/>
      <w:suppressAutoHyphens w:val="0"/>
      <w:ind w:left="720"/>
    </w:pPr>
    <w:rPr>
      <w:rFonts w:ascii="Calibri" w:eastAsia="Calibri" w:hAnsi="Calibri"/>
      <w:kern w:val="0"/>
      <w:sz w:val="22"/>
      <w:szCs w:val="22"/>
      <w:lang w:val="sk-SK" w:eastAsia="sk-SK"/>
    </w:rPr>
  </w:style>
  <w:style w:type="character" w:styleId="af4">
    <w:name w:val="FollowedHyperlink"/>
    <w:uiPriority w:val="99"/>
    <w:semiHidden/>
    <w:unhideWhenUsed/>
    <w:rsid w:val="000945DE"/>
    <w:rPr>
      <w:color w:val="954F72"/>
      <w:u w:val="single"/>
    </w:rPr>
  </w:style>
  <w:style w:type="paragraph" w:styleId="af5">
    <w:name w:val="Normal (Web)"/>
    <w:basedOn w:val="a"/>
    <w:uiPriority w:val="99"/>
    <w:semiHidden/>
    <w:unhideWhenUsed/>
    <w:rsid w:val="009A6A5A"/>
    <w:pPr>
      <w:widowControl/>
      <w:suppressAutoHyphens w:val="0"/>
      <w:spacing w:before="100" w:beforeAutospacing="1" w:after="100" w:afterAutospacing="1" w:line="360" w:lineRule="atLeast"/>
    </w:pPr>
    <w:rPr>
      <w:rFonts w:eastAsia="Times New Roman"/>
      <w:kern w:val="0"/>
      <w:lang w:val="sk-SK" w:eastAsia="sk-SK"/>
    </w:rPr>
  </w:style>
</w:styles>
</file>

<file path=word/webSettings.xml><?xml version="1.0" encoding="utf-8"?>
<w:webSettings xmlns:r="http://schemas.openxmlformats.org/officeDocument/2006/relationships" xmlns:w="http://schemas.openxmlformats.org/wordprocessingml/2006/main">
  <w:divs>
    <w:div w:id="555895439">
      <w:bodyDiv w:val="1"/>
      <w:marLeft w:val="0"/>
      <w:marRight w:val="0"/>
      <w:marTop w:val="0"/>
      <w:marBottom w:val="0"/>
      <w:divBdr>
        <w:top w:val="none" w:sz="0" w:space="0" w:color="auto"/>
        <w:left w:val="none" w:sz="0" w:space="0" w:color="auto"/>
        <w:bottom w:val="none" w:sz="0" w:space="0" w:color="auto"/>
        <w:right w:val="none" w:sz="0" w:space="0" w:color="auto"/>
      </w:divBdr>
      <w:divsChild>
        <w:div w:id="1003900247">
          <w:marLeft w:val="0"/>
          <w:marRight w:val="0"/>
          <w:marTop w:val="0"/>
          <w:marBottom w:val="0"/>
          <w:divBdr>
            <w:top w:val="none" w:sz="0" w:space="0" w:color="auto"/>
            <w:left w:val="none" w:sz="0" w:space="0" w:color="auto"/>
            <w:bottom w:val="none" w:sz="0" w:space="0" w:color="auto"/>
            <w:right w:val="none" w:sz="0" w:space="0" w:color="auto"/>
          </w:divBdr>
          <w:divsChild>
            <w:div w:id="818033736">
              <w:marLeft w:val="-600"/>
              <w:marRight w:val="-600"/>
              <w:marTop w:val="0"/>
              <w:marBottom w:val="0"/>
              <w:divBdr>
                <w:top w:val="single" w:sz="6" w:space="23" w:color="D8EDF4"/>
                <w:left w:val="none" w:sz="0" w:space="0" w:color="auto"/>
                <w:bottom w:val="none" w:sz="0" w:space="0" w:color="auto"/>
                <w:right w:val="none" w:sz="0" w:space="0" w:color="auto"/>
              </w:divBdr>
            </w:div>
          </w:divsChild>
        </w:div>
      </w:divsChild>
    </w:div>
    <w:div w:id="833491909">
      <w:bodyDiv w:val="1"/>
      <w:marLeft w:val="0"/>
      <w:marRight w:val="0"/>
      <w:marTop w:val="0"/>
      <w:marBottom w:val="0"/>
      <w:divBdr>
        <w:top w:val="none" w:sz="0" w:space="0" w:color="auto"/>
        <w:left w:val="none" w:sz="0" w:space="0" w:color="auto"/>
        <w:bottom w:val="none" w:sz="0" w:space="0" w:color="auto"/>
        <w:right w:val="none" w:sz="0" w:space="0" w:color="auto"/>
      </w:divBdr>
    </w:div>
    <w:div w:id="859513257">
      <w:bodyDiv w:val="1"/>
      <w:marLeft w:val="0"/>
      <w:marRight w:val="0"/>
      <w:marTop w:val="0"/>
      <w:marBottom w:val="0"/>
      <w:divBdr>
        <w:top w:val="none" w:sz="0" w:space="0" w:color="auto"/>
        <w:left w:val="none" w:sz="0" w:space="0" w:color="auto"/>
        <w:bottom w:val="none" w:sz="0" w:space="0" w:color="auto"/>
        <w:right w:val="none" w:sz="0" w:space="0" w:color="auto"/>
      </w:divBdr>
      <w:divsChild>
        <w:div w:id="92407142">
          <w:marLeft w:val="0"/>
          <w:marRight w:val="0"/>
          <w:marTop w:val="0"/>
          <w:marBottom w:val="0"/>
          <w:divBdr>
            <w:top w:val="none" w:sz="0" w:space="0" w:color="auto"/>
            <w:left w:val="none" w:sz="0" w:space="0" w:color="auto"/>
            <w:bottom w:val="none" w:sz="0" w:space="0" w:color="auto"/>
            <w:right w:val="none" w:sz="0" w:space="0" w:color="auto"/>
          </w:divBdr>
          <w:divsChild>
            <w:div w:id="457142086">
              <w:marLeft w:val="0"/>
              <w:marRight w:val="0"/>
              <w:marTop w:val="0"/>
              <w:marBottom w:val="0"/>
              <w:divBdr>
                <w:top w:val="none" w:sz="0" w:space="0" w:color="auto"/>
                <w:left w:val="none" w:sz="0" w:space="0" w:color="auto"/>
                <w:bottom w:val="none" w:sz="0" w:space="0" w:color="auto"/>
                <w:right w:val="none" w:sz="0" w:space="0" w:color="auto"/>
              </w:divBdr>
              <w:divsChild>
                <w:div w:id="1164392536">
                  <w:marLeft w:val="-225"/>
                  <w:marRight w:val="-225"/>
                  <w:marTop w:val="0"/>
                  <w:marBottom w:val="0"/>
                  <w:divBdr>
                    <w:top w:val="none" w:sz="0" w:space="0" w:color="auto"/>
                    <w:left w:val="none" w:sz="0" w:space="0" w:color="auto"/>
                    <w:bottom w:val="none" w:sz="0" w:space="0" w:color="auto"/>
                    <w:right w:val="none" w:sz="0" w:space="0" w:color="auto"/>
                  </w:divBdr>
                  <w:divsChild>
                    <w:div w:id="2143228951">
                      <w:marLeft w:val="0"/>
                      <w:marRight w:val="0"/>
                      <w:marTop w:val="0"/>
                      <w:marBottom w:val="0"/>
                      <w:divBdr>
                        <w:top w:val="none" w:sz="0" w:space="0" w:color="auto"/>
                        <w:left w:val="none" w:sz="0" w:space="0" w:color="auto"/>
                        <w:bottom w:val="none" w:sz="0" w:space="0" w:color="auto"/>
                        <w:right w:val="none" w:sz="0" w:space="0" w:color="auto"/>
                      </w:divBdr>
                      <w:divsChild>
                        <w:div w:id="1610309976">
                          <w:marLeft w:val="0"/>
                          <w:marRight w:val="0"/>
                          <w:marTop w:val="0"/>
                          <w:marBottom w:val="75"/>
                          <w:divBdr>
                            <w:top w:val="none" w:sz="0" w:space="0" w:color="auto"/>
                            <w:left w:val="none" w:sz="0" w:space="0" w:color="auto"/>
                            <w:bottom w:val="none" w:sz="0" w:space="0" w:color="auto"/>
                            <w:right w:val="none" w:sz="0" w:space="0" w:color="auto"/>
                          </w:divBdr>
                          <w:divsChild>
                            <w:div w:id="512495549">
                              <w:marLeft w:val="0"/>
                              <w:marRight w:val="0"/>
                              <w:marTop w:val="0"/>
                              <w:marBottom w:val="0"/>
                              <w:divBdr>
                                <w:top w:val="none" w:sz="0" w:space="0" w:color="auto"/>
                                <w:left w:val="none" w:sz="0" w:space="0" w:color="auto"/>
                                <w:bottom w:val="none" w:sz="0" w:space="0" w:color="auto"/>
                                <w:right w:val="none" w:sz="0" w:space="0" w:color="auto"/>
                              </w:divBdr>
                            </w:div>
                            <w:div w:id="11936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929350">
      <w:bodyDiv w:val="1"/>
      <w:marLeft w:val="0"/>
      <w:marRight w:val="0"/>
      <w:marTop w:val="0"/>
      <w:marBottom w:val="0"/>
      <w:divBdr>
        <w:top w:val="none" w:sz="0" w:space="0" w:color="auto"/>
        <w:left w:val="none" w:sz="0" w:space="0" w:color="auto"/>
        <w:bottom w:val="none" w:sz="0" w:space="0" w:color="auto"/>
        <w:right w:val="none" w:sz="0" w:space="0" w:color="auto"/>
      </w:divBdr>
    </w:div>
    <w:div w:id="1702318207">
      <w:bodyDiv w:val="1"/>
      <w:marLeft w:val="0"/>
      <w:marRight w:val="0"/>
      <w:marTop w:val="0"/>
      <w:marBottom w:val="0"/>
      <w:divBdr>
        <w:top w:val="none" w:sz="0" w:space="0" w:color="auto"/>
        <w:left w:val="none" w:sz="0" w:space="0" w:color="auto"/>
        <w:bottom w:val="none" w:sz="0" w:space="0" w:color="auto"/>
        <w:right w:val="none" w:sz="0" w:space="0" w:color="auto"/>
      </w:divBdr>
      <w:divsChild>
        <w:div w:id="1552810934">
          <w:marLeft w:val="0"/>
          <w:marRight w:val="0"/>
          <w:marTop w:val="0"/>
          <w:marBottom w:val="0"/>
          <w:divBdr>
            <w:top w:val="none" w:sz="0" w:space="0" w:color="auto"/>
            <w:left w:val="none" w:sz="0" w:space="0" w:color="auto"/>
            <w:bottom w:val="none" w:sz="0" w:space="0" w:color="auto"/>
            <w:right w:val="none" w:sz="0" w:space="0" w:color="auto"/>
          </w:divBdr>
          <w:divsChild>
            <w:div w:id="1073894532">
              <w:marLeft w:val="0"/>
              <w:marRight w:val="0"/>
              <w:marTop w:val="0"/>
              <w:marBottom w:val="0"/>
              <w:divBdr>
                <w:top w:val="none" w:sz="0" w:space="0" w:color="auto"/>
                <w:left w:val="none" w:sz="0" w:space="0" w:color="auto"/>
                <w:bottom w:val="none" w:sz="0" w:space="0" w:color="auto"/>
                <w:right w:val="none" w:sz="0" w:space="0" w:color="auto"/>
              </w:divBdr>
              <w:divsChild>
                <w:div w:id="765803863">
                  <w:marLeft w:val="0"/>
                  <w:marRight w:val="0"/>
                  <w:marTop w:val="0"/>
                  <w:marBottom w:val="0"/>
                  <w:divBdr>
                    <w:top w:val="none" w:sz="0" w:space="0" w:color="auto"/>
                    <w:left w:val="none" w:sz="0" w:space="0" w:color="auto"/>
                    <w:bottom w:val="none" w:sz="0" w:space="0" w:color="auto"/>
                    <w:right w:val="none" w:sz="0" w:space="0" w:color="auto"/>
                  </w:divBdr>
                  <w:divsChild>
                    <w:div w:id="5787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2546">
      <w:bodyDiv w:val="1"/>
      <w:marLeft w:val="0"/>
      <w:marRight w:val="0"/>
      <w:marTop w:val="0"/>
      <w:marBottom w:val="0"/>
      <w:divBdr>
        <w:top w:val="none" w:sz="0" w:space="0" w:color="auto"/>
        <w:left w:val="none" w:sz="0" w:space="0" w:color="auto"/>
        <w:bottom w:val="none" w:sz="0" w:space="0" w:color="auto"/>
        <w:right w:val="none" w:sz="0" w:space="0" w:color="auto"/>
      </w:divBdr>
    </w:div>
    <w:div w:id="1943687699">
      <w:bodyDiv w:val="1"/>
      <w:marLeft w:val="0"/>
      <w:marRight w:val="0"/>
      <w:marTop w:val="0"/>
      <w:marBottom w:val="0"/>
      <w:divBdr>
        <w:top w:val="none" w:sz="0" w:space="0" w:color="auto"/>
        <w:left w:val="none" w:sz="0" w:space="0" w:color="auto"/>
        <w:bottom w:val="none" w:sz="0" w:space="0" w:color="auto"/>
        <w:right w:val="none" w:sz="0" w:space="0" w:color="auto"/>
      </w:divBdr>
    </w:div>
    <w:div w:id="1999963957">
      <w:marLeft w:val="0"/>
      <w:marRight w:val="0"/>
      <w:marTop w:val="0"/>
      <w:marBottom w:val="0"/>
      <w:divBdr>
        <w:top w:val="none" w:sz="0" w:space="0" w:color="auto"/>
        <w:left w:val="none" w:sz="0" w:space="0" w:color="auto"/>
        <w:bottom w:val="none" w:sz="0" w:space="0" w:color="auto"/>
        <w:right w:val="none" w:sz="0" w:space="0" w:color="auto"/>
      </w:divBdr>
    </w:div>
    <w:div w:id="1999963958">
      <w:marLeft w:val="0"/>
      <w:marRight w:val="0"/>
      <w:marTop w:val="0"/>
      <w:marBottom w:val="0"/>
      <w:divBdr>
        <w:top w:val="none" w:sz="0" w:space="0" w:color="auto"/>
        <w:left w:val="none" w:sz="0" w:space="0" w:color="auto"/>
        <w:bottom w:val="none" w:sz="0" w:space="0" w:color="auto"/>
        <w:right w:val="none" w:sz="0" w:space="0" w:color="auto"/>
      </w:divBdr>
    </w:div>
    <w:div w:id="1999963959">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urecova@vuvh.sk"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ranovska@vuvh.s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sorea.s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recova@vuvh.sk" TargetMode="External"/><Relationship Id="rId5" Type="http://schemas.openxmlformats.org/officeDocument/2006/relationships/webSettings" Target="webSettings.xml"/><Relationship Id="rId15" Type="http://schemas.openxmlformats.org/officeDocument/2006/relationships/hyperlink" Target="mailto:regia@sorea.s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ranovska@vuvh.s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F634-C3B4-4D5E-B1C3-F0EFC1AA5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782</Words>
  <Characters>4459</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5231</CharactersWithSpaces>
  <SharedDoc>false</SharedDoc>
  <HLinks>
    <vt:vector size="36" baseType="variant">
      <vt:variant>
        <vt:i4>1507359</vt:i4>
      </vt:variant>
      <vt:variant>
        <vt:i4>21</vt:i4>
      </vt:variant>
      <vt:variant>
        <vt:i4>0</vt:i4>
      </vt:variant>
      <vt:variant>
        <vt:i4>5</vt:i4>
      </vt:variant>
      <vt:variant>
        <vt:lpwstr>http://www.sorea.sk/</vt:lpwstr>
      </vt:variant>
      <vt:variant>
        <vt:lpwstr/>
      </vt:variant>
      <vt:variant>
        <vt:i4>327714</vt:i4>
      </vt:variant>
      <vt:variant>
        <vt:i4>18</vt:i4>
      </vt:variant>
      <vt:variant>
        <vt:i4>0</vt:i4>
      </vt:variant>
      <vt:variant>
        <vt:i4>5</vt:i4>
      </vt:variant>
      <vt:variant>
        <vt:lpwstr>mailto:regia@sorea.sk</vt:lpwstr>
      </vt:variant>
      <vt:variant>
        <vt:lpwstr/>
      </vt:variant>
      <vt:variant>
        <vt:i4>5046373</vt:i4>
      </vt:variant>
      <vt:variant>
        <vt:i4>15</vt:i4>
      </vt:variant>
      <vt:variant>
        <vt:i4>0</vt:i4>
      </vt:variant>
      <vt:variant>
        <vt:i4>5</vt:i4>
      </vt:variant>
      <vt:variant>
        <vt:lpwstr>mailto:vranovska@vuvh.sk</vt:lpwstr>
      </vt:variant>
      <vt:variant>
        <vt:lpwstr/>
      </vt:variant>
      <vt:variant>
        <vt:i4>4194426</vt:i4>
      </vt:variant>
      <vt:variant>
        <vt:i4>12</vt:i4>
      </vt:variant>
      <vt:variant>
        <vt:i4>0</vt:i4>
      </vt:variant>
      <vt:variant>
        <vt:i4>5</vt:i4>
      </vt:variant>
      <vt:variant>
        <vt:lpwstr>mailto:kurecova@vuvh.sk</vt:lpwstr>
      </vt:variant>
      <vt:variant>
        <vt:lpwstr/>
      </vt:variant>
      <vt:variant>
        <vt:i4>5046373</vt:i4>
      </vt:variant>
      <vt:variant>
        <vt:i4>9</vt:i4>
      </vt:variant>
      <vt:variant>
        <vt:i4>0</vt:i4>
      </vt:variant>
      <vt:variant>
        <vt:i4>5</vt:i4>
      </vt:variant>
      <vt:variant>
        <vt:lpwstr>mailto:vranovska@vuvh.sk</vt:lpwstr>
      </vt:variant>
      <vt:variant>
        <vt:lpwstr/>
      </vt:variant>
      <vt:variant>
        <vt:i4>4194426</vt:i4>
      </vt:variant>
      <vt:variant>
        <vt:i4>6</vt:i4>
      </vt:variant>
      <vt:variant>
        <vt:i4>0</vt:i4>
      </vt:variant>
      <vt:variant>
        <vt:i4>5</vt:i4>
      </vt:variant>
      <vt:variant>
        <vt:lpwstr>mailto:kurecova@vuvh.sk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cp:lastPrinted>2016-09-22T12:21:00Z</cp:lastPrinted>
  <dcterms:created xsi:type="dcterms:W3CDTF">2019-09-20T19:50:00Z</dcterms:created>
  <dcterms:modified xsi:type="dcterms:W3CDTF">2019-09-20T19:50:00Z</dcterms:modified>
</cp:coreProperties>
</file>