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B3A" w:rsidRDefault="0040388E" w:rsidP="001A4B3A">
      <w:pPr>
        <w:pStyle w:val="a8"/>
        <w:tabs>
          <w:tab w:val="clear" w:pos="9072"/>
          <w:tab w:val="right" w:pos="9356"/>
        </w:tabs>
        <w:jc w:val="center"/>
        <w:rPr>
          <w:sz w:val="18"/>
          <w:szCs w:val="18"/>
        </w:rPr>
      </w:pPr>
      <w:r>
        <w:rPr>
          <w:sz w:val="22"/>
          <w:szCs w:val="22"/>
          <w:lang w:val="ru-RU" w:eastAsia="ru-RU"/>
        </w:rPr>
        <w:drawing>
          <wp:inline distT="0" distB="0" distL="0" distR="0">
            <wp:extent cx="1014095" cy="422910"/>
            <wp:effectExtent l="19050" t="0" r="0" b="0"/>
            <wp:docPr id="1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42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4B3A">
        <w:rPr>
          <w:sz w:val="22"/>
          <w:szCs w:val="22"/>
          <w:lang w:eastAsia="hu-HU"/>
        </w:rPr>
        <w:t xml:space="preserve"> </w:t>
      </w:r>
    </w:p>
    <w:p w:rsidR="001A4B3A" w:rsidRPr="008A0545" w:rsidRDefault="00532101" w:rsidP="008A0545">
      <w:pPr>
        <w:pStyle w:val="ac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PA4 </w:t>
      </w:r>
      <w:r w:rsidR="008A0545" w:rsidRPr="008A0545">
        <w:rPr>
          <w:rFonts w:ascii="Arial" w:hAnsi="Arial" w:cs="Arial"/>
          <w:sz w:val="24"/>
          <w:szCs w:val="24"/>
        </w:rPr>
        <w:t>Workplan and Timetable</w:t>
      </w:r>
    </w:p>
    <w:p w:rsidR="008A0545" w:rsidRPr="008A0545" w:rsidRDefault="008A0545" w:rsidP="008A0545">
      <w:pPr>
        <w:jc w:val="center"/>
      </w:pPr>
      <w:r w:rsidRPr="008A0545">
        <w:t>Background Paper</w:t>
      </w:r>
    </w:p>
    <w:p w:rsidR="00C57C8D" w:rsidRDefault="00C57C8D" w:rsidP="007D2260">
      <w:pPr>
        <w:pStyle w:val="ac"/>
      </w:pPr>
      <w:bookmarkStart w:id="0" w:name="_Toc370721297"/>
    </w:p>
    <w:p w:rsidR="00532101" w:rsidRPr="00942D33" w:rsidRDefault="00532101" w:rsidP="00532101">
      <w:pPr>
        <w:rPr>
          <w:rFonts w:cs="Arial"/>
          <w:b/>
        </w:rPr>
      </w:pPr>
      <w:r w:rsidRPr="00942D33">
        <w:rPr>
          <w:rFonts w:cs="Arial"/>
          <w:b/>
        </w:rPr>
        <w:t>Relevant Agenda Item:</w:t>
      </w:r>
      <w:r w:rsidR="00942D33" w:rsidRPr="00942D33">
        <w:rPr>
          <w:rFonts w:ascii="Times New Roman" w:hAnsi="Times New Roman"/>
        </w:rPr>
        <w:t xml:space="preserve"> </w:t>
      </w:r>
      <w:r w:rsidR="00942D33" w:rsidRPr="00942D33">
        <w:rPr>
          <w:rFonts w:cs="Arial"/>
        </w:rPr>
        <w:t>Work plan of PA4 for upcoming period (2014 -2015)</w:t>
      </w:r>
    </w:p>
    <w:p w:rsidR="00532101" w:rsidRPr="00EA6D30" w:rsidRDefault="00532101" w:rsidP="00532101">
      <w:pPr>
        <w:rPr>
          <w:rFonts w:cs="Arial"/>
        </w:rPr>
      </w:pPr>
    </w:p>
    <w:p w:rsidR="00532101" w:rsidRPr="00EA6D30" w:rsidRDefault="00EF377F" w:rsidP="00532101">
      <w:pPr>
        <w:rPr>
          <w:rFonts w:cs="Arial"/>
        </w:rPr>
      </w:pPr>
      <w:r w:rsidRPr="00EA6D30">
        <w:rPr>
          <w:rFonts w:cs="Arial"/>
          <w:b/>
        </w:rPr>
        <w:t xml:space="preserve">Objectives of the table of </w:t>
      </w:r>
      <w:r w:rsidR="00532101" w:rsidRPr="00EA6D30">
        <w:rPr>
          <w:rFonts w:cs="Arial"/>
          <w:b/>
        </w:rPr>
        <w:t>Workplan and Timetab</w:t>
      </w:r>
      <w:r w:rsidR="00997BC7">
        <w:rPr>
          <w:rFonts w:cs="Arial"/>
          <w:b/>
        </w:rPr>
        <w:t xml:space="preserve">le </w:t>
      </w:r>
    </w:p>
    <w:p w:rsidR="00EF377F" w:rsidRPr="00EA6D30" w:rsidRDefault="00EF377F" w:rsidP="00EA6D30">
      <w:pPr>
        <w:spacing w:before="120" w:after="120" w:line="276" w:lineRule="auto"/>
        <w:rPr>
          <w:rFonts w:cs="Arial"/>
          <w:noProof w:val="0"/>
          <w:lang w:val="hu-HU" w:eastAsia="hu-HU"/>
        </w:rPr>
      </w:pPr>
      <w:r w:rsidRPr="00EA6D30">
        <w:rPr>
          <w:rFonts w:cs="Arial"/>
          <w:noProof w:val="0"/>
          <w:lang w:val="hu-HU" w:eastAsia="hu-HU"/>
        </w:rPr>
        <w:t>For</w:t>
      </w:r>
      <w:r w:rsidR="00974636" w:rsidRPr="00EA6D30">
        <w:rPr>
          <w:rFonts w:cs="Arial"/>
          <w:noProof w:val="0"/>
          <w:lang w:val="hu-HU" w:eastAsia="hu-HU"/>
        </w:rPr>
        <w:t xml:space="preserve"> t</w:t>
      </w:r>
      <w:r w:rsidRPr="00EA6D30">
        <w:rPr>
          <w:rFonts w:cs="Arial"/>
          <w:noProof w:val="0"/>
          <w:lang w:val="hu-HU" w:eastAsia="hu-HU"/>
        </w:rPr>
        <w:t xml:space="preserve">he </w:t>
      </w:r>
      <w:r w:rsidR="00974636" w:rsidRPr="00EA6D30">
        <w:rPr>
          <w:rFonts w:cs="Arial"/>
          <w:noProof w:val="0"/>
          <w:lang w:val="hu-HU" w:eastAsia="hu-HU"/>
        </w:rPr>
        <w:t xml:space="preserve">8th Steering Group meeting, based on contribution from the Hungarian and Slovakian </w:t>
      </w:r>
      <w:r w:rsidR="00942D33">
        <w:rPr>
          <w:rFonts w:cs="Arial"/>
          <w:noProof w:val="0"/>
          <w:lang w:val="hu-HU" w:eastAsia="hu-HU"/>
        </w:rPr>
        <w:t xml:space="preserve">PA4 </w:t>
      </w:r>
      <w:r w:rsidR="00974636" w:rsidRPr="00EA6D30">
        <w:rPr>
          <w:rFonts w:cs="Arial"/>
          <w:noProof w:val="0"/>
          <w:lang w:val="hu-HU" w:eastAsia="hu-HU"/>
        </w:rPr>
        <w:t>coordinators as well as from the expert</w:t>
      </w:r>
      <w:r w:rsidR="00CA6C4D">
        <w:rPr>
          <w:rFonts w:cs="Arial"/>
          <w:noProof w:val="0"/>
          <w:lang w:val="hu-HU" w:eastAsia="hu-HU"/>
        </w:rPr>
        <w:t>s</w:t>
      </w:r>
      <w:r w:rsidR="00974636" w:rsidRPr="00EA6D30">
        <w:rPr>
          <w:rFonts w:cs="Arial"/>
          <w:noProof w:val="0"/>
          <w:lang w:val="hu-HU" w:eastAsia="hu-HU"/>
        </w:rPr>
        <w:t xml:space="preserve"> of the ICPDR and ISRBC an excel table has been developed to list the main ongoing activities of </w:t>
      </w:r>
      <w:r w:rsidR="000E1DEB">
        <w:rPr>
          <w:rFonts w:cs="Arial"/>
          <w:noProof w:val="0"/>
          <w:lang w:val="hu-HU" w:eastAsia="hu-HU"/>
        </w:rPr>
        <w:t>priority area 4 (</w:t>
      </w:r>
      <w:r w:rsidR="000E1DEB" w:rsidRPr="000E1DEB">
        <w:rPr>
          <w:rFonts w:cs="Arial"/>
          <w:i/>
          <w:noProof w:val="0"/>
          <w:lang w:val="hu-HU" w:eastAsia="hu-HU"/>
        </w:rPr>
        <w:t>Water quality</w:t>
      </w:r>
      <w:r w:rsidR="000E1DEB">
        <w:rPr>
          <w:rFonts w:cs="Arial"/>
          <w:noProof w:val="0"/>
          <w:lang w:val="hu-HU" w:eastAsia="hu-HU"/>
        </w:rPr>
        <w:t>)</w:t>
      </w:r>
      <w:r w:rsidR="00974636" w:rsidRPr="00EA6D30">
        <w:rPr>
          <w:rFonts w:cs="Arial"/>
          <w:noProof w:val="0"/>
          <w:lang w:val="hu-HU" w:eastAsia="hu-HU"/>
        </w:rPr>
        <w:t xml:space="preserve"> in line with the Roadmap actions.</w:t>
      </w:r>
    </w:p>
    <w:p w:rsidR="00974636" w:rsidRPr="00EA6D30" w:rsidRDefault="00EF377F" w:rsidP="00EA6D30">
      <w:pPr>
        <w:spacing w:before="120" w:after="120" w:line="276" w:lineRule="auto"/>
        <w:rPr>
          <w:rFonts w:cs="Arial"/>
          <w:noProof w:val="0"/>
          <w:lang w:val="hu-HU" w:eastAsia="hu-HU"/>
        </w:rPr>
      </w:pPr>
      <w:r w:rsidRPr="00EA6D30">
        <w:rPr>
          <w:rFonts w:cs="Arial"/>
          <w:noProof w:val="0"/>
          <w:lang w:val="hu-HU" w:eastAsia="hu-HU"/>
        </w:rPr>
        <w:t xml:space="preserve">The main </w:t>
      </w:r>
      <w:r w:rsidR="00974636" w:rsidRPr="00EA6D30">
        <w:rPr>
          <w:rFonts w:cs="Arial"/>
          <w:noProof w:val="0"/>
          <w:lang w:val="hu-HU" w:eastAsia="hu-HU"/>
        </w:rPr>
        <w:t>objective</w:t>
      </w:r>
      <w:r w:rsidRPr="00EA6D30">
        <w:rPr>
          <w:rFonts w:cs="Arial"/>
          <w:noProof w:val="0"/>
          <w:lang w:val="hu-HU" w:eastAsia="hu-HU"/>
        </w:rPr>
        <w:t xml:space="preserve"> of the</w:t>
      </w:r>
      <w:r w:rsidR="00532101" w:rsidRPr="00532101">
        <w:rPr>
          <w:rFonts w:cs="Arial"/>
          <w:noProof w:val="0"/>
          <w:lang w:val="hu-HU" w:eastAsia="hu-HU"/>
        </w:rPr>
        <w:t xml:space="preserve"> workplan</w:t>
      </w:r>
      <w:r w:rsidR="00974636" w:rsidRPr="00EA6D30">
        <w:rPr>
          <w:rFonts w:cs="Arial"/>
          <w:noProof w:val="0"/>
          <w:lang w:val="hu-HU" w:eastAsia="hu-HU"/>
        </w:rPr>
        <w:t xml:space="preserve"> and </w:t>
      </w:r>
      <w:r w:rsidRPr="00EA6D30">
        <w:rPr>
          <w:rFonts w:cs="Arial"/>
          <w:noProof w:val="0"/>
          <w:lang w:val="hu-HU" w:eastAsia="hu-HU"/>
        </w:rPr>
        <w:t>timetable</w:t>
      </w:r>
      <w:r w:rsidR="00532101" w:rsidRPr="00532101">
        <w:rPr>
          <w:rFonts w:cs="Arial"/>
          <w:noProof w:val="0"/>
          <w:lang w:val="hu-HU" w:eastAsia="hu-HU"/>
        </w:rPr>
        <w:t xml:space="preserve"> is not to repeat the elements of PA4 roadmap but to include those activities, which are </w:t>
      </w:r>
    </w:p>
    <w:p w:rsidR="00974636" w:rsidRPr="00EA6D30" w:rsidRDefault="00532101" w:rsidP="00EA6D30">
      <w:pPr>
        <w:numPr>
          <w:ilvl w:val="0"/>
          <w:numId w:val="29"/>
        </w:numPr>
        <w:spacing w:before="120" w:after="120" w:line="276" w:lineRule="auto"/>
        <w:ind w:left="714" w:hanging="357"/>
        <w:rPr>
          <w:rFonts w:cs="Arial"/>
          <w:noProof w:val="0"/>
          <w:lang w:val="hu-HU" w:eastAsia="hu-HU"/>
        </w:rPr>
      </w:pPr>
      <w:r w:rsidRPr="00532101">
        <w:rPr>
          <w:rFonts w:cs="Arial"/>
          <w:noProof w:val="0"/>
          <w:lang w:val="hu-HU" w:eastAsia="hu-HU"/>
        </w:rPr>
        <w:t>under implementation</w:t>
      </w:r>
      <w:r w:rsidR="00EA6D30">
        <w:rPr>
          <w:rFonts w:cs="Arial"/>
          <w:noProof w:val="0"/>
          <w:lang w:val="hu-HU" w:eastAsia="hu-HU"/>
        </w:rPr>
        <w:t>,</w:t>
      </w:r>
    </w:p>
    <w:p w:rsidR="00974636" w:rsidRPr="00EA6D30" w:rsidRDefault="00532101" w:rsidP="00EA6D30">
      <w:pPr>
        <w:numPr>
          <w:ilvl w:val="0"/>
          <w:numId w:val="29"/>
        </w:numPr>
        <w:spacing w:before="120" w:after="120" w:line="276" w:lineRule="auto"/>
        <w:ind w:left="714" w:hanging="357"/>
        <w:rPr>
          <w:rFonts w:cs="Arial"/>
          <w:noProof w:val="0"/>
          <w:lang w:val="hu-HU" w:eastAsia="hu-HU"/>
        </w:rPr>
      </w:pPr>
      <w:r w:rsidRPr="00532101">
        <w:rPr>
          <w:rFonts w:cs="Arial"/>
          <w:noProof w:val="0"/>
          <w:lang w:val="hu-HU" w:eastAsia="hu-HU"/>
        </w:rPr>
        <w:t>financially covered</w:t>
      </w:r>
      <w:r w:rsidR="000E1DEB">
        <w:rPr>
          <w:rFonts w:cs="Arial"/>
          <w:noProof w:val="0"/>
          <w:lang w:val="hu-HU" w:eastAsia="hu-HU"/>
        </w:rPr>
        <w:t xml:space="preserve"> or planned to be covered</w:t>
      </w:r>
      <w:r w:rsidRPr="00532101">
        <w:rPr>
          <w:rFonts w:cs="Arial"/>
          <w:noProof w:val="0"/>
          <w:lang w:val="hu-HU" w:eastAsia="hu-HU"/>
        </w:rPr>
        <w:t xml:space="preserve"> and </w:t>
      </w:r>
    </w:p>
    <w:p w:rsidR="00974636" w:rsidRPr="00EA6D30" w:rsidRDefault="00532101" w:rsidP="00EA6D30">
      <w:pPr>
        <w:numPr>
          <w:ilvl w:val="0"/>
          <w:numId w:val="29"/>
        </w:numPr>
        <w:spacing w:before="120" w:after="120" w:line="276" w:lineRule="auto"/>
        <w:ind w:left="714" w:hanging="357"/>
        <w:rPr>
          <w:rFonts w:cs="Arial"/>
          <w:noProof w:val="0"/>
          <w:lang w:val="hu-HU" w:eastAsia="hu-HU"/>
        </w:rPr>
      </w:pPr>
      <w:r w:rsidRPr="00532101">
        <w:rPr>
          <w:rFonts w:cs="Arial"/>
          <w:noProof w:val="0"/>
          <w:lang w:val="hu-HU" w:eastAsia="hu-HU"/>
        </w:rPr>
        <w:t xml:space="preserve">relevant for </w:t>
      </w:r>
      <w:r w:rsidR="00CA6C4D">
        <w:rPr>
          <w:rFonts w:cs="Arial"/>
          <w:noProof w:val="0"/>
          <w:lang w:val="hu-HU" w:eastAsia="hu-HU"/>
        </w:rPr>
        <w:t>the</w:t>
      </w:r>
      <w:r w:rsidRPr="00532101">
        <w:rPr>
          <w:rFonts w:cs="Arial"/>
          <w:noProof w:val="0"/>
          <w:lang w:val="hu-HU" w:eastAsia="hu-HU"/>
        </w:rPr>
        <w:t xml:space="preserve"> Danube countries. </w:t>
      </w:r>
    </w:p>
    <w:p w:rsidR="000E1DEB" w:rsidRDefault="0036659A" w:rsidP="00EA6D30">
      <w:pPr>
        <w:spacing w:before="120" w:after="120" w:line="276" w:lineRule="auto"/>
        <w:rPr>
          <w:rFonts w:cs="Arial"/>
          <w:noProof w:val="0"/>
          <w:lang w:val="hu-HU" w:eastAsia="hu-HU"/>
        </w:rPr>
      </w:pPr>
      <w:r>
        <w:rPr>
          <w:rFonts w:cs="Arial"/>
          <w:noProof w:val="0"/>
          <w:lang w:val="hu-HU" w:eastAsia="hu-HU"/>
        </w:rPr>
        <w:t xml:space="preserve">The workplan should give a realistic time-schedule on the actions planned and </w:t>
      </w:r>
      <w:r w:rsidR="00CA6C4D">
        <w:rPr>
          <w:rFonts w:cs="Arial"/>
          <w:noProof w:val="0"/>
          <w:lang w:val="hu-HU" w:eastAsia="hu-HU"/>
        </w:rPr>
        <w:t xml:space="preserve">actions </w:t>
      </w:r>
      <w:r>
        <w:rPr>
          <w:rFonts w:cs="Arial"/>
          <w:noProof w:val="0"/>
          <w:lang w:val="hu-HU" w:eastAsia="hu-HU"/>
        </w:rPr>
        <w:t xml:space="preserve">under implementation.   </w:t>
      </w:r>
    </w:p>
    <w:p w:rsidR="00FA09A7" w:rsidRDefault="00EA6D30" w:rsidP="00EA6D30">
      <w:pPr>
        <w:spacing w:before="120" w:after="120" w:line="276" w:lineRule="auto"/>
        <w:rPr>
          <w:rFonts w:cs="Arial"/>
          <w:noProof w:val="0"/>
          <w:lang w:val="hu-HU" w:eastAsia="hu-HU"/>
        </w:rPr>
      </w:pPr>
      <w:r>
        <w:rPr>
          <w:rFonts w:cs="Arial"/>
          <w:noProof w:val="0"/>
          <w:lang w:val="hu-HU" w:eastAsia="hu-HU"/>
        </w:rPr>
        <w:t xml:space="preserve">The workplan and timetable should be the basis of reporting and should also give a </w:t>
      </w:r>
      <w:r w:rsidR="00532101" w:rsidRPr="00532101">
        <w:rPr>
          <w:rFonts w:cs="Arial"/>
          <w:noProof w:val="0"/>
          <w:lang w:val="hu-HU" w:eastAsia="hu-HU"/>
        </w:rPr>
        <w:t xml:space="preserve">transparent overview on the ongoing activities. </w:t>
      </w:r>
    </w:p>
    <w:p w:rsidR="00532101" w:rsidRDefault="00532101" w:rsidP="00EA6D30">
      <w:pPr>
        <w:spacing w:before="120" w:after="120" w:line="276" w:lineRule="auto"/>
        <w:rPr>
          <w:rFonts w:cs="Arial"/>
          <w:noProof w:val="0"/>
          <w:lang w:val="hu-HU" w:eastAsia="hu-HU"/>
        </w:rPr>
      </w:pPr>
      <w:r w:rsidRPr="00532101">
        <w:rPr>
          <w:rFonts w:cs="Arial"/>
          <w:noProof w:val="0"/>
          <w:lang w:val="hu-HU" w:eastAsia="hu-HU"/>
        </w:rPr>
        <w:t>The</w:t>
      </w:r>
      <w:r w:rsidR="00FA09A7">
        <w:rPr>
          <w:rFonts w:cs="Arial"/>
          <w:noProof w:val="0"/>
          <w:lang w:val="hu-HU" w:eastAsia="hu-HU"/>
        </w:rPr>
        <w:t xml:space="preserve"> intention is to update the workplan/timetable before each steering group meeting</w:t>
      </w:r>
      <w:r w:rsidR="00CA6C4D">
        <w:rPr>
          <w:rFonts w:cs="Arial"/>
          <w:noProof w:val="0"/>
          <w:lang w:val="hu-HU" w:eastAsia="hu-HU"/>
        </w:rPr>
        <w:t>s</w:t>
      </w:r>
      <w:r w:rsidRPr="00532101">
        <w:rPr>
          <w:rFonts w:cs="Arial"/>
          <w:noProof w:val="0"/>
          <w:lang w:val="hu-HU" w:eastAsia="hu-HU"/>
        </w:rPr>
        <w:t xml:space="preserve"> in line with the </w:t>
      </w:r>
      <w:r w:rsidR="00FA09A7">
        <w:rPr>
          <w:rFonts w:cs="Arial"/>
          <w:noProof w:val="0"/>
          <w:lang w:val="hu-HU" w:eastAsia="hu-HU"/>
        </w:rPr>
        <w:t xml:space="preserve">current </w:t>
      </w:r>
      <w:r w:rsidRPr="00532101">
        <w:rPr>
          <w:rFonts w:cs="Arial"/>
          <w:noProof w:val="0"/>
          <w:lang w:val="hu-HU" w:eastAsia="hu-HU"/>
        </w:rPr>
        <w:t xml:space="preserve">progress </w:t>
      </w:r>
      <w:r w:rsidR="00CA6C4D">
        <w:rPr>
          <w:rFonts w:cs="Arial"/>
          <w:noProof w:val="0"/>
          <w:lang w:val="hu-HU" w:eastAsia="hu-HU"/>
        </w:rPr>
        <w:t>and</w:t>
      </w:r>
      <w:r w:rsidRPr="00532101">
        <w:rPr>
          <w:rFonts w:cs="Arial"/>
          <w:noProof w:val="0"/>
          <w:lang w:val="hu-HU" w:eastAsia="hu-HU"/>
        </w:rPr>
        <w:t xml:space="preserve"> newly financed elements</w:t>
      </w:r>
      <w:r w:rsidR="00CA6C4D">
        <w:rPr>
          <w:rFonts w:cs="Arial"/>
          <w:noProof w:val="0"/>
          <w:lang w:val="hu-HU" w:eastAsia="hu-HU"/>
        </w:rPr>
        <w:t xml:space="preserve"> of the Roadmap</w:t>
      </w:r>
      <w:r w:rsidRPr="00532101">
        <w:rPr>
          <w:rFonts w:cs="Arial"/>
          <w:noProof w:val="0"/>
          <w:lang w:val="hu-HU" w:eastAsia="hu-HU"/>
        </w:rPr>
        <w:t xml:space="preserve">. </w:t>
      </w:r>
    </w:p>
    <w:p w:rsidR="00532101" w:rsidRPr="00EA6D30" w:rsidRDefault="00532101" w:rsidP="00532101">
      <w:pPr>
        <w:rPr>
          <w:rFonts w:cs="Arial"/>
        </w:rPr>
      </w:pPr>
    </w:p>
    <w:p w:rsidR="005A513B" w:rsidRPr="00EA6D30" w:rsidRDefault="00974636" w:rsidP="005A513B">
      <w:pPr>
        <w:rPr>
          <w:rFonts w:cs="Arial"/>
          <w:b/>
        </w:rPr>
      </w:pPr>
      <w:r w:rsidRPr="00EA6D30">
        <w:rPr>
          <w:rFonts w:cs="Arial"/>
          <w:b/>
        </w:rPr>
        <w:t>Related document</w:t>
      </w:r>
    </w:p>
    <w:p w:rsidR="00974636" w:rsidRDefault="00974636" w:rsidP="00974636">
      <w:pPr>
        <w:numPr>
          <w:ilvl w:val="0"/>
          <w:numId w:val="30"/>
        </w:numPr>
        <w:rPr>
          <w:rFonts w:cs="Arial"/>
          <w:noProof w:val="0"/>
          <w:lang w:val="hu-HU" w:eastAsia="hu-HU"/>
        </w:rPr>
      </w:pPr>
      <w:r w:rsidRPr="00EA6D30">
        <w:rPr>
          <w:rFonts w:cs="Arial"/>
          <w:noProof w:val="0"/>
          <w:lang w:val="hu-HU" w:eastAsia="hu-HU"/>
        </w:rPr>
        <w:t>Workplan and timetable – excel table</w:t>
      </w:r>
    </w:p>
    <w:p w:rsidR="00974636" w:rsidRPr="00EA6D30" w:rsidRDefault="00974636" w:rsidP="005A513B">
      <w:pPr>
        <w:rPr>
          <w:rFonts w:cs="Arial"/>
        </w:rPr>
      </w:pPr>
    </w:p>
    <w:p w:rsidR="00974636" w:rsidRDefault="00974636" w:rsidP="005A513B">
      <w:pPr>
        <w:rPr>
          <w:rFonts w:cs="Arial"/>
          <w:b/>
        </w:rPr>
      </w:pPr>
      <w:r w:rsidRPr="00EA6D30">
        <w:rPr>
          <w:rFonts w:cs="Arial"/>
          <w:b/>
        </w:rPr>
        <w:t>Related action</w:t>
      </w:r>
      <w:r w:rsidR="00997BC7">
        <w:rPr>
          <w:rFonts w:cs="Arial"/>
          <w:b/>
        </w:rPr>
        <w:t>s</w:t>
      </w:r>
      <w:r w:rsidRPr="00EA6D30">
        <w:rPr>
          <w:rFonts w:cs="Arial"/>
          <w:b/>
        </w:rPr>
        <w:t xml:space="preserve"> </w:t>
      </w:r>
      <w:r w:rsidR="00997BC7">
        <w:rPr>
          <w:rFonts w:cs="Arial"/>
          <w:b/>
        </w:rPr>
        <w:t>to be developed following the 8</w:t>
      </w:r>
      <w:r w:rsidR="00997BC7" w:rsidRPr="00997BC7">
        <w:rPr>
          <w:rFonts w:cs="Arial"/>
          <w:b/>
          <w:vertAlign w:val="superscript"/>
        </w:rPr>
        <w:t>th</w:t>
      </w:r>
      <w:r w:rsidR="00997BC7">
        <w:rPr>
          <w:rFonts w:cs="Arial"/>
          <w:b/>
        </w:rPr>
        <w:t xml:space="preserve"> SG meeting</w:t>
      </w:r>
    </w:p>
    <w:p w:rsidR="00CA6C4D" w:rsidRDefault="00CA6C4D" w:rsidP="00997BC7">
      <w:pPr>
        <w:numPr>
          <w:ilvl w:val="0"/>
          <w:numId w:val="30"/>
        </w:numPr>
        <w:spacing w:before="120" w:line="276" w:lineRule="auto"/>
        <w:ind w:left="714" w:hanging="357"/>
        <w:rPr>
          <w:rFonts w:cs="Arial"/>
          <w:noProof w:val="0"/>
          <w:lang w:val="hu-HU" w:eastAsia="hu-HU"/>
        </w:rPr>
      </w:pPr>
      <w:r>
        <w:rPr>
          <w:rFonts w:cs="Arial"/>
          <w:noProof w:val="0"/>
          <w:lang w:val="hu-HU" w:eastAsia="hu-HU"/>
        </w:rPr>
        <w:t>U</w:t>
      </w:r>
      <w:r w:rsidRPr="00CA6C4D">
        <w:rPr>
          <w:rFonts w:cs="Arial"/>
          <w:noProof w:val="0"/>
          <w:lang w:val="hu-HU" w:eastAsia="hu-HU"/>
        </w:rPr>
        <w:t>pdate the document for the 9th Steering Group meeting in line with feedback from the SG members</w:t>
      </w:r>
      <w:r w:rsidR="00997BC7">
        <w:rPr>
          <w:rFonts w:cs="Arial"/>
          <w:noProof w:val="0"/>
          <w:lang w:val="hu-HU" w:eastAsia="hu-HU"/>
        </w:rPr>
        <w:t>,</w:t>
      </w:r>
    </w:p>
    <w:p w:rsidR="00997BC7" w:rsidRPr="00CA6C4D" w:rsidRDefault="00997BC7" w:rsidP="00997BC7">
      <w:pPr>
        <w:numPr>
          <w:ilvl w:val="0"/>
          <w:numId w:val="30"/>
        </w:numPr>
        <w:spacing w:before="120" w:line="276" w:lineRule="auto"/>
        <w:ind w:left="714" w:hanging="357"/>
        <w:rPr>
          <w:rFonts w:cs="Arial"/>
          <w:noProof w:val="0"/>
          <w:lang w:val="hu-HU" w:eastAsia="hu-HU"/>
        </w:rPr>
      </w:pPr>
      <w:r>
        <w:rPr>
          <w:rFonts w:cs="Arial"/>
          <w:noProof w:val="0"/>
          <w:lang w:val="hu-HU" w:eastAsia="hu-HU"/>
        </w:rPr>
        <w:t>Update the Roadmap, which has been approved in the frame of the 4th Steering Group meeting – checking the deadlines and suggesting adjustemnts where needed.</w:t>
      </w:r>
      <w:bookmarkEnd w:id="0"/>
    </w:p>
    <w:sectPr w:rsidR="00997BC7" w:rsidRPr="00CA6C4D" w:rsidSect="001A4B3A">
      <w:headerReference w:type="default" r:id="rId8"/>
      <w:footerReference w:type="default" r:id="rId9"/>
      <w:headerReference w:type="first" r:id="rId10"/>
      <w:pgSz w:w="11906" w:h="16838"/>
      <w:pgMar w:top="1134" w:right="1416" w:bottom="127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511" w:rsidRDefault="00621511" w:rsidP="006C294E">
      <w:r>
        <w:separator/>
      </w:r>
    </w:p>
  </w:endnote>
  <w:endnote w:type="continuationSeparator" w:id="1">
    <w:p w:rsidR="00621511" w:rsidRDefault="00621511" w:rsidP="006C2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99D" w:rsidRPr="00FB699D" w:rsidRDefault="00FB699D">
    <w:pPr>
      <w:pStyle w:val="a8"/>
      <w:jc w:val="center"/>
      <w:rPr>
        <w:sz w:val="20"/>
        <w:szCs w:val="20"/>
      </w:rPr>
    </w:pPr>
    <w:r w:rsidRPr="00FB699D">
      <w:rPr>
        <w:sz w:val="20"/>
        <w:szCs w:val="20"/>
      </w:rPr>
      <w:fldChar w:fldCharType="begin"/>
    </w:r>
    <w:r w:rsidRPr="00FB699D">
      <w:rPr>
        <w:sz w:val="20"/>
        <w:szCs w:val="20"/>
      </w:rPr>
      <w:instrText>PAGE   \* MERGEFORMAT</w:instrText>
    </w:r>
    <w:r w:rsidRPr="00FB699D">
      <w:rPr>
        <w:sz w:val="20"/>
        <w:szCs w:val="20"/>
      </w:rPr>
      <w:fldChar w:fldCharType="separate"/>
    </w:r>
    <w:r w:rsidR="008A0545" w:rsidRPr="008A0545">
      <w:rPr>
        <w:sz w:val="20"/>
        <w:szCs w:val="20"/>
        <w:lang w:val="hu-HU"/>
      </w:rPr>
      <w:t>8</w:t>
    </w:r>
    <w:r w:rsidRPr="00FB699D">
      <w:rPr>
        <w:sz w:val="20"/>
        <w:szCs w:val="20"/>
      </w:rPr>
      <w:fldChar w:fldCharType="end"/>
    </w:r>
  </w:p>
  <w:p w:rsidR="00A72021" w:rsidRPr="005A513B" w:rsidRDefault="00A72021" w:rsidP="00B711DD">
    <w:pPr>
      <w:pStyle w:val="a8"/>
      <w:tabs>
        <w:tab w:val="clear" w:pos="4536"/>
        <w:tab w:val="clear" w:pos="9072"/>
        <w:tab w:val="right" w:pos="8931"/>
      </w:tabs>
      <w:ind w:left="-567"/>
      <w:rPr>
        <w:sz w:val="22"/>
        <w:szCs w:val="22"/>
        <w:lang w:eastAsia="hu-H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511" w:rsidRDefault="00621511" w:rsidP="006C294E">
      <w:r>
        <w:separator/>
      </w:r>
    </w:p>
  </w:footnote>
  <w:footnote w:type="continuationSeparator" w:id="1">
    <w:p w:rsidR="00621511" w:rsidRDefault="00621511" w:rsidP="006C29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021" w:rsidRPr="00C91316" w:rsidRDefault="00BF510E" w:rsidP="00C91316">
    <w:pPr>
      <w:jc w:val="lef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Background document</w:t>
    </w:r>
    <w:r w:rsidR="001375C5">
      <w:rPr>
        <w:rFonts w:ascii="Times New Roman" w:hAnsi="Times New Roman"/>
        <w:sz w:val="18"/>
        <w:szCs w:val="18"/>
      </w:rPr>
      <w:t>:</w:t>
    </w:r>
    <w:r>
      <w:rPr>
        <w:rFonts w:ascii="Times New Roman" w:hAnsi="Times New Roman"/>
        <w:sz w:val="18"/>
        <w:szCs w:val="18"/>
      </w:rPr>
      <w:t xml:space="preserve"> EUSDR-ICPDR meeting, 8 September 2014</w:t>
    </w:r>
    <w:r w:rsidR="001375C5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 xml:space="preserve"> </w:t>
    </w:r>
  </w:p>
  <w:p w:rsidR="00C91316" w:rsidRPr="00776A65" w:rsidRDefault="00C91316" w:rsidP="00C91316">
    <w:pPr>
      <w:jc w:val="left"/>
      <w:rPr>
        <w:rFonts w:ascii="Times New Roman" w:hAnsi="Times New Roman"/>
        <w:b/>
        <w:color w:val="31849B"/>
        <w:sz w:val="18"/>
        <w:szCs w:val="18"/>
      </w:rPr>
    </w:pPr>
    <w:r w:rsidRPr="00776A65">
      <w:rPr>
        <w:rFonts w:ascii="Times New Roman" w:hAnsi="Times New Roman"/>
        <w:b/>
        <w:color w:val="31849B"/>
        <w:sz w:val="18"/>
        <w:szCs w:val="18"/>
        <w:lang w:val="hu-HU"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6.6pt;margin-top:6.7pt;width:468pt;height:0;z-index:251657728" o:connectortype="straight" strokeweight="1pt">
          <v:shadow color="#868686"/>
        </v:shape>
      </w:pict>
    </w:r>
  </w:p>
  <w:p w:rsidR="00A72021" w:rsidRPr="00635E7C" w:rsidRDefault="00A72021" w:rsidP="00635E7C">
    <w:pPr>
      <w:pStyle w:val="a6"/>
      <w:jc w:val="center"/>
      <w:rPr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545" w:rsidRDefault="008A0545">
    <w:pPr>
      <w:pStyle w:val="a6"/>
      <w:tabs>
        <w:tab w:val="left" w:pos="2580"/>
        <w:tab w:val="left" w:pos="2985"/>
      </w:tabs>
      <w:spacing w:after="120" w:line="276" w:lineRule="auto"/>
      <w:jc w:val="right"/>
      <w:rPr>
        <w:b/>
        <w:bCs/>
        <w:color w:val="1F497D"/>
        <w:sz w:val="28"/>
        <w:szCs w:val="28"/>
      </w:rPr>
    </w:pPr>
    <w:r>
      <w:rPr>
        <w:b/>
        <w:bCs/>
        <w:sz w:val="28"/>
        <w:szCs w:val="28"/>
        <w:lang w:val="hu-HU"/>
      </w:rPr>
      <w:t>8th Steering Group meeting</w:t>
    </w:r>
  </w:p>
  <w:p w:rsidR="008A0545" w:rsidRDefault="008A0545">
    <w:pPr>
      <w:pStyle w:val="a6"/>
      <w:tabs>
        <w:tab w:val="left" w:pos="2580"/>
        <w:tab w:val="left" w:pos="2985"/>
      </w:tabs>
      <w:spacing w:after="120" w:line="276" w:lineRule="auto"/>
      <w:jc w:val="right"/>
      <w:rPr>
        <w:color w:val="4F81BD"/>
      </w:rPr>
    </w:pPr>
    <w:r>
      <w:t>14th October 2014, Bratislava</w:t>
    </w:r>
  </w:p>
  <w:p w:rsidR="008A0545" w:rsidRDefault="008A0545">
    <w:pPr>
      <w:pStyle w:val="a6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jc w:val="right"/>
      <w:rPr>
        <w:color w:val="808080"/>
      </w:rPr>
    </w:pPr>
    <w:r>
      <w:rPr>
        <w:lang w:val="hu-HU"/>
      </w:rPr>
      <w:t>BACKGROUND PAPER for the Document of PA4 WORKPLAN and TIMETABLE</w:t>
    </w:r>
  </w:p>
  <w:p w:rsidR="008A0545" w:rsidRDefault="008A054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A68"/>
    <w:multiLevelType w:val="hybridMultilevel"/>
    <w:tmpl w:val="6B0632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221DE"/>
    <w:multiLevelType w:val="hybridMultilevel"/>
    <w:tmpl w:val="125A43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51806"/>
    <w:multiLevelType w:val="hybridMultilevel"/>
    <w:tmpl w:val="9D7E735A"/>
    <w:lvl w:ilvl="0" w:tplc="040E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5E734F"/>
    <w:multiLevelType w:val="hybridMultilevel"/>
    <w:tmpl w:val="E5CE99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80779"/>
    <w:multiLevelType w:val="hybridMultilevel"/>
    <w:tmpl w:val="DD7802F4"/>
    <w:lvl w:ilvl="0" w:tplc="9992F7D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34D06"/>
    <w:multiLevelType w:val="hybridMultilevel"/>
    <w:tmpl w:val="52F265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665289"/>
    <w:multiLevelType w:val="hybridMultilevel"/>
    <w:tmpl w:val="BBBCB3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C6186"/>
    <w:multiLevelType w:val="multilevel"/>
    <w:tmpl w:val="A6429F3A"/>
    <w:lvl w:ilvl="0">
      <w:start w:val="1"/>
      <w:numFmt w:val="decimal"/>
      <w:pStyle w:val="1"/>
      <w:lvlText w:val="%1.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05"/>
        </w:tabs>
        <w:ind w:left="1305" w:hanging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8">
    <w:nsid w:val="29136CD8"/>
    <w:multiLevelType w:val="hybridMultilevel"/>
    <w:tmpl w:val="E000FC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951E0E"/>
    <w:multiLevelType w:val="hybridMultilevel"/>
    <w:tmpl w:val="580EA7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D3BA5"/>
    <w:multiLevelType w:val="hybridMultilevel"/>
    <w:tmpl w:val="AC5CE4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325A12"/>
    <w:multiLevelType w:val="hybridMultilevel"/>
    <w:tmpl w:val="4EA8D534"/>
    <w:lvl w:ilvl="0" w:tplc="9992F7D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D65D8A"/>
    <w:multiLevelType w:val="hybridMultilevel"/>
    <w:tmpl w:val="63E821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AE029F"/>
    <w:multiLevelType w:val="hybridMultilevel"/>
    <w:tmpl w:val="95B0F3BE"/>
    <w:lvl w:ilvl="0" w:tplc="9992F7D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CA45E6"/>
    <w:multiLevelType w:val="hybridMultilevel"/>
    <w:tmpl w:val="BE66FB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4557E0"/>
    <w:multiLevelType w:val="hybridMultilevel"/>
    <w:tmpl w:val="27207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6E49A7"/>
    <w:multiLevelType w:val="hybridMultilevel"/>
    <w:tmpl w:val="8C5AC4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9473E7"/>
    <w:multiLevelType w:val="hybridMultilevel"/>
    <w:tmpl w:val="68166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082E17"/>
    <w:multiLevelType w:val="multilevel"/>
    <w:tmpl w:val="A98AAF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1800"/>
      </w:pPr>
      <w:rPr>
        <w:rFonts w:hint="default"/>
      </w:rPr>
    </w:lvl>
  </w:abstractNum>
  <w:abstractNum w:abstractNumId="19">
    <w:nsid w:val="5F1D1C20"/>
    <w:multiLevelType w:val="hybridMultilevel"/>
    <w:tmpl w:val="3ECC85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1C0E9B"/>
    <w:multiLevelType w:val="multilevel"/>
    <w:tmpl w:val="A06CCA20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0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1800"/>
      </w:pPr>
      <w:rPr>
        <w:rFonts w:hint="default"/>
      </w:rPr>
    </w:lvl>
  </w:abstractNum>
  <w:abstractNum w:abstractNumId="21">
    <w:nsid w:val="6EAE6342"/>
    <w:multiLevelType w:val="hybridMultilevel"/>
    <w:tmpl w:val="61A2DD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E269BD"/>
    <w:multiLevelType w:val="hybridMultilevel"/>
    <w:tmpl w:val="554CB9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C2ABA2">
      <w:start w:val="2005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  <w:sz w:val="20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4D01A4"/>
    <w:multiLevelType w:val="hybridMultilevel"/>
    <w:tmpl w:val="6344AFDA"/>
    <w:lvl w:ilvl="0" w:tplc="9992F7D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14"/>
  </w:num>
  <w:num w:numId="4">
    <w:abstractNumId w:val="1"/>
  </w:num>
  <w:num w:numId="5">
    <w:abstractNumId w:val="5"/>
  </w:num>
  <w:num w:numId="6">
    <w:abstractNumId w:val="20"/>
  </w:num>
  <w:num w:numId="7">
    <w:abstractNumId w:val="7"/>
  </w:num>
  <w:num w:numId="8">
    <w:abstractNumId w:val="7"/>
  </w:num>
  <w:num w:numId="9">
    <w:abstractNumId w:val="6"/>
  </w:num>
  <w:num w:numId="10">
    <w:abstractNumId w:val="2"/>
  </w:num>
  <w:num w:numId="11">
    <w:abstractNumId w:val="7"/>
  </w:num>
  <w:num w:numId="12">
    <w:abstractNumId w:val="0"/>
  </w:num>
  <w:num w:numId="13">
    <w:abstractNumId w:val="7"/>
  </w:num>
  <w:num w:numId="14">
    <w:abstractNumId w:val="18"/>
  </w:num>
  <w:num w:numId="15">
    <w:abstractNumId w:val="7"/>
  </w:num>
  <w:num w:numId="16">
    <w:abstractNumId w:val="9"/>
  </w:num>
  <w:num w:numId="17">
    <w:abstractNumId w:val="17"/>
  </w:num>
  <w:num w:numId="18">
    <w:abstractNumId w:val="15"/>
  </w:num>
  <w:num w:numId="19">
    <w:abstractNumId w:val="16"/>
  </w:num>
  <w:num w:numId="20">
    <w:abstractNumId w:val="7"/>
  </w:num>
  <w:num w:numId="21">
    <w:abstractNumId w:val="4"/>
  </w:num>
  <w:num w:numId="22">
    <w:abstractNumId w:val="11"/>
  </w:num>
  <w:num w:numId="23">
    <w:abstractNumId w:val="13"/>
  </w:num>
  <w:num w:numId="24">
    <w:abstractNumId w:val="23"/>
  </w:num>
  <w:num w:numId="25">
    <w:abstractNumId w:val="10"/>
  </w:num>
  <w:num w:numId="26">
    <w:abstractNumId w:val="19"/>
  </w:num>
  <w:num w:numId="27">
    <w:abstractNumId w:val="3"/>
  </w:num>
  <w:num w:numId="28">
    <w:abstractNumId w:val="8"/>
  </w:num>
  <w:num w:numId="29">
    <w:abstractNumId w:val="21"/>
  </w:num>
  <w:num w:numId="30">
    <w:abstractNumId w:val="1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stylePaneFormatFilter w:val="3F01"/>
  <w:defaultTabStop w:val="720"/>
  <w:noPunctuationKerning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60349"/>
    <w:rsid w:val="00004C8D"/>
    <w:rsid w:val="000243EB"/>
    <w:rsid w:val="0004107C"/>
    <w:rsid w:val="00043312"/>
    <w:rsid w:val="0004402D"/>
    <w:rsid w:val="0004558B"/>
    <w:rsid w:val="0005093D"/>
    <w:rsid w:val="000510B6"/>
    <w:rsid w:val="00052427"/>
    <w:rsid w:val="0005300E"/>
    <w:rsid w:val="0005329B"/>
    <w:rsid w:val="000604FB"/>
    <w:rsid w:val="00061BFC"/>
    <w:rsid w:val="00064F05"/>
    <w:rsid w:val="000871DF"/>
    <w:rsid w:val="0009382B"/>
    <w:rsid w:val="00096B6C"/>
    <w:rsid w:val="000B30AE"/>
    <w:rsid w:val="000C466D"/>
    <w:rsid w:val="000D5BE6"/>
    <w:rsid w:val="000D6B1A"/>
    <w:rsid w:val="000E137A"/>
    <w:rsid w:val="000E1DEB"/>
    <w:rsid w:val="000F7674"/>
    <w:rsid w:val="0013108D"/>
    <w:rsid w:val="00134142"/>
    <w:rsid w:val="001375C5"/>
    <w:rsid w:val="00141084"/>
    <w:rsid w:val="00145605"/>
    <w:rsid w:val="00147D37"/>
    <w:rsid w:val="00163150"/>
    <w:rsid w:val="001750FC"/>
    <w:rsid w:val="00181146"/>
    <w:rsid w:val="00187462"/>
    <w:rsid w:val="001A4B3A"/>
    <w:rsid w:val="001B3360"/>
    <w:rsid w:val="001C5EDE"/>
    <w:rsid w:val="001C7D45"/>
    <w:rsid w:val="001D1468"/>
    <w:rsid w:val="001D22C2"/>
    <w:rsid w:val="001E1684"/>
    <w:rsid w:val="001F1136"/>
    <w:rsid w:val="001F3AA3"/>
    <w:rsid w:val="001F59AC"/>
    <w:rsid w:val="002045EF"/>
    <w:rsid w:val="002405DD"/>
    <w:rsid w:val="00250BA2"/>
    <w:rsid w:val="002549FE"/>
    <w:rsid w:val="00260CFA"/>
    <w:rsid w:val="002653B2"/>
    <w:rsid w:val="002825CD"/>
    <w:rsid w:val="00292C6F"/>
    <w:rsid w:val="00297EC0"/>
    <w:rsid w:val="002C343D"/>
    <w:rsid w:val="002F783F"/>
    <w:rsid w:val="002F7A2A"/>
    <w:rsid w:val="00313380"/>
    <w:rsid w:val="0032222A"/>
    <w:rsid w:val="00334AA9"/>
    <w:rsid w:val="0033518D"/>
    <w:rsid w:val="00347FE0"/>
    <w:rsid w:val="00350F94"/>
    <w:rsid w:val="00352991"/>
    <w:rsid w:val="00362FD9"/>
    <w:rsid w:val="0036659A"/>
    <w:rsid w:val="003738B9"/>
    <w:rsid w:val="003900FA"/>
    <w:rsid w:val="003928F6"/>
    <w:rsid w:val="0039632A"/>
    <w:rsid w:val="003A26CC"/>
    <w:rsid w:val="003C0377"/>
    <w:rsid w:val="003C6389"/>
    <w:rsid w:val="003D1E03"/>
    <w:rsid w:val="003E1E0B"/>
    <w:rsid w:val="0040388E"/>
    <w:rsid w:val="00406242"/>
    <w:rsid w:val="00410C2C"/>
    <w:rsid w:val="0041362C"/>
    <w:rsid w:val="004200F1"/>
    <w:rsid w:val="00422ADA"/>
    <w:rsid w:val="00427465"/>
    <w:rsid w:val="004557E7"/>
    <w:rsid w:val="00462A4D"/>
    <w:rsid w:val="0047153A"/>
    <w:rsid w:val="00482FE5"/>
    <w:rsid w:val="00485B59"/>
    <w:rsid w:val="00494003"/>
    <w:rsid w:val="004952F2"/>
    <w:rsid w:val="0049763E"/>
    <w:rsid w:val="004A0718"/>
    <w:rsid w:val="004A2159"/>
    <w:rsid w:val="004A6AA1"/>
    <w:rsid w:val="004A6F18"/>
    <w:rsid w:val="004B24A2"/>
    <w:rsid w:val="004B5480"/>
    <w:rsid w:val="004C17F8"/>
    <w:rsid w:val="004C2C67"/>
    <w:rsid w:val="004D3069"/>
    <w:rsid w:val="004E1A60"/>
    <w:rsid w:val="004E2EEC"/>
    <w:rsid w:val="004F31A9"/>
    <w:rsid w:val="004F6B68"/>
    <w:rsid w:val="004F7C1E"/>
    <w:rsid w:val="00500B9F"/>
    <w:rsid w:val="00501275"/>
    <w:rsid w:val="00507804"/>
    <w:rsid w:val="00532101"/>
    <w:rsid w:val="005343FA"/>
    <w:rsid w:val="00551962"/>
    <w:rsid w:val="0055630F"/>
    <w:rsid w:val="00563FF4"/>
    <w:rsid w:val="00565648"/>
    <w:rsid w:val="00572DFA"/>
    <w:rsid w:val="00576D41"/>
    <w:rsid w:val="0058023B"/>
    <w:rsid w:val="00584658"/>
    <w:rsid w:val="00595B62"/>
    <w:rsid w:val="00597558"/>
    <w:rsid w:val="005A490A"/>
    <w:rsid w:val="005A4C8F"/>
    <w:rsid w:val="005A513B"/>
    <w:rsid w:val="005A7876"/>
    <w:rsid w:val="005B158E"/>
    <w:rsid w:val="005B7C93"/>
    <w:rsid w:val="005C03E0"/>
    <w:rsid w:val="005C394E"/>
    <w:rsid w:val="005C4CE9"/>
    <w:rsid w:val="005D01FB"/>
    <w:rsid w:val="005F0522"/>
    <w:rsid w:val="00611BFA"/>
    <w:rsid w:val="00621511"/>
    <w:rsid w:val="00623074"/>
    <w:rsid w:val="00635E7C"/>
    <w:rsid w:val="00637EAC"/>
    <w:rsid w:val="006427C5"/>
    <w:rsid w:val="00643238"/>
    <w:rsid w:val="0065081B"/>
    <w:rsid w:val="00672289"/>
    <w:rsid w:val="00674D2B"/>
    <w:rsid w:val="00676A37"/>
    <w:rsid w:val="00677323"/>
    <w:rsid w:val="00680617"/>
    <w:rsid w:val="00680E96"/>
    <w:rsid w:val="006830B3"/>
    <w:rsid w:val="006846BD"/>
    <w:rsid w:val="00692FE5"/>
    <w:rsid w:val="006A0FB6"/>
    <w:rsid w:val="006A184D"/>
    <w:rsid w:val="006B1B92"/>
    <w:rsid w:val="006C294E"/>
    <w:rsid w:val="006E4EA0"/>
    <w:rsid w:val="00711E4C"/>
    <w:rsid w:val="00714EB8"/>
    <w:rsid w:val="00740564"/>
    <w:rsid w:val="00766BEA"/>
    <w:rsid w:val="0077331E"/>
    <w:rsid w:val="00776A65"/>
    <w:rsid w:val="00782E75"/>
    <w:rsid w:val="0078603E"/>
    <w:rsid w:val="007A371F"/>
    <w:rsid w:val="007A55BA"/>
    <w:rsid w:val="007C027B"/>
    <w:rsid w:val="007C0586"/>
    <w:rsid w:val="007D2260"/>
    <w:rsid w:val="007D2CBF"/>
    <w:rsid w:val="007E77C7"/>
    <w:rsid w:val="008035B5"/>
    <w:rsid w:val="00813BEB"/>
    <w:rsid w:val="00814EBE"/>
    <w:rsid w:val="00821ECD"/>
    <w:rsid w:val="008241EA"/>
    <w:rsid w:val="00824D42"/>
    <w:rsid w:val="00824F6F"/>
    <w:rsid w:val="00835515"/>
    <w:rsid w:val="008368CF"/>
    <w:rsid w:val="00850217"/>
    <w:rsid w:val="008659FF"/>
    <w:rsid w:val="00895633"/>
    <w:rsid w:val="00895842"/>
    <w:rsid w:val="008966F8"/>
    <w:rsid w:val="008A0545"/>
    <w:rsid w:val="008A0755"/>
    <w:rsid w:val="008A1A6F"/>
    <w:rsid w:val="008B4942"/>
    <w:rsid w:val="008B5E4A"/>
    <w:rsid w:val="008D3E16"/>
    <w:rsid w:val="008E4DFB"/>
    <w:rsid w:val="008F5CC6"/>
    <w:rsid w:val="00921E94"/>
    <w:rsid w:val="009232B8"/>
    <w:rsid w:val="009257D2"/>
    <w:rsid w:val="009318E1"/>
    <w:rsid w:val="00942D33"/>
    <w:rsid w:val="0097107C"/>
    <w:rsid w:val="00974636"/>
    <w:rsid w:val="009826EC"/>
    <w:rsid w:val="00985995"/>
    <w:rsid w:val="0099132F"/>
    <w:rsid w:val="00997BC7"/>
    <w:rsid w:val="009A4585"/>
    <w:rsid w:val="009B6494"/>
    <w:rsid w:val="009C4F8E"/>
    <w:rsid w:val="009C4FFB"/>
    <w:rsid w:val="009D4E60"/>
    <w:rsid w:val="009D7F44"/>
    <w:rsid w:val="00A052B0"/>
    <w:rsid w:val="00A17BC4"/>
    <w:rsid w:val="00A253B8"/>
    <w:rsid w:val="00A25BD7"/>
    <w:rsid w:val="00A3331D"/>
    <w:rsid w:val="00A37B07"/>
    <w:rsid w:val="00A46D39"/>
    <w:rsid w:val="00A47523"/>
    <w:rsid w:val="00A51FAD"/>
    <w:rsid w:val="00A5609D"/>
    <w:rsid w:val="00A579FE"/>
    <w:rsid w:val="00A6014C"/>
    <w:rsid w:val="00A60349"/>
    <w:rsid w:val="00A62F48"/>
    <w:rsid w:val="00A64691"/>
    <w:rsid w:val="00A72021"/>
    <w:rsid w:val="00A74779"/>
    <w:rsid w:val="00A74B97"/>
    <w:rsid w:val="00A85885"/>
    <w:rsid w:val="00A9649A"/>
    <w:rsid w:val="00AA402E"/>
    <w:rsid w:val="00AB0151"/>
    <w:rsid w:val="00AB4411"/>
    <w:rsid w:val="00AB4815"/>
    <w:rsid w:val="00AB5B0E"/>
    <w:rsid w:val="00AC5CA4"/>
    <w:rsid w:val="00AC7F9B"/>
    <w:rsid w:val="00AD33D5"/>
    <w:rsid w:val="00AE3E3F"/>
    <w:rsid w:val="00AF5BA4"/>
    <w:rsid w:val="00B07EE2"/>
    <w:rsid w:val="00B11653"/>
    <w:rsid w:val="00B2088F"/>
    <w:rsid w:val="00B26268"/>
    <w:rsid w:val="00B3019C"/>
    <w:rsid w:val="00B43DDF"/>
    <w:rsid w:val="00B4416C"/>
    <w:rsid w:val="00B4739E"/>
    <w:rsid w:val="00B514B3"/>
    <w:rsid w:val="00B711DD"/>
    <w:rsid w:val="00B7351D"/>
    <w:rsid w:val="00B804CE"/>
    <w:rsid w:val="00BA2C11"/>
    <w:rsid w:val="00BD0946"/>
    <w:rsid w:val="00BE5AF9"/>
    <w:rsid w:val="00BF0EC6"/>
    <w:rsid w:val="00BF510E"/>
    <w:rsid w:val="00BF6BA8"/>
    <w:rsid w:val="00C05022"/>
    <w:rsid w:val="00C107C4"/>
    <w:rsid w:val="00C143A1"/>
    <w:rsid w:val="00C25688"/>
    <w:rsid w:val="00C26513"/>
    <w:rsid w:val="00C42F4C"/>
    <w:rsid w:val="00C435DA"/>
    <w:rsid w:val="00C52620"/>
    <w:rsid w:val="00C56AED"/>
    <w:rsid w:val="00C57C8D"/>
    <w:rsid w:val="00C652D4"/>
    <w:rsid w:val="00C82FBE"/>
    <w:rsid w:val="00C91316"/>
    <w:rsid w:val="00C9176A"/>
    <w:rsid w:val="00CA07B5"/>
    <w:rsid w:val="00CA25F0"/>
    <w:rsid w:val="00CA37F7"/>
    <w:rsid w:val="00CA6C4D"/>
    <w:rsid w:val="00CB095E"/>
    <w:rsid w:val="00CB0EDD"/>
    <w:rsid w:val="00CB1262"/>
    <w:rsid w:val="00CB1507"/>
    <w:rsid w:val="00CB16DB"/>
    <w:rsid w:val="00CC2C00"/>
    <w:rsid w:val="00CE0BF4"/>
    <w:rsid w:val="00CE1991"/>
    <w:rsid w:val="00CE36C1"/>
    <w:rsid w:val="00CE5D79"/>
    <w:rsid w:val="00CE6FEA"/>
    <w:rsid w:val="00CF1117"/>
    <w:rsid w:val="00CF19DB"/>
    <w:rsid w:val="00CF22F5"/>
    <w:rsid w:val="00D00B11"/>
    <w:rsid w:val="00D11BAE"/>
    <w:rsid w:val="00D559FC"/>
    <w:rsid w:val="00D978DA"/>
    <w:rsid w:val="00DA4DB4"/>
    <w:rsid w:val="00DB7EA8"/>
    <w:rsid w:val="00DE2E74"/>
    <w:rsid w:val="00DE5A1D"/>
    <w:rsid w:val="00DF1EB7"/>
    <w:rsid w:val="00E01649"/>
    <w:rsid w:val="00E043E2"/>
    <w:rsid w:val="00E056F9"/>
    <w:rsid w:val="00E06D18"/>
    <w:rsid w:val="00E132D7"/>
    <w:rsid w:val="00E16242"/>
    <w:rsid w:val="00E2712F"/>
    <w:rsid w:val="00E27CE4"/>
    <w:rsid w:val="00E31D2C"/>
    <w:rsid w:val="00E57A97"/>
    <w:rsid w:val="00E67728"/>
    <w:rsid w:val="00E70F02"/>
    <w:rsid w:val="00E73692"/>
    <w:rsid w:val="00E74ABA"/>
    <w:rsid w:val="00E758EA"/>
    <w:rsid w:val="00E80B87"/>
    <w:rsid w:val="00E930A4"/>
    <w:rsid w:val="00E94170"/>
    <w:rsid w:val="00E94AC9"/>
    <w:rsid w:val="00EA6D30"/>
    <w:rsid w:val="00EB0F14"/>
    <w:rsid w:val="00EB230C"/>
    <w:rsid w:val="00ED7B05"/>
    <w:rsid w:val="00EF2BC4"/>
    <w:rsid w:val="00EF377F"/>
    <w:rsid w:val="00F06DA6"/>
    <w:rsid w:val="00F324E8"/>
    <w:rsid w:val="00F348A7"/>
    <w:rsid w:val="00F421A4"/>
    <w:rsid w:val="00F53475"/>
    <w:rsid w:val="00F5452B"/>
    <w:rsid w:val="00F5454A"/>
    <w:rsid w:val="00F63922"/>
    <w:rsid w:val="00F663AB"/>
    <w:rsid w:val="00F72BD4"/>
    <w:rsid w:val="00F734B1"/>
    <w:rsid w:val="00F75168"/>
    <w:rsid w:val="00F827D3"/>
    <w:rsid w:val="00F857D3"/>
    <w:rsid w:val="00F90A4A"/>
    <w:rsid w:val="00F94376"/>
    <w:rsid w:val="00FA09A7"/>
    <w:rsid w:val="00FB4552"/>
    <w:rsid w:val="00FB562F"/>
    <w:rsid w:val="00FB699D"/>
    <w:rsid w:val="00FC3355"/>
    <w:rsid w:val="00FD41C7"/>
    <w:rsid w:val="00FD626C"/>
    <w:rsid w:val="00FE39A2"/>
    <w:rsid w:val="00FE4CD0"/>
    <w:rsid w:val="00FF04A2"/>
    <w:rsid w:val="00FF442D"/>
    <w:rsid w:val="00FF57CB"/>
    <w:rsid w:val="00FF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0349"/>
    <w:pPr>
      <w:jc w:val="both"/>
    </w:pPr>
    <w:rPr>
      <w:rFonts w:ascii="Arial" w:hAnsi="Arial"/>
      <w:noProof/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qFormat/>
    <w:rsid w:val="00A60349"/>
    <w:pPr>
      <w:keepNext/>
      <w:numPr>
        <w:numId w:val="1"/>
      </w:numPr>
      <w:tabs>
        <w:tab w:val="left" w:pos="720"/>
        <w:tab w:val="right" w:pos="8789"/>
      </w:tabs>
      <w:spacing w:before="600" w:after="240"/>
      <w:jc w:val="left"/>
      <w:outlineLvl w:val="0"/>
    </w:pPr>
    <w:rPr>
      <w:b/>
      <w:noProof w:val="0"/>
      <w:lang w:val="en-US"/>
    </w:rPr>
  </w:style>
  <w:style w:type="paragraph" w:styleId="2">
    <w:name w:val="heading 2"/>
    <w:basedOn w:val="a"/>
    <w:next w:val="a"/>
    <w:link w:val="20"/>
    <w:qFormat/>
    <w:rsid w:val="00A60349"/>
    <w:pPr>
      <w:numPr>
        <w:ilvl w:val="1"/>
        <w:numId w:val="1"/>
      </w:numPr>
      <w:tabs>
        <w:tab w:val="left" w:pos="720"/>
      </w:tabs>
      <w:spacing w:before="120" w:after="60"/>
      <w:outlineLvl w:val="1"/>
    </w:pPr>
    <w:rPr>
      <w:noProof w:val="0"/>
      <w:lang w:val="en-US"/>
    </w:rPr>
  </w:style>
  <w:style w:type="paragraph" w:styleId="3">
    <w:name w:val="heading 3"/>
    <w:basedOn w:val="a"/>
    <w:next w:val="a"/>
    <w:link w:val="30"/>
    <w:qFormat/>
    <w:rsid w:val="00A60349"/>
    <w:pPr>
      <w:keepNext/>
      <w:numPr>
        <w:ilvl w:val="2"/>
        <w:numId w:val="1"/>
      </w:numPr>
      <w:spacing w:before="240" w:after="60"/>
      <w:jc w:val="left"/>
      <w:outlineLvl w:val="2"/>
    </w:pPr>
    <w:rPr>
      <w:b/>
      <w:bCs/>
      <w:noProof w:val="0"/>
      <w:sz w:val="26"/>
      <w:szCs w:val="26"/>
      <w:lang w:val="en-US"/>
    </w:rPr>
  </w:style>
  <w:style w:type="paragraph" w:styleId="4">
    <w:name w:val="heading 4"/>
    <w:basedOn w:val="a"/>
    <w:next w:val="a"/>
    <w:qFormat/>
    <w:rsid w:val="00A60349"/>
    <w:pPr>
      <w:keepNext/>
      <w:numPr>
        <w:ilvl w:val="3"/>
        <w:numId w:val="1"/>
      </w:numPr>
      <w:spacing w:before="240" w:after="60"/>
      <w:jc w:val="left"/>
      <w:outlineLvl w:val="3"/>
    </w:pPr>
    <w:rPr>
      <w:rFonts w:ascii="Times New Roman" w:hAnsi="Times New Roman"/>
      <w:b/>
      <w:noProof w:val="0"/>
      <w:sz w:val="28"/>
      <w:lang w:val="en-US"/>
    </w:rPr>
  </w:style>
  <w:style w:type="paragraph" w:styleId="5">
    <w:name w:val="heading 5"/>
    <w:basedOn w:val="a"/>
    <w:next w:val="a"/>
    <w:qFormat/>
    <w:rsid w:val="00A60349"/>
    <w:pPr>
      <w:numPr>
        <w:ilvl w:val="4"/>
        <w:numId w:val="1"/>
      </w:numPr>
      <w:spacing w:before="240" w:after="60"/>
      <w:jc w:val="left"/>
      <w:outlineLvl w:val="4"/>
    </w:pPr>
    <w:rPr>
      <w:rFonts w:ascii="Times New Roman" w:hAnsi="Times New Roman"/>
      <w:b/>
      <w:i/>
      <w:noProof w:val="0"/>
      <w:sz w:val="26"/>
      <w:lang w:val="en-US"/>
    </w:rPr>
  </w:style>
  <w:style w:type="paragraph" w:styleId="6">
    <w:name w:val="heading 6"/>
    <w:basedOn w:val="a"/>
    <w:next w:val="a"/>
    <w:qFormat/>
    <w:rsid w:val="00A60349"/>
    <w:pPr>
      <w:numPr>
        <w:ilvl w:val="5"/>
        <w:numId w:val="1"/>
      </w:numPr>
      <w:spacing w:before="240" w:after="60"/>
      <w:jc w:val="left"/>
      <w:outlineLvl w:val="5"/>
    </w:pPr>
    <w:rPr>
      <w:rFonts w:ascii="Times New Roman" w:hAnsi="Times New Roman"/>
      <w:b/>
      <w:noProof w:val="0"/>
      <w:sz w:val="22"/>
      <w:lang w:val="en-US"/>
    </w:rPr>
  </w:style>
  <w:style w:type="paragraph" w:styleId="7">
    <w:name w:val="heading 7"/>
    <w:basedOn w:val="a"/>
    <w:next w:val="a"/>
    <w:qFormat/>
    <w:rsid w:val="00A60349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hAnsi="Times New Roman"/>
      <w:noProof w:val="0"/>
      <w:lang w:val="en-US"/>
    </w:rPr>
  </w:style>
  <w:style w:type="paragraph" w:styleId="8">
    <w:name w:val="heading 8"/>
    <w:basedOn w:val="a"/>
    <w:next w:val="a"/>
    <w:qFormat/>
    <w:rsid w:val="00A60349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hAnsi="Times New Roman"/>
      <w:i/>
      <w:noProof w:val="0"/>
      <w:lang w:val="en-US"/>
    </w:rPr>
  </w:style>
  <w:style w:type="paragraph" w:styleId="9">
    <w:name w:val="heading 9"/>
    <w:basedOn w:val="a"/>
    <w:next w:val="a"/>
    <w:qFormat/>
    <w:rsid w:val="00A60349"/>
    <w:pPr>
      <w:numPr>
        <w:ilvl w:val="8"/>
        <w:numId w:val="1"/>
      </w:numPr>
      <w:spacing w:before="240" w:after="60"/>
      <w:jc w:val="left"/>
      <w:outlineLvl w:val="8"/>
    </w:pPr>
    <w:rPr>
      <w:noProof w:val="0"/>
      <w:sz w:val="22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A60349"/>
    <w:rPr>
      <w:rFonts w:ascii="Times New Roman" w:hAnsi="Times New Roman"/>
      <w:noProof w:val="0"/>
      <w:szCs w:val="20"/>
      <w:lang w:val="en-US"/>
    </w:rPr>
  </w:style>
  <w:style w:type="character" w:styleId="HTML">
    <w:name w:val="HTML Typewriter"/>
    <w:uiPriority w:val="99"/>
    <w:unhideWhenUsed/>
    <w:rsid w:val="004F31A9"/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rsid w:val="006427C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6427C5"/>
    <w:rPr>
      <w:rFonts w:ascii="Tahoma" w:hAnsi="Tahoma" w:cs="Tahoma"/>
      <w:noProof/>
      <w:sz w:val="16"/>
      <w:szCs w:val="16"/>
      <w:lang w:val="en-GB" w:eastAsia="en-US"/>
    </w:rPr>
  </w:style>
  <w:style w:type="paragraph" w:styleId="a6">
    <w:name w:val="header"/>
    <w:basedOn w:val="a"/>
    <w:link w:val="a7"/>
    <w:uiPriority w:val="99"/>
    <w:rsid w:val="006C294E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link w:val="a6"/>
    <w:uiPriority w:val="99"/>
    <w:rsid w:val="006C294E"/>
    <w:rPr>
      <w:rFonts w:ascii="Arial" w:hAnsi="Arial"/>
      <w:noProof/>
      <w:sz w:val="24"/>
      <w:szCs w:val="24"/>
      <w:lang w:val="en-GB" w:eastAsia="en-US"/>
    </w:rPr>
  </w:style>
  <w:style w:type="paragraph" w:styleId="a8">
    <w:name w:val="footer"/>
    <w:basedOn w:val="a"/>
    <w:link w:val="a9"/>
    <w:uiPriority w:val="99"/>
    <w:rsid w:val="006C294E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link w:val="a8"/>
    <w:uiPriority w:val="99"/>
    <w:rsid w:val="006C294E"/>
    <w:rPr>
      <w:rFonts w:ascii="Arial" w:hAnsi="Arial"/>
      <w:noProof/>
      <w:sz w:val="24"/>
      <w:szCs w:val="24"/>
      <w:lang w:val="en-GB" w:eastAsia="en-US"/>
    </w:rPr>
  </w:style>
  <w:style w:type="paragraph" w:styleId="aa">
    <w:name w:val="Subtitle"/>
    <w:basedOn w:val="a"/>
    <w:next w:val="a"/>
    <w:link w:val="ab"/>
    <w:qFormat/>
    <w:rsid w:val="00895633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link w:val="aa"/>
    <w:rsid w:val="00895633"/>
    <w:rPr>
      <w:rFonts w:ascii="Cambria" w:eastAsia="Times New Roman" w:hAnsi="Cambria" w:cs="Times New Roman"/>
      <w:noProof/>
      <w:sz w:val="24"/>
      <w:szCs w:val="24"/>
      <w:lang w:val="en-GB" w:eastAsia="en-US"/>
    </w:rPr>
  </w:style>
  <w:style w:type="paragraph" w:styleId="ac">
    <w:name w:val="Title"/>
    <w:basedOn w:val="a"/>
    <w:next w:val="a"/>
    <w:link w:val="ad"/>
    <w:qFormat/>
    <w:rsid w:val="0089563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rsid w:val="00895633"/>
    <w:rPr>
      <w:rFonts w:ascii="Cambria" w:eastAsia="Times New Roman" w:hAnsi="Cambria" w:cs="Times New Roman"/>
      <w:b/>
      <w:bCs/>
      <w:noProof/>
      <w:kern w:val="28"/>
      <w:sz w:val="32"/>
      <w:szCs w:val="32"/>
      <w:lang w:val="en-GB" w:eastAsia="en-US"/>
    </w:rPr>
  </w:style>
  <w:style w:type="paragraph" w:customStyle="1" w:styleId="none1">
    <w:name w:val="none 1"/>
    <w:basedOn w:val="1"/>
    <w:link w:val="none1Char"/>
    <w:qFormat/>
    <w:rsid w:val="00895842"/>
    <w:pPr>
      <w:tabs>
        <w:tab w:val="clear" w:pos="720"/>
        <w:tab w:val="left" w:pos="0"/>
      </w:tabs>
      <w:spacing w:before="240" w:line="360" w:lineRule="auto"/>
    </w:pPr>
    <w:rPr>
      <w:rFonts w:ascii="Arial Narrow" w:hAnsi="Arial Narrow"/>
      <w:color w:val="31849B"/>
      <w:sz w:val="28"/>
    </w:rPr>
  </w:style>
  <w:style w:type="paragraph" w:customStyle="1" w:styleId="none2">
    <w:name w:val="none 2"/>
    <w:basedOn w:val="2"/>
    <w:link w:val="none2Char"/>
    <w:qFormat/>
    <w:rsid w:val="00D00B11"/>
    <w:pPr>
      <w:tabs>
        <w:tab w:val="clear" w:pos="720"/>
        <w:tab w:val="left" w:pos="0"/>
      </w:tabs>
      <w:spacing w:before="240" w:after="240" w:line="360" w:lineRule="auto"/>
      <w:jc w:val="left"/>
    </w:pPr>
    <w:rPr>
      <w:rFonts w:ascii="Arial Narrow" w:hAnsi="Arial Narrow"/>
      <w:sz w:val="28"/>
      <w:szCs w:val="28"/>
    </w:rPr>
  </w:style>
  <w:style w:type="character" w:customStyle="1" w:styleId="10">
    <w:name w:val="Заголовок 1 Знак"/>
    <w:link w:val="1"/>
    <w:rsid w:val="00F53475"/>
    <w:rPr>
      <w:rFonts w:ascii="Arial" w:hAnsi="Arial"/>
      <w:b/>
      <w:sz w:val="24"/>
      <w:szCs w:val="24"/>
      <w:lang w:val="en-US" w:eastAsia="en-US"/>
    </w:rPr>
  </w:style>
  <w:style w:type="character" w:customStyle="1" w:styleId="none1Char">
    <w:name w:val="none 1 Char"/>
    <w:link w:val="none1"/>
    <w:rsid w:val="00895842"/>
    <w:rPr>
      <w:rFonts w:ascii="Arial Narrow" w:hAnsi="Arial Narrow"/>
      <w:b/>
      <w:color w:val="31849B"/>
      <w:sz w:val="28"/>
      <w:szCs w:val="24"/>
      <w:lang w:val="en-US" w:eastAsia="en-US"/>
    </w:rPr>
  </w:style>
  <w:style w:type="paragraph" w:customStyle="1" w:styleId="none3">
    <w:name w:val="none 3"/>
    <w:basedOn w:val="3"/>
    <w:link w:val="none3Char"/>
    <w:qFormat/>
    <w:rsid w:val="00F53475"/>
    <w:pPr>
      <w:spacing w:after="240" w:line="360" w:lineRule="auto"/>
    </w:pPr>
    <w:rPr>
      <w:sz w:val="24"/>
    </w:rPr>
  </w:style>
  <w:style w:type="character" w:customStyle="1" w:styleId="20">
    <w:name w:val="Заголовок 2 Знак"/>
    <w:link w:val="2"/>
    <w:rsid w:val="00F53475"/>
    <w:rPr>
      <w:rFonts w:ascii="Arial" w:hAnsi="Arial"/>
      <w:sz w:val="24"/>
      <w:szCs w:val="24"/>
      <w:lang w:val="en-US" w:eastAsia="en-US"/>
    </w:rPr>
  </w:style>
  <w:style w:type="character" w:customStyle="1" w:styleId="none2Char">
    <w:name w:val="none 2 Char"/>
    <w:link w:val="none2"/>
    <w:rsid w:val="00D00B11"/>
    <w:rPr>
      <w:rFonts w:ascii="Arial Narrow" w:hAnsi="Arial Narrow"/>
      <w:sz w:val="28"/>
      <w:szCs w:val="28"/>
      <w:lang w:val="en-US" w:eastAsia="en-US"/>
    </w:rPr>
  </w:style>
  <w:style w:type="paragraph" w:styleId="ae">
    <w:name w:val="List Paragraph"/>
    <w:basedOn w:val="a"/>
    <w:uiPriority w:val="34"/>
    <w:qFormat/>
    <w:rsid w:val="00AB4411"/>
    <w:pPr>
      <w:spacing w:after="200" w:line="276" w:lineRule="auto"/>
      <w:ind w:left="720"/>
      <w:contextualSpacing/>
      <w:jc w:val="left"/>
    </w:pPr>
    <w:rPr>
      <w:rFonts w:ascii="Calibri" w:eastAsia="Calibri" w:hAnsi="Calibri"/>
      <w:noProof w:val="0"/>
      <w:sz w:val="22"/>
      <w:szCs w:val="22"/>
      <w:lang w:val="hu-HU"/>
    </w:rPr>
  </w:style>
  <w:style w:type="character" w:customStyle="1" w:styleId="30">
    <w:name w:val="Заголовок 3 Знак"/>
    <w:link w:val="3"/>
    <w:rsid w:val="00F53475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one3Char">
    <w:name w:val="none 3 Char"/>
    <w:link w:val="none3"/>
    <w:rsid w:val="00F53475"/>
    <w:rPr>
      <w:rFonts w:ascii="Arial" w:hAnsi="Arial" w:cs="Arial"/>
      <w:b/>
      <w:bCs/>
      <w:sz w:val="24"/>
      <w:szCs w:val="26"/>
      <w:lang w:val="en-US" w:eastAsia="en-US"/>
    </w:rPr>
  </w:style>
  <w:style w:type="paragraph" w:customStyle="1" w:styleId="Heading0">
    <w:name w:val="Heading 0"/>
    <w:rsid w:val="00AB4411"/>
    <w:pPr>
      <w:autoSpaceDE w:val="0"/>
      <w:autoSpaceDN w:val="0"/>
      <w:spacing w:line="228" w:lineRule="auto"/>
    </w:pPr>
    <w:rPr>
      <w:rFonts w:ascii="Arial Narrow" w:hAnsi="Arial Narrow"/>
      <w:b/>
      <w:color w:val="449BC6"/>
      <w:sz w:val="60"/>
      <w:lang w:val="en-GB" w:eastAsia="en-US"/>
    </w:rPr>
  </w:style>
  <w:style w:type="paragraph" w:styleId="af">
    <w:name w:val="footnote text"/>
    <w:basedOn w:val="a"/>
    <w:link w:val="af0"/>
    <w:uiPriority w:val="99"/>
    <w:unhideWhenUsed/>
    <w:rsid w:val="00AB4411"/>
    <w:pPr>
      <w:jc w:val="left"/>
    </w:pPr>
    <w:rPr>
      <w:rFonts w:ascii="Calibri" w:eastAsia="Calibri" w:hAnsi="Calibri"/>
      <w:noProof w:val="0"/>
      <w:sz w:val="20"/>
      <w:szCs w:val="20"/>
      <w:lang/>
    </w:rPr>
  </w:style>
  <w:style w:type="character" w:customStyle="1" w:styleId="af0">
    <w:name w:val="Текст сноски Знак"/>
    <w:link w:val="af"/>
    <w:uiPriority w:val="99"/>
    <w:rsid w:val="00AB4411"/>
    <w:rPr>
      <w:rFonts w:ascii="Calibri" w:eastAsia="Calibri" w:hAnsi="Calibri"/>
      <w:lang w:eastAsia="en-US"/>
    </w:rPr>
  </w:style>
  <w:style w:type="character" w:styleId="af1">
    <w:name w:val="footnote reference"/>
    <w:aliases w:val="Footnote Reference Number,Footnote Reference_LVL6,Footnote Reference_LVL61,Footnote Reference_LVL62,Footnote Reference_LVL63,Footnote Reference_LVL64,Footnote symbol,Voetnootverwijzing,Times 10 Point,Exposant 3 Point,note TE"/>
    <w:uiPriority w:val="99"/>
    <w:unhideWhenUsed/>
    <w:rsid w:val="00AB4411"/>
    <w:rPr>
      <w:vertAlign w:val="superscript"/>
    </w:rPr>
  </w:style>
  <w:style w:type="character" w:styleId="af2">
    <w:name w:val="Hyperlink"/>
    <w:uiPriority w:val="99"/>
    <w:unhideWhenUsed/>
    <w:rsid w:val="00AB4411"/>
    <w:rPr>
      <w:color w:val="0000F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B4411"/>
    <w:pPr>
      <w:keepLines/>
      <w:numPr>
        <w:numId w:val="0"/>
      </w:numPr>
      <w:tabs>
        <w:tab w:val="clear" w:pos="720"/>
        <w:tab w:val="clear" w:pos="8789"/>
      </w:tabs>
      <w:spacing w:before="480" w:after="0" w:line="276" w:lineRule="auto"/>
      <w:outlineLvl w:val="9"/>
    </w:pPr>
    <w:rPr>
      <w:rFonts w:ascii="Cambria" w:hAnsi="Cambria"/>
      <w:bCs/>
      <w:color w:val="365F91"/>
      <w:sz w:val="28"/>
      <w:szCs w:val="28"/>
      <w:lang w:val="hu-HU" w:eastAsia="hu-HU"/>
    </w:rPr>
  </w:style>
  <w:style w:type="paragraph" w:styleId="11">
    <w:name w:val="toc 1"/>
    <w:basedOn w:val="a"/>
    <w:next w:val="a"/>
    <w:link w:val="12"/>
    <w:autoRedefine/>
    <w:uiPriority w:val="39"/>
    <w:qFormat/>
    <w:rsid w:val="00AB4411"/>
    <w:pPr>
      <w:tabs>
        <w:tab w:val="left" w:pos="851"/>
        <w:tab w:val="right" w:leader="dot" w:pos="8541"/>
      </w:tabs>
    </w:pPr>
  </w:style>
  <w:style w:type="paragraph" w:styleId="21">
    <w:name w:val="toc 2"/>
    <w:basedOn w:val="a"/>
    <w:next w:val="a"/>
    <w:autoRedefine/>
    <w:uiPriority w:val="39"/>
    <w:qFormat/>
    <w:rsid w:val="00AB4411"/>
    <w:pPr>
      <w:tabs>
        <w:tab w:val="left" w:pos="851"/>
        <w:tab w:val="right" w:leader="dot" w:pos="8541"/>
      </w:tabs>
      <w:ind w:left="851" w:hanging="851"/>
    </w:pPr>
  </w:style>
  <w:style w:type="paragraph" w:styleId="31">
    <w:name w:val="toc 3"/>
    <w:basedOn w:val="a"/>
    <w:next w:val="a"/>
    <w:autoRedefine/>
    <w:uiPriority w:val="39"/>
    <w:qFormat/>
    <w:rsid w:val="00AB4411"/>
    <w:pPr>
      <w:tabs>
        <w:tab w:val="left" w:pos="851"/>
        <w:tab w:val="right" w:leader="dot" w:pos="8541"/>
      </w:tabs>
    </w:pPr>
  </w:style>
  <w:style w:type="paragraph" w:customStyle="1" w:styleId="Tartalomjegyzekstilus">
    <w:name w:val="Tartalomjegyzek stilus"/>
    <w:basedOn w:val="11"/>
    <w:link w:val="TartalomjegyzekstilusChar"/>
    <w:qFormat/>
    <w:rsid w:val="004C2C67"/>
  </w:style>
  <w:style w:type="paragraph" w:customStyle="1" w:styleId="Text2">
    <w:name w:val="Text 2"/>
    <w:basedOn w:val="a"/>
    <w:rsid w:val="00C107C4"/>
    <w:pPr>
      <w:tabs>
        <w:tab w:val="left" w:pos="2160"/>
      </w:tabs>
      <w:spacing w:after="240"/>
      <w:ind w:left="1077"/>
    </w:pPr>
    <w:rPr>
      <w:rFonts w:ascii="Times New Roman" w:hAnsi="Times New Roman"/>
      <w:noProof w:val="0"/>
      <w:szCs w:val="20"/>
    </w:rPr>
  </w:style>
  <w:style w:type="character" w:customStyle="1" w:styleId="12">
    <w:name w:val="Оглавление 1 Знак"/>
    <w:link w:val="11"/>
    <w:uiPriority w:val="39"/>
    <w:rsid w:val="004C2C67"/>
    <w:rPr>
      <w:rFonts w:ascii="Arial" w:hAnsi="Arial"/>
      <w:noProof/>
      <w:sz w:val="24"/>
      <w:szCs w:val="24"/>
      <w:lang w:val="en-GB" w:eastAsia="en-US"/>
    </w:rPr>
  </w:style>
  <w:style w:type="character" w:customStyle="1" w:styleId="TartalomjegyzekstilusChar">
    <w:name w:val="Tartalomjegyzek stilus Char"/>
    <w:basedOn w:val="12"/>
    <w:link w:val="Tartalomjegyzekstilus"/>
    <w:rsid w:val="004C2C67"/>
  </w:style>
  <w:style w:type="paragraph" w:styleId="af4">
    <w:name w:val="annotation text"/>
    <w:basedOn w:val="a"/>
    <w:link w:val="af5"/>
    <w:uiPriority w:val="99"/>
    <w:unhideWhenUsed/>
    <w:rsid w:val="00821ECD"/>
    <w:pPr>
      <w:widowControl w:val="0"/>
      <w:suppressAutoHyphens/>
      <w:jc w:val="left"/>
    </w:pPr>
    <w:rPr>
      <w:rFonts w:ascii="Times New Roman" w:eastAsia="Arial Unicode MS" w:hAnsi="Times New Roman"/>
      <w:noProof w:val="0"/>
      <w:kern w:val="1"/>
      <w:sz w:val="20"/>
      <w:szCs w:val="20"/>
    </w:rPr>
  </w:style>
  <w:style w:type="character" w:customStyle="1" w:styleId="af5">
    <w:name w:val="Текст примечания Знак"/>
    <w:link w:val="af4"/>
    <w:uiPriority w:val="99"/>
    <w:rsid w:val="00821ECD"/>
    <w:rPr>
      <w:rFonts w:eastAsia="Arial Unicode MS"/>
      <w:kern w:val="1"/>
      <w:lang w:val="en-GB" w:eastAsia="en-US"/>
    </w:rPr>
  </w:style>
  <w:style w:type="paragraph" w:customStyle="1" w:styleId="Default">
    <w:name w:val="Default"/>
    <w:rsid w:val="00CE36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u-HU" w:eastAsia="hu-HU"/>
    </w:rPr>
  </w:style>
  <w:style w:type="paragraph" w:customStyle="1" w:styleId="0EFE84D181AF441F8511ECDEFFA52A2B">
    <w:name w:val="0EFE84D181AF441F8511ECDEFFA52A2B"/>
    <w:rsid w:val="008A0545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1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8th Steering Group meeting</vt:lpstr>
      <vt:lpstr>8th Steering Group meeting</vt:lpstr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Steering Group meeting</dc:title>
  <dc:subject>14th October 2014, Bratislava</dc:subject>
  <dc:creator>BACKGROUND PAPER for the Document of PA4 WORKPLAN and TIMETABLE</dc:creator>
  <cp:keywords/>
  <cp:lastModifiedBy>User</cp:lastModifiedBy>
  <cp:revision>2</cp:revision>
  <cp:lastPrinted>2014-09-03T12:37:00Z</cp:lastPrinted>
  <dcterms:created xsi:type="dcterms:W3CDTF">2019-09-11T18:10:00Z</dcterms:created>
  <dcterms:modified xsi:type="dcterms:W3CDTF">2019-09-11T18:10:00Z</dcterms:modified>
</cp:coreProperties>
</file>