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28BB" w:rsidRDefault="004728BB" w:rsidP="00191EEC">
      <w:pPr>
        <w:pStyle w:val="af"/>
        <w:rPr>
          <w:lang w:val="en-GB"/>
        </w:rPr>
      </w:pPr>
      <w:r>
        <w:rPr>
          <w:lang w:val="en-GB"/>
        </w:rPr>
        <w:t>I N V I T A T I O N</w:t>
      </w:r>
    </w:p>
    <w:p w:rsidR="004728BB" w:rsidRDefault="004728BB">
      <w:pPr>
        <w:pStyle w:val="ac"/>
        <w:spacing w:after="0"/>
        <w:ind w:left="0"/>
        <w:jc w:val="center"/>
        <w:rPr>
          <w:rFonts w:ascii="Calibri" w:hAnsi="Calibri" w:cs="Calibri"/>
          <w:b/>
          <w:color w:val="000066"/>
          <w:sz w:val="28"/>
          <w:szCs w:val="28"/>
          <w:lang w:val="en-GB"/>
        </w:rPr>
      </w:pPr>
      <w:r>
        <w:rPr>
          <w:rFonts w:ascii="Calibri" w:hAnsi="Calibri" w:cs="Calibri"/>
          <w:b/>
          <w:color w:val="000066"/>
          <w:sz w:val="28"/>
          <w:szCs w:val="28"/>
          <w:lang w:val="en-GB"/>
        </w:rPr>
        <w:t xml:space="preserve">TO THE </w:t>
      </w:r>
    </w:p>
    <w:p w:rsidR="004728BB" w:rsidRDefault="00D65DD4">
      <w:pPr>
        <w:pStyle w:val="ac"/>
        <w:spacing w:after="0"/>
        <w:ind w:left="0"/>
        <w:jc w:val="center"/>
        <w:rPr>
          <w:rFonts w:ascii="Calibri" w:hAnsi="Calibri" w:cs="Calibri"/>
          <w:b/>
          <w:color w:val="000066"/>
          <w:sz w:val="28"/>
          <w:szCs w:val="28"/>
          <w:lang w:val="en-GB"/>
        </w:rPr>
      </w:pPr>
      <w:r>
        <w:rPr>
          <w:rFonts w:ascii="Calibri" w:hAnsi="Calibri" w:cs="Calibri"/>
          <w:b/>
          <w:color w:val="000066"/>
          <w:sz w:val="28"/>
          <w:szCs w:val="28"/>
          <w:lang w:val="en-GB"/>
        </w:rPr>
        <w:t>7</w:t>
      </w:r>
      <w:r w:rsidR="004728BB">
        <w:rPr>
          <w:rFonts w:ascii="Calibri" w:hAnsi="Calibri" w:cs="Calibri"/>
          <w:b/>
          <w:color w:val="000066"/>
          <w:sz w:val="28"/>
          <w:szCs w:val="28"/>
          <w:vertAlign w:val="superscript"/>
          <w:lang w:val="en-GB"/>
        </w:rPr>
        <w:t>th</w:t>
      </w:r>
    </w:p>
    <w:p w:rsidR="004728BB" w:rsidRDefault="004728BB">
      <w:pPr>
        <w:pStyle w:val="ac"/>
        <w:spacing w:after="0"/>
        <w:ind w:left="0"/>
        <w:jc w:val="center"/>
        <w:rPr>
          <w:rFonts w:ascii="Calibri" w:hAnsi="Calibri" w:cs="Calibri"/>
          <w:b/>
          <w:color w:val="000066"/>
          <w:sz w:val="28"/>
          <w:szCs w:val="28"/>
          <w:lang w:val="en-GB"/>
        </w:rPr>
      </w:pPr>
      <w:r>
        <w:rPr>
          <w:rFonts w:ascii="Calibri" w:hAnsi="Calibri" w:cs="Calibri"/>
          <w:b/>
          <w:color w:val="000066"/>
          <w:sz w:val="28"/>
          <w:szCs w:val="28"/>
          <w:lang w:val="en-GB"/>
        </w:rPr>
        <w:t>STEERING GROUP MEETING</w:t>
      </w:r>
    </w:p>
    <w:p w:rsidR="004728BB" w:rsidRDefault="004728BB">
      <w:pPr>
        <w:pStyle w:val="ac"/>
        <w:spacing w:after="0"/>
        <w:ind w:left="0"/>
        <w:jc w:val="center"/>
        <w:rPr>
          <w:rFonts w:ascii="Calibri" w:hAnsi="Calibri" w:cs="Calibri"/>
          <w:b/>
          <w:color w:val="000066"/>
          <w:sz w:val="28"/>
          <w:szCs w:val="28"/>
          <w:lang w:val="en-GB"/>
        </w:rPr>
      </w:pPr>
      <w:r>
        <w:rPr>
          <w:rFonts w:ascii="Calibri" w:hAnsi="Calibri" w:cs="Calibri"/>
          <w:b/>
          <w:color w:val="000066"/>
          <w:sz w:val="28"/>
          <w:szCs w:val="28"/>
          <w:lang w:val="en-GB"/>
        </w:rPr>
        <w:t xml:space="preserve">OF </w:t>
      </w:r>
    </w:p>
    <w:p w:rsidR="004728BB" w:rsidRDefault="004728BB">
      <w:pPr>
        <w:pStyle w:val="ac"/>
        <w:spacing w:after="0"/>
        <w:ind w:left="0"/>
        <w:jc w:val="center"/>
        <w:rPr>
          <w:rFonts w:ascii="Calibri" w:hAnsi="Calibri" w:cs="Calibri"/>
          <w:color w:val="000066"/>
          <w:sz w:val="20"/>
          <w:lang w:val="en-GB"/>
        </w:rPr>
      </w:pPr>
      <w:r>
        <w:rPr>
          <w:rFonts w:ascii="Calibri" w:hAnsi="Calibri" w:cs="Calibri"/>
          <w:b/>
          <w:color w:val="000066"/>
          <w:sz w:val="28"/>
          <w:szCs w:val="28"/>
          <w:lang w:val="en-GB"/>
        </w:rPr>
        <w:t>PA4 –</w:t>
      </w:r>
      <w:r>
        <w:rPr>
          <w:rFonts w:cs="Arial"/>
          <w:b/>
          <w:color w:val="000066"/>
          <w:lang w:val="en-GB"/>
        </w:rPr>
        <w:t xml:space="preserve"> </w:t>
      </w:r>
      <w:r>
        <w:rPr>
          <w:rFonts w:ascii="Calibri" w:hAnsi="Calibri" w:cs="Calibri"/>
          <w:b/>
          <w:color w:val="000066"/>
          <w:lang w:val="en-GB"/>
        </w:rPr>
        <w:t>TO RESTORE AND MAINTAIN THE QUALITY OF WATERS</w:t>
      </w:r>
      <w:r>
        <w:rPr>
          <w:rFonts w:ascii="Calibri" w:hAnsi="Calibri" w:cs="Calibri"/>
          <w:b/>
          <w:color w:val="000066"/>
          <w:sz w:val="28"/>
          <w:szCs w:val="28"/>
          <w:lang w:val="en-GB"/>
        </w:rPr>
        <w:t xml:space="preserve"> –</w:t>
      </w:r>
      <w:r>
        <w:rPr>
          <w:rFonts w:cs="Arial"/>
          <w:b/>
          <w:color w:val="000066"/>
          <w:lang w:val="en-GB"/>
        </w:rPr>
        <w:t xml:space="preserve"> </w:t>
      </w:r>
      <w:r>
        <w:rPr>
          <w:rFonts w:ascii="Calibri" w:hAnsi="Calibri" w:cs="Calibri"/>
          <w:b/>
          <w:color w:val="000066"/>
          <w:sz w:val="28"/>
          <w:szCs w:val="28"/>
          <w:lang w:val="en-GB"/>
        </w:rPr>
        <w:t>OF THE EUSDR</w:t>
      </w:r>
    </w:p>
    <w:p w:rsidR="004728BB" w:rsidRDefault="004728BB">
      <w:pPr>
        <w:jc w:val="both"/>
        <w:rPr>
          <w:rFonts w:ascii="Calibri" w:hAnsi="Calibri" w:cs="Calibri"/>
          <w:b/>
          <w:color w:val="000066"/>
          <w:sz w:val="20"/>
          <w:szCs w:val="20"/>
          <w:lang w:val="en-GB"/>
        </w:rPr>
      </w:pPr>
    </w:p>
    <w:p w:rsidR="004728BB" w:rsidRPr="00D2380E" w:rsidRDefault="004728BB">
      <w:pPr>
        <w:spacing w:before="120"/>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We are pleased to invite you to the </w:t>
      </w:r>
      <w:r w:rsidR="00D65DD4" w:rsidRPr="00D2380E">
        <w:rPr>
          <w:rFonts w:ascii="Calibri" w:hAnsi="Calibri" w:cs="Calibri"/>
          <w:color w:val="1F497D"/>
          <w:sz w:val="20"/>
          <w:szCs w:val="20"/>
          <w:lang w:val="en-GB"/>
        </w:rPr>
        <w:t>7</w:t>
      </w:r>
      <w:r w:rsidRPr="00D2380E">
        <w:rPr>
          <w:rFonts w:ascii="Calibri" w:hAnsi="Calibri" w:cs="Calibri"/>
          <w:color w:val="1F497D"/>
          <w:sz w:val="20"/>
          <w:szCs w:val="20"/>
          <w:vertAlign w:val="superscript"/>
          <w:lang w:val="en-GB"/>
        </w:rPr>
        <w:t>th</w:t>
      </w:r>
      <w:r w:rsidRPr="00D2380E">
        <w:rPr>
          <w:rFonts w:ascii="Calibri" w:hAnsi="Calibri" w:cs="Calibri"/>
          <w:color w:val="1F497D"/>
          <w:sz w:val="20"/>
          <w:szCs w:val="20"/>
          <w:lang w:val="en-GB"/>
        </w:rPr>
        <w:t xml:space="preserve"> Steering Group (SG) meeting of Priority Area 4 (PA4) of the European Union Strategy for the Danube Region that will take place in </w:t>
      </w:r>
      <w:r w:rsidR="00D57BB2" w:rsidRPr="00D2380E">
        <w:rPr>
          <w:rFonts w:ascii="Calibri" w:hAnsi="Calibri" w:cs="Calibri"/>
          <w:color w:val="1F497D"/>
          <w:sz w:val="20"/>
          <w:szCs w:val="20"/>
          <w:lang w:val="en-GB"/>
        </w:rPr>
        <w:t>Budapest, Hungary</w:t>
      </w:r>
      <w:r w:rsidR="00191EEC">
        <w:rPr>
          <w:rFonts w:ascii="Calibri" w:hAnsi="Calibri" w:cs="Calibri"/>
          <w:color w:val="1F497D"/>
          <w:sz w:val="20"/>
          <w:szCs w:val="20"/>
          <w:lang w:val="en-GB"/>
        </w:rPr>
        <w:t xml:space="preserve"> on the</w:t>
      </w:r>
    </w:p>
    <w:p w:rsidR="004728BB" w:rsidRPr="00191EEC" w:rsidRDefault="00D65DD4">
      <w:pPr>
        <w:jc w:val="center"/>
        <w:rPr>
          <w:rFonts w:ascii="Calibri" w:hAnsi="Calibri" w:cs="Calibri"/>
          <w:b/>
          <w:color w:val="1F497D"/>
          <w:sz w:val="20"/>
          <w:szCs w:val="20"/>
          <w:lang w:val="en-GB"/>
        </w:rPr>
      </w:pPr>
      <w:r w:rsidRPr="00191EEC">
        <w:rPr>
          <w:rFonts w:ascii="Calibri" w:hAnsi="Calibri" w:cs="Calibri"/>
          <w:b/>
          <w:color w:val="1F497D"/>
          <w:sz w:val="20"/>
          <w:szCs w:val="20"/>
          <w:lang w:val="en-GB"/>
        </w:rPr>
        <w:t>28</w:t>
      </w:r>
      <w:r w:rsidRPr="00191EEC">
        <w:rPr>
          <w:rFonts w:ascii="Calibri" w:hAnsi="Calibri" w:cs="Calibri"/>
          <w:b/>
          <w:color w:val="1F497D"/>
          <w:sz w:val="20"/>
          <w:szCs w:val="20"/>
          <w:vertAlign w:val="superscript"/>
          <w:lang w:val="en-GB"/>
        </w:rPr>
        <w:t>th</w:t>
      </w:r>
      <w:r w:rsidRPr="00191EEC">
        <w:rPr>
          <w:rFonts w:ascii="Calibri" w:hAnsi="Calibri" w:cs="Calibri"/>
          <w:b/>
          <w:color w:val="1F497D"/>
          <w:sz w:val="20"/>
          <w:szCs w:val="20"/>
          <w:lang w:val="en-GB"/>
        </w:rPr>
        <w:t xml:space="preserve"> March 2014</w:t>
      </w:r>
    </w:p>
    <w:p w:rsidR="004728BB" w:rsidRPr="00191EEC" w:rsidRDefault="004728BB">
      <w:pPr>
        <w:jc w:val="center"/>
        <w:rPr>
          <w:rFonts w:ascii="Calibri" w:hAnsi="Calibri" w:cs="Calibri"/>
          <w:b/>
          <w:color w:val="1F497D"/>
          <w:sz w:val="20"/>
          <w:szCs w:val="20"/>
          <w:lang w:val="en-GB"/>
        </w:rPr>
      </w:pPr>
      <w:r w:rsidRPr="00191EEC">
        <w:rPr>
          <w:rFonts w:ascii="Calibri" w:hAnsi="Calibri" w:cs="Calibri"/>
          <w:b/>
          <w:color w:val="1F497D"/>
          <w:sz w:val="20"/>
          <w:szCs w:val="20"/>
          <w:lang w:val="en-GB"/>
        </w:rPr>
        <w:t xml:space="preserve">VENUE:  </w:t>
      </w:r>
      <w:r w:rsidR="00D65DD4" w:rsidRPr="00191EEC">
        <w:rPr>
          <w:rFonts w:ascii="Calibri" w:hAnsi="Calibri" w:cs="Calibri"/>
          <w:b/>
          <w:color w:val="1F497D"/>
          <w:sz w:val="20"/>
          <w:szCs w:val="20"/>
          <w:lang w:val="en-GB"/>
        </w:rPr>
        <w:t>Ministry of Foreign Affairs</w:t>
      </w:r>
    </w:p>
    <w:p w:rsidR="004728BB" w:rsidRPr="00191EEC" w:rsidRDefault="00D65DD4">
      <w:pPr>
        <w:jc w:val="center"/>
        <w:rPr>
          <w:rFonts w:ascii="Calibri" w:hAnsi="Calibri" w:cs="Calibri"/>
          <w:b/>
          <w:color w:val="1F497D"/>
          <w:sz w:val="20"/>
          <w:szCs w:val="20"/>
          <w:lang w:val="en-GB"/>
        </w:rPr>
      </w:pPr>
      <w:r w:rsidRPr="00191EEC">
        <w:rPr>
          <w:rFonts w:ascii="Calibri" w:hAnsi="Calibri" w:cs="Calibri"/>
          <w:b/>
          <w:color w:val="1F497D"/>
          <w:sz w:val="20"/>
          <w:szCs w:val="20"/>
          <w:lang w:val="en-GB"/>
        </w:rPr>
        <w:t xml:space="preserve">Budapest, Bem J. tér </w:t>
      </w:r>
    </w:p>
    <w:p w:rsidR="004728BB" w:rsidRPr="00D2380E" w:rsidRDefault="004728BB">
      <w:pPr>
        <w:jc w:val="center"/>
        <w:rPr>
          <w:rFonts w:ascii="Calibri" w:hAnsi="Calibri" w:cs="Calibri"/>
          <w:b/>
          <w:color w:val="1F497D"/>
          <w:sz w:val="20"/>
          <w:szCs w:val="20"/>
          <w:lang w:val="en-GB"/>
        </w:rPr>
      </w:pPr>
    </w:p>
    <w:p w:rsidR="004728BB" w:rsidRPr="00D2380E" w:rsidRDefault="004728BB">
      <w:pPr>
        <w:jc w:val="both"/>
        <w:rPr>
          <w:rFonts w:ascii="Calibri" w:hAnsi="Calibri"/>
          <w:color w:val="1F497D"/>
          <w:sz w:val="20"/>
          <w:szCs w:val="20"/>
          <w:lang w:val="en-GB"/>
        </w:rPr>
      </w:pPr>
      <w:r w:rsidRPr="00D2380E">
        <w:rPr>
          <w:rFonts w:ascii="Calibri" w:hAnsi="Calibri"/>
          <w:color w:val="1F497D"/>
          <w:sz w:val="20"/>
          <w:szCs w:val="20"/>
          <w:lang w:val="en-GB"/>
        </w:rPr>
        <w:t>The objective of the meeting is to</w:t>
      </w:r>
    </w:p>
    <w:p w:rsidR="004728BB" w:rsidRPr="00D2380E" w:rsidRDefault="004728BB">
      <w:pPr>
        <w:jc w:val="both"/>
        <w:rPr>
          <w:color w:val="1F497D"/>
          <w:sz w:val="20"/>
          <w:szCs w:val="20"/>
          <w:lang w:val="en-GB"/>
        </w:rPr>
      </w:pPr>
    </w:p>
    <w:p w:rsidR="00191EEC" w:rsidRDefault="00BE2762">
      <w:pPr>
        <w:pStyle w:val="ad"/>
        <w:widowControl/>
        <w:numPr>
          <w:ilvl w:val="0"/>
          <w:numId w:val="3"/>
        </w:numPr>
        <w:suppressAutoHyphens w:val="0"/>
        <w:jc w:val="both"/>
        <w:rPr>
          <w:rFonts w:ascii="Calibri" w:hAnsi="Calibri" w:cs="Calibri"/>
          <w:color w:val="1F497D"/>
          <w:sz w:val="20"/>
          <w:szCs w:val="20"/>
          <w:lang w:val="en-GB"/>
        </w:rPr>
      </w:pPr>
      <w:r>
        <w:rPr>
          <w:rFonts w:ascii="Calibri" w:hAnsi="Calibri" w:cs="Calibri"/>
          <w:color w:val="1F497D"/>
          <w:sz w:val="20"/>
          <w:szCs w:val="20"/>
          <w:lang w:val="en-GB"/>
        </w:rPr>
        <w:t>formulate strategic and technical recommendations for the</w:t>
      </w:r>
      <w:r w:rsidR="004728BB" w:rsidRPr="00D2380E">
        <w:rPr>
          <w:rFonts w:ascii="Calibri" w:hAnsi="Calibri" w:cs="Calibri"/>
          <w:color w:val="1F497D"/>
          <w:sz w:val="20"/>
          <w:szCs w:val="20"/>
          <w:lang w:val="en-GB"/>
        </w:rPr>
        <w:t xml:space="preserve"> programming of the operational programmes fo</w:t>
      </w:r>
      <w:r w:rsidR="00191EEC">
        <w:rPr>
          <w:rFonts w:ascii="Calibri" w:hAnsi="Calibri" w:cs="Calibri"/>
          <w:color w:val="1F497D"/>
          <w:sz w:val="20"/>
          <w:szCs w:val="20"/>
          <w:lang w:val="en-GB"/>
        </w:rPr>
        <w:t>r the 2014-2020 period;</w:t>
      </w:r>
    </w:p>
    <w:p w:rsidR="004728BB" w:rsidRPr="00D2380E" w:rsidRDefault="004728BB">
      <w:pPr>
        <w:pStyle w:val="ad"/>
        <w:widowControl/>
        <w:numPr>
          <w:ilvl w:val="0"/>
          <w:numId w:val="3"/>
        </w:numPr>
        <w:suppressAutoHyphens w:val="0"/>
        <w:jc w:val="both"/>
        <w:rPr>
          <w:rFonts w:ascii="Calibri" w:hAnsi="Calibri" w:cs="Calibri"/>
          <w:color w:val="1F497D"/>
          <w:sz w:val="20"/>
          <w:szCs w:val="20"/>
          <w:lang w:val="en-GB"/>
        </w:rPr>
      </w:pPr>
      <w:r w:rsidRPr="00D2380E">
        <w:rPr>
          <w:rFonts w:ascii="Calibri" w:hAnsi="Calibri" w:cs="Calibri"/>
          <w:color w:val="1F497D"/>
          <w:sz w:val="20"/>
          <w:szCs w:val="20"/>
          <w:lang w:val="en-GB"/>
        </w:rPr>
        <w:t>discuss the opportunities to integrate common efforts on river basin management and q</w:t>
      </w:r>
      <w:r w:rsidR="00D65DD4" w:rsidRPr="00D2380E">
        <w:rPr>
          <w:rFonts w:ascii="Calibri" w:hAnsi="Calibri" w:cs="Calibri"/>
          <w:color w:val="1F497D"/>
          <w:sz w:val="20"/>
          <w:szCs w:val="20"/>
          <w:lang w:val="en-GB"/>
        </w:rPr>
        <w:t>uality of waters to the process</w:t>
      </w:r>
      <w:r w:rsidR="00DB4F55" w:rsidRPr="00D2380E">
        <w:rPr>
          <w:rFonts w:ascii="Calibri" w:hAnsi="Calibri" w:cs="Calibri"/>
          <w:color w:val="1F497D"/>
          <w:sz w:val="20"/>
          <w:szCs w:val="20"/>
          <w:lang w:val="en-GB"/>
        </w:rPr>
        <w:t xml:space="preserve"> </w:t>
      </w:r>
      <w:r w:rsidR="00BE4856" w:rsidRPr="00D2380E">
        <w:rPr>
          <w:rFonts w:ascii="Calibri" w:hAnsi="Calibri" w:cs="Calibri"/>
          <w:color w:val="1F497D"/>
          <w:sz w:val="20"/>
          <w:szCs w:val="20"/>
          <w:lang w:val="en-GB"/>
        </w:rPr>
        <w:t>and incorporation into Partnership agreement</w:t>
      </w:r>
      <w:r w:rsidR="006B279B" w:rsidRPr="00D2380E">
        <w:rPr>
          <w:rFonts w:ascii="Calibri" w:hAnsi="Calibri" w:cs="Calibri"/>
          <w:color w:val="1F497D"/>
          <w:sz w:val="20"/>
          <w:szCs w:val="20"/>
          <w:lang w:val="en-GB"/>
        </w:rPr>
        <w:t>s</w:t>
      </w:r>
      <w:r w:rsidR="00D65DD4" w:rsidRPr="00D2380E">
        <w:rPr>
          <w:rFonts w:ascii="Calibri" w:hAnsi="Calibri" w:cs="Calibri"/>
          <w:color w:val="1F497D"/>
          <w:sz w:val="20"/>
          <w:szCs w:val="20"/>
          <w:lang w:val="en-GB"/>
        </w:rPr>
        <w:t>;</w:t>
      </w:r>
    </w:p>
    <w:p w:rsidR="00191EEC" w:rsidRDefault="00191EEC" w:rsidP="00191EEC">
      <w:pPr>
        <w:pStyle w:val="ad"/>
        <w:widowControl/>
        <w:numPr>
          <w:ilvl w:val="0"/>
          <w:numId w:val="3"/>
        </w:numPr>
        <w:suppressAutoHyphens w:val="0"/>
        <w:jc w:val="both"/>
        <w:rPr>
          <w:rFonts w:ascii="Calibri" w:hAnsi="Calibri" w:cs="Calibri"/>
          <w:color w:val="1F497D"/>
          <w:sz w:val="20"/>
          <w:szCs w:val="20"/>
          <w:lang w:val="en-GB"/>
        </w:rPr>
      </w:pPr>
      <w:r w:rsidRPr="00D2380E">
        <w:rPr>
          <w:rFonts w:ascii="Calibri" w:hAnsi="Calibri" w:cs="Calibri"/>
          <w:color w:val="1F497D"/>
          <w:sz w:val="20"/>
          <w:szCs w:val="20"/>
          <w:lang w:val="en-GB"/>
        </w:rPr>
        <w:t>d</w:t>
      </w:r>
      <w:r>
        <w:rPr>
          <w:rFonts w:ascii="Calibri" w:hAnsi="Calibri" w:cs="Calibri"/>
          <w:color w:val="1F497D"/>
          <w:sz w:val="20"/>
          <w:szCs w:val="20"/>
          <w:lang w:val="en-GB"/>
        </w:rPr>
        <w:t>escribe the</w:t>
      </w:r>
      <w:r w:rsidRPr="00D2380E">
        <w:rPr>
          <w:rFonts w:ascii="Calibri" w:hAnsi="Calibri" w:cs="Calibri"/>
          <w:color w:val="1F497D"/>
          <w:sz w:val="20"/>
          <w:szCs w:val="20"/>
          <w:lang w:val="en-GB"/>
        </w:rPr>
        <w:t xml:space="preserve"> recent development </w:t>
      </w:r>
      <w:r>
        <w:rPr>
          <w:rFonts w:ascii="Calibri" w:hAnsi="Calibri" w:cs="Calibri"/>
          <w:color w:val="1F497D"/>
          <w:sz w:val="20"/>
          <w:szCs w:val="20"/>
          <w:lang w:val="en-GB"/>
        </w:rPr>
        <w:t xml:space="preserve">on </w:t>
      </w:r>
      <w:r w:rsidRPr="00191EEC">
        <w:rPr>
          <w:rFonts w:ascii="Calibri" w:hAnsi="Calibri" w:cs="Calibri"/>
          <w:i/>
          <w:color w:val="1F497D"/>
          <w:sz w:val="20"/>
          <w:szCs w:val="20"/>
          <w:lang w:val="en-GB"/>
        </w:rPr>
        <w:t>buffer zones</w:t>
      </w:r>
      <w:r>
        <w:rPr>
          <w:rFonts w:ascii="Calibri" w:hAnsi="Calibri" w:cs="Calibri"/>
          <w:color w:val="1F497D"/>
          <w:sz w:val="20"/>
          <w:szCs w:val="20"/>
          <w:lang w:val="en-GB"/>
        </w:rPr>
        <w:t xml:space="preserve"> and </w:t>
      </w:r>
      <w:r w:rsidRPr="00191EEC">
        <w:rPr>
          <w:rFonts w:ascii="Calibri" w:hAnsi="Calibri" w:cs="Calibri"/>
          <w:i/>
          <w:color w:val="1F497D"/>
          <w:sz w:val="20"/>
          <w:szCs w:val="20"/>
          <w:lang w:val="en-GB"/>
        </w:rPr>
        <w:t>early warning</w:t>
      </w:r>
      <w:r>
        <w:rPr>
          <w:rFonts w:ascii="Calibri" w:hAnsi="Calibri" w:cs="Calibri"/>
          <w:color w:val="1F497D"/>
          <w:sz w:val="20"/>
          <w:szCs w:val="20"/>
          <w:lang w:val="en-GB"/>
        </w:rPr>
        <w:t xml:space="preserve"> </w:t>
      </w:r>
    </w:p>
    <w:p w:rsidR="00191EEC" w:rsidRDefault="00191EEC" w:rsidP="00191EEC">
      <w:pPr>
        <w:pStyle w:val="ad"/>
        <w:widowControl/>
        <w:numPr>
          <w:ilvl w:val="0"/>
          <w:numId w:val="3"/>
        </w:numPr>
        <w:suppressAutoHyphens w:val="0"/>
        <w:jc w:val="both"/>
        <w:rPr>
          <w:rFonts w:ascii="Calibri" w:hAnsi="Calibri" w:cs="Calibri"/>
          <w:color w:val="1F497D"/>
          <w:sz w:val="20"/>
          <w:szCs w:val="20"/>
          <w:lang w:val="en-GB"/>
        </w:rPr>
      </w:pPr>
      <w:r>
        <w:rPr>
          <w:rFonts w:ascii="Calibri" w:hAnsi="Calibri" w:cs="Calibri"/>
          <w:color w:val="1F497D"/>
          <w:sz w:val="20"/>
          <w:szCs w:val="20"/>
          <w:lang w:val="en-GB"/>
        </w:rPr>
        <w:t xml:space="preserve">discuss further process and case studies, </w:t>
      </w:r>
      <w:r w:rsidR="00D65DD4" w:rsidRPr="00D2380E">
        <w:rPr>
          <w:rFonts w:ascii="Calibri" w:hAnsi="Calibri" w:cs="Calibri"/>
          <w:color w:val="1F497D"/>
          <w:sz w:val="20"/>
          <w:szCs w:val="20"/>
          <w:lang w:val="en-GB"/>
        </w:rPr>
        <w:t xml:space="preserve"> JR</w:t>
      </w:r>
      <w:r w:rsidR="005F325F" w:rsidRPr="00D2380E">
        <w:rPr>
          <w:rFonts w:ascii="Calibri" w:hAnsi="Calibri" w:cs="Calibri"/>
          <w:color w:val="1F497D"/>
          <w:sz w:val="20"/>
          <w:szCs w:val="20"/>
          <w:lang w:val="en-GB"/>
        </w:rPr>
        <w:t>C</w:t>
      </w:r>
      <w:r w:rsidR="00BE2762">
        <w:rPr>
          <w:rFonts w:ascii="Calibri" w:hAnsi="Calibri" w:cs="Calibri"/>
          <w:color w:val="1F497D"/>
          <w:sz w:val="20"/>
          <w:szCs w:val="20"/>
          <w:lang w:val="en-GB"/>
        </w:rPr>
        <w:t xml:space="preserve"> Danube Nexus</w:t>
      </w:r>
      <w:r w:rsidR="00BE4856" w:rsidRPr="00D2380E">
        <w:rPr>
          <w:rFonts w:ascii="Calibri" w:hAnsi="Calibri" w:cs="Calibri"/>
          <w:color w:val="1F497D"/>
          <w:sz w:val="20"/>
          <w:szCs w:val="20"/>
          <w:lang w:val="en-GB"/>
        </w:rPr>
        <w:t xml:space="preserve"> </w:t>
      </w:r>
      <w:r w:rsidR="00D65DD4" w:rsidRPr="00D2380E">
        <w:rPr>
          <w:rFonts w:ascii="Calibri" w:hAnsi="Calibri" w:cs="Calibri"/>
          <w:color w:val="1F497D"/>
          <w:sz w:val="20"/>
          <w:szCs w:val="20"/>
          <w:lang w:val="en-GB"/>
        </w:rPr>
        <w:t xml:space="preserve">relevant projects, </w:t>
      </w:r>
      <w:r>
        <w:rPr>
          <w:rFonts w:ascii="Calibri" w:hAnsi="Calibri" w:cs="Calibri"/>
          <w:color w:val="1F497D"/>
          <w:sz w:val="20"/>
          <w:szCs w:val="20"/>
          <w:lang w:val="en-GB"/>
        </w:rPr>
        <w:t>DR-TAF etc</w:t>
      </w:r>
      <w:r w:rsidR="00FB4B6B" w:rsidRPr="00D2380E">
        <w:rPr>
          <w:rFonts w:ascii="Calibri" w:hAnsi="Calibri" w:cs="Calibri"/>
          <w:color w:val="1F497D"/>
          <w:sz w:val="20"/>
          <w:szCs w:val="20"/>
          <w:lang w:val="en-GB"/>
        </w:rPr>
        <w:t xml:space="preserve"> </w:t>
      </w:r>
    </w:p>
    <w:p w:rsidR="00191EEC" w:rsidRPr="00D2380E" w:rsidRDefault="00191EEC" w:rsidP="00191EEC">
      <w:pPr>
        <w:pStyle w:val="ad"/>
        <w:widowControl/>
        <w:numPr>
          <w:ilvl w:val="0"/>
          <w:numId w:val="3"/>
        </w:numPr>
        <w:suppressAutoHyphens w:val="0"/>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discuss on the draft paper </w:t>
      </w:r>
      <w:r w:rsidRPr="00D2380E">
        <w:rPr>
          <w:rFonts w:ascii="Calibri" w:hAnsi="Calibri" w:cs="Calibri"/>
          <w:i/>
          <w:color w:val="1F497D"/>
          <w:sz w:val="20"/>
          <w:szCs w:val="20"/>
          <w:lang w:val="en-GB"/>
        </w:rPr>
        <w:t>for the harmonisation of the EUSDR priority areas fourth and fifth actions and ICPDR relevant activities</w:t>
      </w:r>
      <w:r w:rsidRPr="00D2380E">
        <w:rPr>
          <w:rFonts w:ascii="Calibri" w:hAnsi="Calibri" w:cs="Calibri"/>
          <w:color w:val="1F497D"/>
          <w:sz w:val="20"/>
          <w:szCs w:val="20"/>
          <w:lang w:val="en-GB"/>
        </w:rPr>
        <w:t>;</w:t>
      </w:r>
    </w:p>
    <w:p w:rsidR="004728BB" w:rsidRPr="00D2380E" w:rsidRDefault="004728BB" w:rsidP="00191EEC">
      <w:pPr>
        <w:pStyle w:val="ad"/>
        <w:ind w:left="0"/>
        <w:jc w:val="both"/>
        <w:rPr>
          <w:rFonts w:ascii="Calibri" w:hAnsi="Calibri" w:cs="Calibri"/>
          <w:color w:val="1F497D"/>
          <w:sz w:val="20"/>
          <w:szCs w:val="20"/>
          <w:lang w:val="en-GB"/>
        </w:rPr>
      </w:pPr>
    </w:p>
    <w:p w:rsidR="004728BB" w:rsidRPr="00D2380E" w:rsidRDefault="00FB4B6B" w:rsidP="00191EEC">
      <w:pPr>
        <w:pStyle w:val="ad"/>
        <w:ind w:left="0"/>
        <w:jc w:val="both"/>
        <w:rPr>
          <w:rFonts w:ascii="Calibri" w:hAnsi="Calibri" w:cs="Calibri"/>
          <w:color w:val="1F497D"/>
          <w:sz w:val="20"/>
          <w:szCs w:val="20"/>
          <w:lang w:val="en-GB"/>
        </w:rPr>
      </w:pPr>
      <w:r w:rsidRPr="00D2380E">
        <w:rPr>
          <w:rFonts w:ascii="Calibri" w:hAnsi="Calibri" w:cs="Calibri"/>
          <w:color w:val="1F497D"/>
          <w:sz w:val="20"/>
          <w:szCs w:val="20"/>
          <w:lang w:val="en-GB"/>
        </w:rPr>
        <w:t>T</w:t>
      </w:r>
      <w:r w:rsidR="004728BB" w:rsidRPr="00D2380E">
        <w:rPr>
          <w:rFonts w:ascii="Calibri" w:hAnsi="Calibri" w:cs="Calibri"/>
          <w:color w:val="1F497D"/>
          <w:sz w:val="20"/>
          <w:szCs w:val="20"/>
          <w:lang w:val="en-GB"/>
        </w:rPr>
        <w:t xml:space="preserve">he discussion on </w:t>
      </w:r>
      <w:r w:rsidR="004728BB" w:rsidRPr="00296794">
        <w:rPr>
          <w:rFonts w:ascii="Calibri" w:hAnsi="Calibri" w:cs="Calibri"/>
          <w:i/>
          <w:color w:val="1F497D"/>
          <w:sz w:val="20"/>
          <w:szCs w:val="20"/>
          <w:lang w:val="en-GB"/>
        </w:rPr>
        <w:t>financing</w:t>
      </w:r>
      <w:r w:rsidR="00072188">
        <w:rPr>
          <w:rFonts w:ascii="Calibri" w:hAnsi="Calibri" w:cs="Calibri"/>
          <w:color w:val="1F497D"/>
          <w:sz w:val="20"/>
          <w:szCs w:val="20"/>
          <w:lang w:val="en-GB"/>
        </w:rPr>
        <w:t xml:space="preserve">, </w:t>
      </w:r>
      <w:r w:rsidR="00072188" w:rsidRPr="0098547D">
        <w:rPr>
          <w:rFonts w:ascii="Calibri" w:hAnsi="Calibri" w:cs="Calibri"/>
          <w:i/>
          <w:color w:val="1F497D"/>
          <w:sz w:val="20"/>
          <w:szCs w:val="20"/>
          <w:lang w:val="en-GB"/>
        </w:rPr>
        <w:t>follow-up on relevant activities</w:t>
      </w:r>
      <w:r w:rsidR="00072188">
        <w:rPr>
          <w:rFonts w:ascii="Calibri" w:hAnsi="Calibri" w:cs="Calibri"/>
          <w:color w:val="1F497D"/>
          <w:sz w:val="20"/>
          <w:szCs w:val="20"/>
          <w:lang w:val="en-GB"/>
        </w:rPr>
        <w:t xml:space="preserve"> as well as </w:t>
      </w:r>
      <w:r w:rsidR="00945022" w:rsidRPr="00D2380E">
        <w:rPr>
          <w:rFonts w:ascii="Calibri" w:hAnsi="Calibri" w:cs="Calibri"/>
          <w:color w:val="1F497D"/>
          <w:sz w:val="20"/>
          <w:szCs w:val="20"/>
          <w:lang w:val="en-GB"/>
        </w:rPr>
        <w:t xml:space="preserve">the </w:t>
      </w:r>
      <w:r w:rsidR="00945022" w:rsidRPr="00D2380E">
        <w:rPr>
          <w:rFonts w:ascii="Calibri" w:hAnsi="Calibri" w:cs="Calibri"/>
          <w:i/>
          <w:color w:val="1F497D"/>
          <w:sz w:val="20"/>
          <w:szCs w:val="20"/>
          <w:lang w:val="en-GB"/>
        </w:rPr>
        <w:t>harmonisation of the EUSDR priority areas fourth and</w:t>
      </w:r>
      <w:r w:rsidR="00072188">
        <w:rPr>
          <w:rFonts w:ascii="Calibri" w:hAnsi="Calibri" w:cs="Calibri"/>
          <w:i/>
          <w:color w:val="1F497D"/>
          <w:sz w:val="20"/>
          <w:szCs w:val="20"/>
          <w:lang w:val="en-GB"/>
        </w:rPr>
        <w:t xml:space="preserve"> fifth actions</w:t>
      </w:r>
      <w:r w:rsidR="00945022" w:rsidRPr="00D2380E">
        <w:rPr>
          <w:rFonts w:ascii="Calibri" w:hAnsi="Calibri" w:cs="Calibri"/>
          <w:color w:val="1F497D"/>
          <w:sz w:val="20"/>
          <w:szCs w:val="20"/>
          <w:lang w:val="en-GB"/>
        </w:rPr>
        <w:t xml:space="preserve"> </w:t>
      </w:r>
      <w:r w:rsidR="00191EEC">
        <w:rPr>
          <w:rFonts w:ascii="Calibri" w:hAnsi="Calibri" w:cs="Calibri"/>
          <w:color w:val="1F497D"/>
          <w:sz w:val="20"/>
          <w:szCs w:val="20"/>
          <w:lang w:val="en-GB"/>
        </w:rPr>
        <w:t xml:space="preserve">and the buffer zones draft report </w:t>
      </w:r>
      <w:r w:rsidR="00945022" w:rsidRPr="00D2380E">
        <w:rPr>
          <w:rFonts w:ascii="Calibri" w:hAnsi="Calibri" w:cs="Calibri"/>
          <w:color w:val="1F497D"/>
          <w:sz w:val="20"/>
          <w:szCs w:val="20"/>
          <w:lang w:val="en-GB"/>
        </w:rPr>
        <w:t>will be</w:t>
      </w:r>
      <w:r w:rsidR="0098547D">
        <w:rPr>
          <w:rFonts w:ascii="Calibri" w:hAnsi="Calibri" w:cs="Calibri"/>
          <w:color w:val="1F497D"/>
          <w:sz w:val="20"/>
          <w:szCs w:val="20"/>
          <w:lang w:val="en-GB"/>
        </w:rPr>
        <w:t xml:space="preserve"> </w:t>
      </w:r>
      <w:r w:rsidR="004728BB" w:rsidRPr="00D2380E">
        <w:rPr>
          <w:rFonts w:ascii="Calibri" w:hAnsi="Calibri" w:cs="Calibri"/>
          <w:color w:val="1F497D"/>
          <w:sz w:val="20"/>
          <w:szCs w:val="20"/>
          <w:lang w:val="en-GB"/>
        </w:rPr>
        <w:t xml:space="preserve">the </w:t>
      </w:r>
      <w:r w:rsidR="00945022" w:rsidRPr="00D2380E">
        <w:rPr>
          <w:rFonts w:ascii="Calibri" w:hAnsi="Calibri" w:cs="Calibri"/>
          <w:color w:val="1F497D"/>
          <w:sz w:val="20"/>
          <w:szCs w:val="20"/>
          <w:lang w:val="en-GB"/>
        </w:rPr>
        <w:t xml:space="preserve">main </w:t>
      </w:r>
      <w:r w:rsidR="00072188">
        <w:rPr>
          <w:rFonts w:ascii="Calibri" w:hAnsi="Calibri" w:cs="Calibri"/>
          <w:color w:val="1F497D"/>
          <w:sz w:val="20"/>
          <w:szCs w:val="20"/>
          <w:lang w:val="en-GB"/>
        </w:rPr>
        <w:t>elements</w:t>
      </w:r>
      <w:r w:rsidR="004728BB" w:rsidRPr="00D2380E">
        <w:rPr>
          <w:rFonts w:ascii="Calibri" w:hAnsi="Calibri" w:cs="Calibri"/>
          <w:color w:val="1F497D"/>
          <w:sz w:val="20"/>
          <w:szCs w:val="20"/>
          <w:lang w:val="en-GB"/>
        </w:rPr>
        <w:t xml:space="preserve"> of the S</w:t>
      </w:r>
      <w:r w:rsidRPr="00D2380E">
        <w:rPr>
          <w:rFonts w:ascii="Calibri" w:hAnsi="Calibri" w:cs="Calibri"/>
          <w:color w:val="1F497D"/>
          <w:sz w:val="20"/>
          <w:szCs w:val="20"/>
          <w:lang w:val="en-GB"/>
        </w:rPr>
        <w:t xml:space="preserve">teering </w:t>
      </w:r>
      <w:r w:rsidR="004728BB" w:rsidRPr="00D2380E">
        <w:rPr>
          <w:rFonts w:ascii="Calibri" w:hAnsi="Calibri" w:cs="Calibri"/>
          <w:color w:val="1F497D"/>
          <w:sz w:val="20"/>
          <w:szCs w:val="20"/>
          <w:lang w:val="en-GB"/>
        </w:rPr>
        <w:t>G</w:t>
      </w:r>
      <w:r w:rsidRPr="00D2380E">
        <w:rPr>
          <w:rFonts w:ascii="Calibri" w:hAnsi="Calibri" w:cs="Calibri"/>
          <w:color w:val="1F497D"/>
          <w:sz w:val="20"/>
          <w:szCs w:val="20"/>
          <w:lang w:val="en-GB"/>
        </w:rPr>
        <w:t>roup</w:t>
      </w:r>
      <w:r w:rsidR="004728BB" w:rsidRPr="00D2380E">
        <w:rPr>
          <w:rFonts w:ascii="Calibri" w:hAnsi="Calibri" w:cs="Calibri"/>
          <w:color w:val="1F497D"/>
          <w:sz w:val="20"/>
          <w:szCs w:val="20"/>
          <w:lang w:val="en-GB"/>
        </w:rPr>
        <w:t xml:space="preserve"> agenda. </w:t>
      </w:r>
      <w:r w:rsidRPr="00D2380E">
        <w:rPr>
          <w:rFonts w:ascii="Calibri" w:hAnsi="Calibri" w:cs="Calibri"/>
          <w:color w:val="1F497D"/>
          <w:sz w:val="20"/>
          <w:szCs w:val="20"/>
          <w:lang w:val="en-GB"/>
        </w:rPr>
        <w:t>To f</w:t>
      </w:r>
      <w:r w:rsidR="00945022" w:rsidRPr="00D2380E">
        <w:rPr>
          <w:rFonts w:ascii="Calibri" w:hAnsi="Calibri" w:cs="Calibri"/>
          <w:color w:val="1F497D"/>
          <w:sz w:val="20"/>
          <w:szCs w:val="20"/>
          <w:lang w:val="en-GB"/>
        </w:rPr>
        <w:t>acilitate the discussion</w:t>
      </w:r>
      <w:r w:rsidRPr="00D2380E">
        <w:rPr>
          <w:rFonts w:ascii="Calibri" w:hAnsi="Calibri" w:cs="Calibri"/>
          <w:color w:val="1F497D"/>
          <w:sz w:val="20"/>
          <w:szCs w:val="20"/>
          <w:lang w:val="en-GB"/>
        </w:rPr>
        <w:t xml:space="preserve"> background paper</w:t>
      </w:r>
      <w:r w:rsidR="00945022" w:rsidRPr="00D2380E">
        <w:rPr>
          <w:rFonts w:ascii="Calibri" w:hAnsi="Calibri" w:cs="Calibri"/>
          <w:color w:val="1F497D"/>
          <w:sz w:val="20"/>
          <w:szCs w:val="20"/>
          <w:lang w:val="en-GB"/>
        </w:rPr>
        <w:t>s</w:t>
      </w:r>
      <w:r w:rsidRPr="00D2380E">
        <w:rPr>
          <w:rFonts w:ascii="Calibri" w:hAnsi="Calibri" w:cs="Calibri"/>
          <w:color w:val="1F497D"/>
          <w:sz w:val="20"/>
          <w:szCs w:val="20"/>
          <w:lang w:val="en-GB"/>
        </w:rPr>
        <w:t xml:space="preserve"> will be circulated to the SG members. </w:t>
      </w:r>
    </w:p>
    <w:p w:rsidR="004728BB" w:rsidRPr="00D2380E" w:rsidRDefault="004728BB">
      <w:pPr>
        <w:jc w:val="both"/>
        <w:rPr>
          <w:rFonts w:ascii="Calibri" w:hAnsi="Calibri" w:cs="Calibri"/>
          <w:color w:val="1F497D"/>
          <w:sz w:val="20"/>
          <w:szCs w:val="20"/>
          <w:lang w:val="en-GB"/>
        </w:rPr>
      </w:pPr>
    </w:p>
    <w:p w:rsidR="004728BB" w:rsidRPr="00D2380E" w:rsidRDefault="004728BB">
      <w:pPr>
        <w:jc w:val="both"/>
        <w:rPr>
          <w:rFonts w:ascii="Calibri" w:hAnsi="Calibri" w:cs="Calibri"/>
          <w:color w:val="1F497D"/>
          <w:sz w:val="20"/>
          <w:szCs w:val="20"/>
          <w:lang w:val="en-GB"/>
        </w:rPr>
      </w:pPr>
      <w:r w:rsidRPr="00D2380E">
        <w:rPr>
          <w:rFonts w:ascii="Calibri" w:hAnsi="Calibri" w:cs="Calibri"/>
          <w:color w:val="1F497D"/>
          <w:sz w:val="20"/>
          <w:szCs w:val="20"/>
          <w:lang w:val="en-GB"/>
        </w:rPr>
        <w:t>T</w:t>
      </w:r>
      <w:r w:rsidR="00FB4B6B" w:rsidRPr="00D2380E">
        <w:rPr>
          <w:rFonts w:ascii="Calibri" w:hAnsi="Calibri" w:cs="Calibri"/>
          <w:color w:val="1F497D"/>
          <w:sz w:val="20"/>
          <w:szCs w:val="20"/>
          <w:lang w:val="en-GB"/>
        </w:rPr>
        <w:t>he proposed agenda is enclosed to this letter</w:t>
      </w:r>
      <w:r w:rsidRPr="00D2380E">
        <w:rPr>
          <w:rFonts w:ascii="Calibri" w:hAnsi="Calibri" w:cs="Calibri"/>
          <w:color w:val="1F497D"/>
          <w:sz w:val="20"/>
          <w:szCs w:val="20"/>
          <w:lang w:val="en-GB"/>
        </w:rPr>
        <w:t>.</w:t>
      </w:r>
    </w:p>
    <w:p w:rsidR="004728BB" w:rsidRPr="00D2380E" w:rsidRDefault="004728BB">
      <w:pPr>
        <w:jc w:val="both"/>
        <w:rPr>
          <w:rFonts w:ascii="Calibri" w:hAnsi="Calibri" w:cs="Calibri"/>
          <w:color w:val="1F497D"/>
          <w:sz w:val="20"/>
          <w:szCs w:val="20"/>
          <w:lang w:val="en-GB"/>
        </w:rPr>
      </w:pPr>
    </w:p>
    <w:p w:rsidR="0021744A" w:rsidRPr="00D2380E" w:rsidRDefault="004728BB" w:rsidP="0021744A">
      <w:pPr>
        <w:jc w:val="both"/>
        <w:rPr>
          <w:rFonts w:ascii="Calibri" w:hAnsi="Calibri" w:cs="Calibri"/>
          <w:color w:val="1F497D"/>
          <w:sz w:val="20"/>
          <w:szCs w:val="20"/>
          <w:lang w:val="en-GB"/>
        </w:rPr>
      </w:pPr>
      <w:r w:rsidRPr="00D2380E">
        <w:rPr>
          <w:rFonts w:ascii="Calibri" w:hAnsi="Calibri" w:cs="Calibri"/>
          <w:color w:val="1F497D"/>
          <w:sz w:val="20"/>
          <w:szCs w:val="20"/>
          <w:lang w:val="en-GB"/>
        </w:rPr>
        <w:t>Please note that the working</w:t>
      </w:r>
      <w:r w:rsidR="00945022" w:rsidRPr="00D2380E">
        <w:rPr>
          <w:rFonts w:ascii="Calibri" w:hAnsi="Calibri" w:cs="Calibri"/>
          <w:color w:val="1F497D"/>
          <w:sz w:val="20"/>
          <w:szCs w:val="20"/>
          <w:lang w:val="en-GB"/>
        </w:rPr>
        <w:t xml:space="preserve"> language of the meeting is</w:t>
      </w:r>
      <w:r w:rsidRPr="00D2380E">
        <w:rPr>
          <w:rFonts w:ascii="Calibri" w:hAnsi="Calibri" w:cs="Calibri"/>
          <w:color w:val="1F497D"/>
          <w:sz w:val="20"/>
          <w:szCs w:val="20"/>
          <w:lang w:val="en-GB"/>
        </w:rPr>
        <w:t xml:space="preserve"> English. </w:t>
      </w:r>
    </w:p>
    <w:p w:rsidR="0021744A" w:rsidRPr="00D2380E" w:rsidRDefault="0021744A" w:rsidP="0021744A">
      <w:pPr>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Please make your hotel booking individually. Attached please find a list of hotels in the area. </w:t>
      </w:r>
    </w:p>
    <w:p w:rsidR="0021744A" w:rsidRPr="00D2380E" w:rsidRDefault="004728BB" w:rsidP="0021744A">
      <w:pPr>
        <w:jc w:val="both"/>
        <w:rPr>
          <w:rFonts w:ascii="Calibri" w:hAnsi="Calibri" w:cs="Calibri"/>
          <w:color w:val="1F497D"/>
          <w:sz w:val="20"/>
          <w:szCs w:val="20"/>
          <w:lang w:val="en-GB"/>
        </w:rPr>
      </w:pPr>
      <w:r w:rsidRPr="00D2380E">
        <w:rPr>
          <w:rFonts w:ascii="Calibri" w:hAnsi="Calibri" w:cs="Calibri"/>
          <w:color w:val="1F497D"/>
          <w:sz w:val="20"/>
          <w:szCs w:val="20"/>
          <w:lang w:val="en-GB"/>
        </w:rPr>
        <w:t>The costs related to accommodation and travel will be covered by the participants (except for non-EU countries, where related costs will be covered</w:t>
      </w:r>
      <w:r w:rsidR="00D252F0" w:rsidRPr="00D2380E">
        <w:rPr>
          <w:rFonts w:ascii="Calibri" w:hAnsi="Calibri" w:cs="Calibri"/>
          <w:color w:val="1F497D"/>
          <w:sz w:val="20"/>
          <w:szCs w:val="20"/>
          <w:lang w:val="en-GB"/>
        </w:rPr>
        <w:t xml:space="preserve"> for one </w:t>
      </w:r>
      <w:r w:rsidR="00D03501" w:rsidRPr="00D2380E">
        <w:rPr>
          <w:rFonts w:ascii="Calibri" w:hAnsi="Calibri" w:cs="Calibri"/>
          <w:color w:val="1F497D"/>
          <w:sz w:val="20"/>
          <w:szCs w:val="20"/>
          <w:lang w:val="en-GB"/>
        </w:rPr>
        <w:t xml:space="preserve">participating </w:t>
      </w:r>
      <w:r w:rsidR="00D252F0" w:rsidRPr="00D2380E">
        <w:rPr>
          <w:rFonts w:ascii="Calibri" w:hAnsi="Calibri" w:cs="Calibri"/>
          <w:color w:val="1F497D"/>
          <w:sz w:val="20"/>
          <w:szCs w:val="20"/>
          <w:lang w:val="en-GB"/>
        </w:rPr>
        <w:t xml:space="preserve">SG member/ non EU country </w:t>
      </w:r>
      <w:r w:rsidRPr="00D2380E">
        <w:rPr>
          <w:rFonts w:ascii="Calibri" w:hAnsi="Calibri" w:cs="Calibri"/>
          <w:color w:val="1F497D"/>
          <w:sz w:val="20"/>
          <w:szCs w:val="20"/>
          <w:lang w:val="en-GB"/>
        </w:rPr>
        <w:t xml:space="preserve">by PA4). </w:t>
      </w:r>
    </w:p>
    <w:p w:rsidR="0021744A" w:rsidRPr="00D2380E" w:rsidRDefault="0021744A">
      <w:pPr>
        <w:jc w:val="both"/>
        <w:rPr>
          <w:rFonts w:ascii="Calibri" w:hAnsi="Calibri" w:cs="Calibri"/>
          <w:color w:val="1F497D"/>
          <w:sz w:val="20"/>
          <w:szCs w:val="20"/>
          <w:lang w:val="en-GB"/>
        </w:rPr>
      </w:pPr>
      <w:r w:rsidRPr="00D2380E">
        <w:rPr>
          <w:rFonts w:ascii="Calibri" w:hAnsi="Calibri" w:cs="Calibri"/>
          <w:color w:val="1F497D"/>
          <w:sz w:val="20"/>
          <w:szCs w:val="20"/>
          <w:lang w:val="en-GB"/>
        </w:rPr>
        <w:t>Please note that f</w:t>
      </w:r>
      <w:r w:rsidR="00D03501" w:rsidRPr="00D2380E">
        <w:rPr>
          <w:rFonts w:ascii="Calibri" w:hAnsi="Calibri" w:cs="Calibri"/>
          <w:color w:val="1F497D"/>
          <w:sz w:val="20"/>
          <w:szCs w:val="20"/>
          <w:lang w:val="en-GB"/>
        </w:rPr>
        <w:t>or non EU country participants the flight and hotel reservation will be made by PA4</w:t>
      </w:r>
      <w:r w:rsidRPr="00D2380E">
        <w:rPr>
          <w:rFonts w:ascii="Calibri" w:hAnsi="Calibri" w:cs="Calibri"/>
          <w:color w:val="1F497D"/>
          <w:sz w:val="20"/>
          <w:szCs w:val="20"/>
          <w:lang w:val="en-GB"/>
        </w:rPr>
        <w:t>, so please do not purchase tickets</w:t>
      </w:r>
      <w:r w:rsidR="00D03501" w:rsidRPr="00D2380E">
        <w:rPr>
          <w:rFonts w:ascii="Calibri" w:hAnsi="Calibri" w:cs="Calibri"/>
          <w:color w:val="1F497D"/>
          <w:sz w:val="20"/>
          <w:szCs w:val="20"/>
          <w:lang w:val="en-GB"/>
        </w:rPr>
        <w:t xml:space="preserve">. </w:t>
      </w:r>
    </w:p>
    <w:p w:rsidR="00FB4B6B" w:rsidRPr="00D2380E" w:rsidRDefault="0021744A">
      <w:pPr>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Members requiring VISA should confirm participation </w:t>
      </w:r>
      <w:r w:rsidRPr="00D2380E">
        <w:rPr>
          <w:rFonts w:ascii="Calibri" w:hAnsi="Calibri" w:cs="Calibri"/>
          <w:i/>
          <w:color w:val="1F497D"/>
          <w:sz w:val="20"/>
          <w:szCs w:val="20"/>
          <w:lang w:val="en-GB"/>
        </w:rPr>
        <w:t>asap</w:t>
      </w:r>
      <w:r w:rsidRPr="00D2380E">
        <w:rPr>
          <w:rFonts w:ascii="Calibri" w:hAnsi="Calibri" w:cs="Calibri"/>
          <w:color w:val="1F497D"/>
          <w:sz w:val="20"/>
          <w:szCs w:val="20"/>
          <w:lang w:val="en-GB"/>
        </w:rPr>
        <w:t xml:space="preserve"> in order to make all arrangements prior the meeting</w:t>
      </w:r>
      <w:r w:rsidR="004C2FC8" w:rsidRPr="00D2380E">
        <w:rPr>
          <w:rFonts w:ascii="Calibri" w:hAnsi="Calibri" w:cs="Calibri"/>
          <w:color w:val="1F497D"/>
          <w:sz w:val="20"/>
          <w:szCs w:val="20"/>
          <w:lang w:val="en-GB"/>
        </w:rPr>
        <w:t>.</w:t>
      </w:r>
    </w:p>
    <w:p w:rsidR="004728BB" w:rsidRPr="00D2380E" w:rsidRDefault="004728BB">
      <w:pPr>
        <w:jc w:val="both"/>
        <w:rPr>
          <w:rFonts w:ascii="Calibri" w:hAnsi="Calibri" w:cs="Calibri"/>
          <w:color w:val="1F497D"/>
          <w:sz w:val="20"/>
          <w:szCs w:val="20"/>
          <w:lang w:val="en-GB"/>
        </w:rPr>
      </w:pPr>
    </w:p>
    <w:p w:rsidR="004728BB" w:rsidRPr="00D2380E" w:rsidRDefault="004728BB">
      <w:pPr>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Be so kind to confirm your participation until </w:t>
      </w:r>
      <w:r w:rsidR="00FB4B6B" w:rsidRPr="00D2380E">
        <w:rPr>
          <w:rFonts w:ascii="Calibri" w:hAnsi="Calibri" w:cs="Calibri"/>
          <w:color w:val="1F497D"/>
          <w:sz w:val="20"/>
          <w:szCs w:val="20"/>
          <w:lang w:val="en-GB"/>
        </w:rPr>
        <w:t>20</w:t>
      </w:r>
      <w:r w:rsidR="00FB4B6B" w:rsidRPr="00D2380E">
        <w:rPr>
          <w:rFonts w:ascii="Calibri" w:hAnsi="Calibri" w:cs="Calibri"/>
          <w:color w:val="1F497D"/>
          <w:sz w:val="20"/>
          <w:szCs w:val="20"/>
          <w:vertAlign w:val="superscript"/>
          <w:lang w:val="en-GB"/>
        </w:rPr>
        <w:t>th</w:t>
      </w:r>
      <w:r w:rsidR="00FB4B6B" w:rsidRPr="00D2380E">
        <w:rPr>
          <w:rFonts w:ascii="Calibri" w:hAnsi="Calibri" w:cs="Calibri"/>
          <w:color w:val="1F497D"/>
          <w:sz w:val="20"/>
          <w:szCs w:val="20"/>
          <w:lang w:val="en-GB"/>
        </w:rPr>
        <w:t xml:space="preserve"> of March</w:t>
      </w:r>
      <w:r w:rsidRPr="00D2380E">
        <w:rPr>
          <w:rFonts w:ascii="Calibri" w:hAnsi="Calibri" w:cs="Calibri"/>
          <w:color w:val="1F497D"/>
          <w:sz w:val="20"/>
          <w:szCs w:val="20"/>
          <w:lang w:val="en-GB"/>
        </w:rPr>
        <w:t xml:space="preserve"> 201</w:t>
      </w:r>
      <w:r w:rsidR="00FB4B6B" w:rsidRPr="00D2380E">
        <w:rPr>
          <w:rFonts w:ascii="Calibri" w:hAnsi="Calibri" w:cs="Calibri"/>
          <w:color w:val="1F497D"/>
          <w:sz w:val="20"/>
          <w:szCs w:val="20"/>
          <w:lang w:val="en-GB"/>
        </w:rPr>
        <w:t>4</w:t>
      </w:r>
      <w:r w:rsidRPr="00D2380E">
        <w:rPr>
          <w:rFonts w:ascii="Calibri" w:hAnsi="Calibri" w:cs="Calibri"/>
          <w:color w:val="1F497D"/>
          <w:sz w:val="20"/>
          <w:szCs w:val="20"/>
          <w:lang w:val="en-GB"/>
        </w:rPr>
        <w:t xml:space="preserve"> by filling in and sending the attached Registration Form to the following e-mail addresses: </w:t>
      </w:r>
    </w:p>
    <w:p w:rsidR="004728BB" w:rsidRPr="00D2380E" w:rsidRDefault="004728BB">
      <w:pPr>
        <w:rPr>
          <w:rFonts w:ascii="Calibri" w:hAnsi="Calibri" w:cs="Calibri"/>
          <w:color w:val="1F497D"/>
          <w:sz w:val="20"/>
          <w:szCs w:val="20"/>
          <w:lang w:val="en-GB"/>
        </w:rPr>
      </w:pPr>
    </w:p>
    <w:p w:rsidR="004728BB" w:rsidRPr="00D2380E" w:rsidRDefault="00390175">
      <w:pPr>
        <w:rPr>
          <w:rFonts w:ascii="Calibri" w:hAnsi="Calibri" w:cs="Calibri"/>
          <w:color w:val="1F497D"/>
          <w:sz w:val="20"/>
          <w:szCs w:val="20"/>
          <w:lang w:val="en-GB"/>
        </w:rPr>
      </w:pPr>
      <w:hyperlink r:id="rId8" w:history="1">
        <w:r w:rsidRPr="00D2380E">
          <w:rPr>
            <w:rStyle w:val="a4"/>
            <w:rFonts w:ascii="Calibri" w:hAnsi="Calibri" w:cs="Calibri"/>
            <w:color w:val="1F497D"/>
            <w:sz w:val="20"/>
            <w:szCs w:val="20"/>
            <w:lang w:val="en-GB"/>
          </w:rPr>
          <w:t>kocsiskupperzs@t-online.hu</w:t>
        </w:r>
      </w:hyperlink>
      <w:r w:rsidRPr="00D2380E">
        <w:rPr>
          <w:rFonts w:ascii="Calibri" w:hAnsi="Calibri" w:cs="Calibri"/>
          <w:color w:val="1F497D"/>
          <w:sz w:val="20"/>
          <w:szCs w:val="20"/>
          <w:lang w:val="en-GB"/>
        </w:rPr>
        <w:t xml:space="preserve"> </w:t>
      </w:r>
      <w:hyperlink r:id="rId9" w:history="1">
        <w:r w:rsidR="002E1A23" w:rsidRPr="00DB3A1E">
          <w:rPr>
            <w:rStyle w:val="a4"/>
            <w:rFonts w:ascii="Calibri" w:hAnsi="Calibri" w:cs="Calibri"/>
            <w:sz w:val="20"/>
            <w:szCs w:val="20"/>
            <w:lang w:val="en-GB"/>
          </w:rPr>
          <w:t>david.szilvia@ovf.hu</w:t>
        </w:r>
      </w:hyperlink>
      <w:r w:rsidR="00B50E42" w:rsidRPr="00D2380E">
        <w:rPr>
          <w:rFonts w:ascii="Calibri" w:hAnsi="Calibri" w:cs="Calibri"/>
          <w:color w:val="1F497D"/>
          <w:sz w:val="20"/>
          <w:szCs w:val="20"/>
          <w:lang w:val="en-GB"/>
        </w:rPr>
        <w:t xml:space="preserve">, </w:t>
      </w:r>
      <w:hyperlink r:id="rId10" w:history="1">
        <w:r w:rsidR="004728BB" w:rsidRPr="00D2380E">
          <w:rPr>
            <w:rStyle w:val="a4"/>
            <w:rFonts w:ascii="Calibri" w:hAnsi="Calibri" w:cs="Calibri"/>
            <w:color w:val="1F497D"/>
            <w:sz w:val="20"/>
            <w:szCs w:val="20"/>
            <w:lang w:val="en-GB"/>
          </w:rPr>
          <w:t>vranovska@vuvh.sk</w:t>
        </w:r>
      </w:hyperlink>
      <w:r w:rsidR="00B50E42" w:rsidRPr="00D2380E">
        <w:rPr>
          <w:rFonts w:ascii="Calibri" w:hAnsi="Calibri" w:cs="Calibri"/>
          <w:color w:val="1F497D"/>
          <w:sz w:val="20"/>
          <w:szCs w:val="20"/>
          <w:lang w:val="en-GB"/>
        </w:rPr>
        <w:t xml:space="preserve"> and </w:t>
      </w:r>
      <w:hyperlink r:id="rId11" w:history="1">
        <w:r w:rsidR="002E1A23" w:rsidRPr="00DB3A1E">
          <w:rPr>
            <w:rStyle w:val="a4"/>
            <w:rFonts w:ascii="Calibri" w:hAnsi="Calibri" w:cs="Calibri"/>
            <w:sz w:val="20"/>
            <w:szCs w:val="20"/>
            <w:lang w:val="en-GB"/>
          </w:rPr>
          <w:t>kijovska@vuvh.sk</w:t>
        </w:r>
      </w:hyperlink>
    </w:p>
    <w:p w:rsidR="002E1A23" w:rsidRPr="00D2380E" w:rsidRDefault="002E1A23">
      <w:pPr>
        <w:rPr>
          <w:rFonts w:ascii="Calibri" w:hAnsi="Calibri" w:cs="Calibri"/>
          <w:color w:val="1F497D"/>
          <w:sz w:val="20"/>
          <w:szCs w:val="20"/>
          <w:lang w:val="en-GB"/>
        </w:rPr>
      </w:pPr>
    </w:p>
    <w:p w:rsidR="004728BB" w:rsidRPr="00D2380E" w:rsidRDefault="004728BB">
      <w:pPr>
        <w:rPr>
          <w:rFonts w:ascii="Calibri" w:hAnsi="Calibri" w:cs="Calibri"/>
          <w:color w:val="1F497D"/>
          <w:sz w:val="20"/>
          <w:szCs w:val="20"/>
          <w:lang w:val="en-GB"/>
        </w:rPr>
      </w:pPr>
      <w:r w:rsidRPr="00D2380E">
        <w:rPr>
          <w:rFonts w:ascii="Calibri" w:hAnsi="Calibri" w:cs="Calibri"/>
          <w:color w:val="1F497D"/>
          <w:sz w:val="20"/>
          <w:szCs w:val="20"/>
          <w:lang w:val="en-GB"/>
        </w:rPr>
        <w:t xml:space="preserve">We are looking forward to meet you in </w:t>
      </w:r>
      <w:r w:rsidR="00390175" w:rsidRPr="00D2380E">
        <w:rPr>
          <w:rFonts w:ascii="Calibri" w:hAnsi="Calibri" w:cs="Calibri"/>
          <w:color w:val="1F497D"/>
          <w:sz w:val="20"/>
          <w:szCs w:val="20"/>
          <w:lang w:val="en-GB"/>
        </w:rPr>
        <w:t>Budapest</w:t>
      </w:r>
      <w:r w:rsidRPr="00D2380E">
        <w:rPr>
          <w:rFonts w:ascii="Calibri" w:hAnsi="Calibri" w:cs="Calibri"/>
          <w:color w:val="1F497D"/>
          <w:sz w:val="20"/>
          <w:szCs w:val="20"/>
          <w:lang w:val="en-GB"/>
        </w:rPr>
        <w:t>.</w:t>
      </w:r>
    </w:p>
    <w:p w:rsidR="004728BB" w:rsidRPr="00D2380E" w:rsidRDefault="004728BB">
      <w:pPr>
        <w:jc w:val="both"/>
        <w:rPr>
          <w:rFonts w:ascii="Calibri" w:hAnsi="Calibri" w:cs="Calibri"/>
          <w:color w:val="1F497D"/>
          <w:sz w:val="20"/>
          <w:szCs w:val="20"/>
          <w:lang w:val="en-GB"/>
        </w:rPr>
      </w:pPr>
    </w:p>
    <w:p w:rsidR="004728BB" w:rsidRPr="00D2380E" w:rsidRDefault="004728BB">
      <w:pPr>
        <w:jc w:val="both"/>
        <w:rPr>
          <w:rFonts w:ascii="Calibri" w:hAnsi="Calibri" w:cs="Calibri"/>
          <w:color w:val="1F497D"/>
          <w:sz w:val="20"/>
          <w:szCs w:val="20"/>
          <w:lang w:val="en-GB"/>
        </w:rPr>
      </w:pPr>
      <w:r w:rsidRPr="00D2380E">
        <w:rPr>
          <w:rFonts w:ascii="Calibri" w:hAnsi="Calibri" w:cs="Calibri"/>
          <w:color w:val="1F497D"/>
          <w:sz w:val="20"/>
          <w:szCs w:val="20"/>
          <w:lang w:val="en-GB"/>
        </w:rPr>
        <w:t xml:space="preserve">Budapest, </w:t>
      </w:r>
      <w:r w:rsidR="00191EEC">
        <w:rPr>
          <w:rFonts w:ascii="Calibri" w:hAnsi="Calibri" w:cs="Calibri"/>
          <w:color w:val="1F497D"/>
          <w:sz w:val="20"/>
          <w:szCs w:val="20"/>
          <w:lang w:val="en-GB"/>
        </w:rPr>
        <w:t>7</w:t>
      </w:r>
      <w:r w:rsidR="00FB4B6B" w:rsidRPr="00D2380E">
        <w:rPr>
          <w:rFonts w:ascii="Calibri" w:hAnsi="Calibri" w:cs="Calibri"/>
          <w:color w:val="1F497D"/>
          <w:sz w:val="20"/>
          <w:szCs w:val="20"/>
          <w:lang w:val="en-GB"/>
        </w:rPr>
        <w:t xml:space="preserve"> March 2014</w:t>
      </w:r>
    </w:p>
    <w:p w:rsidR="004728BB" w:rsidRPr="00D2380E" w:rsidRDefault="004728BB">
      <w:pPr>
        <w:jc w:val="both"/>
        <w:rPr>
          <w:rFonts w:ascii="Calibri" w:hAnsi="Calibri" w:cs="Calibri"/>
          <w:color w:val="1F497D"/>
          <w:sz w:val="20"/>
          <w:szCs w:val="20"/>
          <w:lang w:val="en-GB"/>
        </w:rPr>
      </w:pPr>
    </w:p>
    <w:p w:rsidR="004728BB" w:rsidRPr="00D2380E" w:rsidRDefault="004728BB">
      <w:pPr>
        <w:jc w:val="center"/>
        <w:rPr>
          <w:rFonts w:ascii="Calibri" w:hAnsi="Calibri" w:cs="Calibri"/>
          <w:color w:val="1F497D"/>
          <w:sz w:val="20"/>
          <w:szCs w:val="20"/>
          <w:lang w:val="en-GB"/>
        </w:rPr>
      </w:pPr>
      <w:r w:rsidRPr="00D2380E">
        <w:rPr>
          <w:rFonts w:ascii="Calibri" w:hAnsi="Calibri" w:cs="Calibri"/>
          <w:color w:val="1F497D"/>
          <w:sz w:val="20"/>
          <w:szCs w:val="20"/>
          <w:lang w:val="en-GB"/>
        </w:rPr>
        <w:t>Yours sincerely,</w:t>
      </w:r>
    </w:p>
    <w:p w:rsidR="004728BB" w:rsidRDefault="004728BB" w:rsidP="004E5B85">
      <w:pPr>
        <w:rPr>
          <w:rFonts w:ascii="Calibri" w:hAnsi="Calibri" w:cs="Calibri"/>
          <w:color w:val="000066"/>
          <w:sz w:val="20"/>
          <w:szCs w:val="20"/>
          <w:lang w:val="en-GB"/>
        </w:rPr>
      </w:pPr>
    </w:p>
    <w:p w:rsidR="004728BB" w:rsidRDefault="004728BB">
      <w:pPr>
        <w:jc w:val="center"/>
        <w:rPr>
          <w:rFonts w:ascii="Calibri" w:hAnsi="Calibri" w:cs="Calibri"/>
          <w:color w:val="000066"/>
          <w:sz w:val="20"/>
          <w:szCs w:val="20"/>
          <w:lang w:val="en-GB"/>
        </w:rPr>
      </w:pPr>
    </w:p>
    <w:tbl>
      <w:tblPr>
        <w:tblW w:w="0" w:type="auto"/>
        <w:tblLayout w:type="fixed"/>
        <w:tblLook w:val="0000"/>
      </w:tblPr>
      <w:tblGrid>
        <w:gridCol w:w="3070"/>
        <w:gridCol w:w="3071"/>
        <w:gridCol w:w="3071"/>
      </w:tblGrid>
      <w:tr w:rsidR="004728BB">
        <w:tc>
          <w:tcPr>
            <w:tcW w:w="3070" w:type="dxa"/>
            <w:shd w:val="clear" w:color="auto" w:fill="auto"/>
          </w:tcPr>
          <w:p w:rsidR="004728BB" w:rsidRDefault="00FB4B6B">
            <w:pPr>
              <w:jc w:val="center"/>
              <w:rPr>
                <w:rFonts w:ascii="Calibri" w:eastAsia="Calibri" w:hAnsi="Calibri" w:cs="Calibri"/>
                <w:color w:val="000066"/>
                <w:sz w:val="20"/>
                <w:szCs w:val="20"/>
                <w:lang w:val="en-GB"/>
              </w:rPr>
            </w:pPr>
            <w:r>
              <w:rPr>
                <w:rFonts w:ascii="Calibri" w:hAnsi="Calibri" w:cs="Calibri"/>
                <w:color w:val="000066"/>
                <w:sz w:val="20"/>
                <w:szCs w:val="20"/>
              </w:rPr>
              <w:t>Zsuzsanna Kocsis - Kupper</w:t>
            </w:r>
          </w:p>
          <w:p w:rsidR="004728BB" w:rsidRDefault="004728BB">
            <w:pPr>
              <w:jc w:val="center"/>
              <w:rPr>
                <w:rFonts w:ascii="Calibri" w:hAnsi="Calibri" w:cs="Calibri"/>
                <w:color w:val="000066"/>
                <w:sz w:val="20"/>
                <w:szCs w:val="20"/>
                <w:lang w:val="en-GB"/>
              </w:rPr>
            </w:pPr>
            <w:r>
              <w:rPr>
                <w:rFonts w:ascii="Calibri" w:eastAsia="Calibri" w:hAnsi="Calibri" w:cs="Calibri"/>
                <w:color w:val="000066"/>
                <w:sz w:val="20"/>
                <w:szCs w:val="20"/>
                <w:lang w:val="en-GB"/>
              </w:rPr>
              <w:t xml:space="preserve"> </w:t>
            </w:r>
            <w:r>
              <w:rPr>
                <w:rFonts w:ascii="Calibri" w:hAnsi="Calibri" w:cs="Calibri"/>
                <w:color w:val="000066"/>
                <w:sz w:val="20"/>
                <w:szCs w:val="20"/>
                <w:lang w:val="en-GB"/>
              </w:rPr>
              <w:t>Co-coordinator – Hungary</w:t>
            </w:r>
          </w:p>
          <w:p w:rsidR="004728BB" w:rsidRDefault="004728BB">
            <w:pPr>
              <w:jc w:val="center"/>
              <w:rPr>
                <w:rFonts w:ascii="Calibri" w:hAnsi="Calibri" w:cs="Calibri"/>
                <w:color w:val="000066"/>
                <w:sz w:val="20"/>
                <w:szCs w:val="20"/>
                <w:lang w:val="en-GB"/>
              </w:rPr>
            </w:pPr>
          </w:p>
        </w:tc>
        <w:tc>
          <w:tcPr>
            <w:tcW w:w="3071" w:type="dxa"/>
            <w:shd w:val="clear" w:color="auto" w:fill="auto"/>
          </w:tcPr>
          <w:p w:rsidR="004728BB" w:rsidRDefault="004728BB">
            <w:pPr>
              <w:snapToGrid w:val="0"/>
              <w:jc w:val="both"/>
              <w:rPr>
                <w:rFonts w:ascii="Calibri" w:hAnsi="Calibri" w:cs="Calibri"/>
                <w:color w:val="000066"/>
                <w:sz w:val="20"/>
                <w:szCs w:val="20"/>
                <w:lang w:val="en-GB"/>
              </w:rPr>
            </w:pPr>
          </w:p>
        </w:tc>
        <w:tc>
          <w:tcPr>
            <w:tcW w:w="3071" w:type="dxa"/>
            <w:shd w:val="clear" w:color="auto" w:fill="auto"/>
          </w:tcPr>
          <w:p w:rsidR="004728BB" w:rsidRDefault="00390175">
            <w:pPr>
              <w:jc w:val="center"/>
              <w:rPr>
                <w:rFonts w:ascii="Calibri" w:hAnsi="Calibri" w:cs="Calibri"/>
                <w:color w:val="000066"/>
                <w:sz w:val="20"/>
                <w:szCs w:val="20"/>
                <w:lang w:val="en-GB"/>
              </w:rPr>
            </w:pPr>
            <w:r w:rsidRPr="00D9116D">
              <w:rPr>
                <w:rFonts w:ascii="Calibri" w:hAnsi="Calibri" w:cs="Calibri"/>
                <w:color w:val="000066"/>
                <w:sz w:val="20"/>
                <w:szCs w:val="20"/>
                <w:lang w:val="en-GB"/>
              </w:rPr>
              <w:t>Andrea Vranovska</w:t>
            </w:r>
          </w:p>
          <w:p w:rsidR="004728BB" w:rsidRDefault="004728BB">
            <w:pPr>
              <w:jc w:val="center"/>
            </w:pPr>
            <w:r>
              <w:rPr>
                <w:rFonts w:ascii="Calibri" w:hAnsi="Calibri" w:cs="Calibri"/>
                <w:color w:val="000066"/>
                <w:sz w:val="20"/>
                <w:szCs w:val="20"/>
                <w:lang w:val="en-GB"/>
              </w:rPr>
              <w:t>Co-coordinator - Slovakia</w:t>
            </w:r>
          </w:p>
        </w:tc>
      </w:tr>
    </w:tbl>
    <w:p w:rsidR="004728BB" w:rsidRDefault="004728BB" w:rsidP="004C2FC8">
      <w:pPr>
        <w:ind w:left="3540" w:firstLine="708"/>
        <w:rPr>
          <w:rFonts w:ascii="Calibri" w:hAnsi="Calibri" w:cs="Calibri"/>
          <w:b/>
          <w:smallCaps/>
          <w:color w:val="000066"/>
          <w:lang w:val="en-GB"/>
        </w:rPr>
      </w:pPr>
      <w:r>
        <w:rPr>
          <w:rFonts w:ascii="Calibri" w:hAnsi="Calibri" w:cs="Calibri"/>
          <w:b/>
          <w:color w:val="000066"/>
          <w:sz w:val="32"/>
          <w:szCs w:val="32"/>
          <w:lang w:val="en-GB"/>
        </w:rPr>
        <w:lastRenderedPageBreak/>
        <w:t>Agenda</w:t>
      </w:r>
    </w:p>
    <w:p w:rsidR="004728BB" w:rsidRDefault="004728BB">
      <w:pPr>
        <w:jc w:val="center"/>
        <w:rPr>
          <w:rFonts w:ascii="Calibri" w:hAnsi="Calibri" w:cs="Calibri"/>
          <w:smallCaps/>
          <w:color w:val="000066"/>
          <w:sz w:val="20"/>
          <w:lang w:val="en-GB"/>
        </w:rPr>
      </w:pPr>
      <w:r>
        <w:rPr>
          <w:rFonts w:ascii="Calibri" w:hAnsi="Calibri" w:cs="Calibri"/>
          <w:b/>
          <w:smallCaps/>
          <w:color w:val="000066"/>
          <w:lang w:val="en-GB"/>
        </w:rPr>
        <w:t xml:space="preserve">PA4 Steering Group – </w:t>
      </w:r>
      <w:r w:rsidR="00E129C4">
        <w:rPr>
          <w:rFonts w:ascii="Calibri" w:hAnsi="Calibri" w:cs="Calibri"/>
          <w:b/>
          <w:smallCaps/>
          <w:color w:val="000066"/>
          <w:lang w:val="en-GB"/>
        </w:rPr>
        <w:t>7</w:t>
      </w:r>
      <w:r>
        <w:rPr>
          <w:rFonts w:ascii="Calibri" w:hAnsi="Calibri" w:cs="Calibri"/>
          <w:b/>
          <w:color w:val="000066"/>
          <w:vertAlign w:val="superscript"/>
          <w:lang w:val="en-GB"/>
        </w:rPr>
        <w:t>th</w:t>
      </w:r>
      <w:r>
        <w:rPr>
          <w:rFonts w:ascii="Calibri" w:hAnsi="Calibri" w:cs="Calibri"/>
          <w:b/>
          <w:smallCaps/>
          <w:color w:val="000066"/>
          <w:vertAlign w:val="superscript"/>
          <w:lang w:val="en-GB"/>
        </w:rPr>
        <w:t xml:space="preserve"> </w:t>
      </w:r>
      <w:r>
        <w:rPr>
          <w:rFonts w:ascii="Calibri" w:hAnsi="Calibri" w:cs="Calibri"/>
          <w:b/>
          <w:smallCaps/>
          <w:color w:val="000066"/>
          <w:lang w:val="en-GB"/>
        </w:rPr>
        <w:t>Meeting</w:t>
      </w:r>
    </w:p>
    <w:p w:rsidR="004728BB" w:rsidRPr="00D2380E" w:rsidRDefault="004728BB">
      <w:pPr>
        <w:rPr>
          <w:rFonts w:ascii="Calibri" w:hAnsi="Calibri" w:cs="Calibri"/>
          <w:color w:val="1F497D"/>
          <w:sz w:val="20"/>
          <w:szCs w:val="20"/>
          <w:lang w:val="en-GB"/>
        </w:rPr>
      </w:pPr>
      <w:r>
        <w:rPr>
          <w:rFonts w:ascii="Calibri" w:hAnsi="Calibri" w:cs="Calibri"/>
          <w:smallCaps/>
          <w:color w:val="000066"/>
          <w:sz w:val="20"/>
          <w:lang w:val="en-GB"/>
        </w:rPr>
        <w:t xml:space="preserve">DATE:  </w:t>
      </w:r>
      <w:r w:rsidR="004C2FC8">
        <w:rPr>
          <w:rFonts w:ascii="Calibri" w:hAnsi="Calibri" w:cs="Calibri"/>
          <w:smallCaps/>
          <w:color w:val="000066"/>
          <w:sz w:val="20"/>
          <w:lang w:val="en-GB"/>
        </w:rPr>
        <w:t xml:space="preserve">28 </w:t>
      </w:r>
      <w:r w:rsidR="00E129C4">
        <w:rPr>
          <w:rFonts w:ascii="Calibri" w:hAnsi="Calibri" w:cs="Calibri"/>
          <w:smallCaps/>
          <w:color w:val="000066"/>
          <w:sz w:val="20"/>
          <w:lang w:val="en-GB"/>
        </w:rPr>
        <w:t>March 2014</w:t>
      </w:r>
    </w:p>
    <w:p w:rsidR="00E20BE1" w:rsidRPr="0074497B" w:rsidRDefault="004728BB" w:rsidP="00E20BE1">
      <w:pPr>
        <w:rPr>
          <w:rFonts w:ascii="Calibri" w:hAnsi="Calibri" w:cs="Calibri"/>
          <w:smallCaps/>
          <w:color w:val="000066"/>
          <w:sz w:val="20"/>
          <w:lang w:val="en-GB"/>
        </w:rPr>
      </w:pPr>
      <w:r w:rsidRPr="0074497B">
        <w:rPr>
          <w:rFonts w:ascii="Calibri" w:hAnsi="Calibri" w:cs="Calibri"/>
          <w:smallCaps/>
          <w:color w:val="000066"/>
          <w:sz w:val="20"/>
          <w:lang w:val="en-GB"/>
        </w:rPr>
        <w:t xml:space="preserve">VENUE: </w:t>
      </w:r>
      <w:r w:rsidR="00E129C4" w:rsidRPr="0074497B">
        <w:rPr>
          <w:rFonts w:ascii="Calibri" w:hAnsi="Calibri" w:cs="Calibri"/>
          <w:smallCaps/>
          <w:color w:val="000066"/>
          <w:sz w:val="20"/>
          <w:lang w:val="en-GB"/>
        </w:rPr>
        <w:t>Ministry of Foreign Affairs</w:t>
      </w:r>
      <w:r w:rsidR="004C2FC8" w:rsidRPr="0074497B">
        <w:rPr>
          <w:rFonts w:ascii="Calibri" w:hAnsi="Calibri" w:cs="Calibri"/>
          <w:smallCaps/>
          <w:color w:val="000066"/>
          <w:sz w:val="20"/>
          <w:lang w:val="en-GB"/>
        </w:rPr>
        <w:t xml:space="preserve">, </w:t>
      </w:r>
      <w:r w:rsidR="00E20BE1" w:rsidRPr="0074497B">
        <w:rPr>
          <w:rFonts w:ascii="Calibri" w:hAnsi="Calibri" w:cs="Calibri"/>
          <w:smallCaps/>
          <w:color w:val="000066"/>
          <w:sz w:val="20"/>
          <w:lang w:val="en-GB"/>
        </w:rPr>
        <w:t xml:space="preserve">Ministry of Foreign Affairs, Budapest, Bem </w:t>
      </w:r>
      <w:r w:rsidR="00191EEC">
        <w:rPr>
          <w:rFonts w:ascii="Calibri" w:hAnsi="Calibri" w:cs="Calibri"/>
          <w:smallCaps/>
          <w:color w:val="000066"/>
          <w:sz w:val="20"/>
          <w:lang w:val="en-GB"/>
        </w:rPr>
        <w:t xml:space="preserve">tér </w:t>
      </w:r>
      <w:r w:rsidR="00E20BE1" w:rsidRPr="0074497B">
        <w:rPr>
          <w:rFonts w:ascii="Calibri" w:hAnsi="Calibri" w:cs="Calibri"/>
          <w:smallCaps/>
          <w:color w:val="000066"/>
          <w:sz w:val="20"/>
          <w:lang w:val="en-GB"/>
        </w:rPr>
        <w:t xml:space="preserve"> </w:t>
      </w:r>
    </w:p>
    <w:p w:rsidR="004728BB" w:rsidRDefault="004728BB" w:rsidP="00E20BE1">
      <w:pPr>
        <w:rPr>
          <w:rFonts w:ascii="Calibri" w:hAnsi="Calibri" w:cs="Calibri"/>
          <w:smallCaps/>
          <w:color w:val="000066"/>
          <w:sz w:val="20"/>
          <w:lang w:val="en-GB"/>
        </w:rPr>
      </w:pPr>
      <w:r w:rsidRPr="0074497B">
        <w:rPr>
          <w:rFonts w:ascii="Calibri" w:hAnsi="Calibri" w:cs="Calibri"/>
          <w:smallCaps/>
          <w:color w:val="000066"/>
          <w:sz w:val="20"/>
          <w:lang w:val="en-GB"/>
        </w:rPr>
        <w:t xml:space="preserve">Room: </w:t>
      </w:r>
      <w:r w:rsidR="00E20BE1" w:rsidRPr="0074497B">
        <w:rPr>
          <w:rFonts w:ascii="Calibri" w:hAnsi="Calibri" w:cs="Calibri"/>
          <w:smallCaps/>
          <w:color w:val="000066"/>
          <w:sz w:val="20"/>
          <w:lang w:val="en-GB"/>
        </w:rPr>
        <w:t>BC 112</w:t>
      </w:r>
    </w:p>
    <w:p w:rsidR="0074497B" w:rsidRPr="0074497B" w:rsidRDefault="0074497B" w:rsidP="00E20BE1">
      <w:pPr>
        <w:rPr>
          <w:rFonts w:ascii="Calibri" w:hAnsi="Calibri" w:cs="Calibri"/>
          <w:smallCaps/>
          <w:color w:val="000066"/>
          <w:sz w:val="20"/>
          <w:lang w:val="en-GB"/>
        </w:rPr>
      </w:pPr>
    </w:p>
    <w:tbl>
      <w:tblPr>
        <w:tblW w:w="9296" w:type="dxa"/>
        <w:tblInd w:w="-5" w:type="dxa"/>
        <w:tblLayout w:type="fixed"/>
        <w:tblLook w:val="0000"/>
      </w:tblPr>
      <w:tblGrid>
        <w:gridCol w:w="1548"/>
        <w:gridCol w:w="7748"/>
      </w:tblGrid>
      <w:tr w:rsidR="004728BB" w:rsidRPr="00D2380E" w:rsidTr="0074497B">
        <w:trPr>
          <w:trHeight w:val="394"/>
        </w:trPr>
        <w:tc>
          <w:tcPr>
            <w:tcW w:w="9296" w:type="dxa"/>
            <w:gridSpan w:val="2"/>
            <w:tcBorders>
              <w:top w:val="single" w:sz="4" w:space="0" w:color="000000"/>
              <w:left w:val="single" w:sz="4" w:space="0" w:color="000000"/>
              <w:bottom w:val="single" w:sz="4" w:space="0" w:color="000000"/>
              <w:right w:val="single" w:sz="4" w:space="0" w:color="000000"/>
            </w:tcBorders>
            <w:shd w:val="clear" w:color="auto" w:fill="C0C0C0"/>
          </w:tcPr>
          <w:p w:rsidR="004728BB" w:rsidRPr="00D2380E" w:rsidRDefault="004728BB" w:rsidP="00B50E42">
            <w:pPr>
              <w:spacing w:after="120"/>
              <w:rPr>
                <w:color w:val="1F497D"/>
              </w:rPr>
            </w:pPr>
            <w:r w:rsidRPr="00D2380E">
              <w:rPr>
                <w:rFonts w:ascii="Calibri" w:hAnsi="Calibri" w:cs="Calibri"/>
                <w:i/>
                <w:color w:val="1F497D"/>
                <w:sz w:val="20"/>
                <w:szCs w:val="20"/>
                <w:u w:val="single"/>
                <w:lang w:val="en-GB"/>
              </w:rPr>
              <w:t>Co-Chairs:</w:t>
            </w:r>
            <w:r w:rsidRPr="00D2380E">
              <w:rPr>
                <w:rFonts w:ascii="Calibri" w:hAnsi="Calibri" w:cs="Calibri"/>
                <w:b/>
                <w:i/>
                <w:color w:val="1F497D"/>
                <w:sz w:val="20"/>
                <w:szCs w:val="20"/>
                <w:lang w:val="en-GB"/>
              </w:rPr>
              <w:t xml:space="preserve"> </w:t>
            </w:r>
            <w:r w:rsidR="00E129C4" w:rsidRPr="00D2380E">
              <w:rPr>
                <w:rFonts w:ascii="Calibri" w:hAnsi="Calibri" w:cs="Calibri"/>
                <w:b/>
                <w:i/>
                <w:color w:val="1F497D"/>
                <w:sz w:val="20"/>
                <w:szCs w:val="20"/>
                <w:lang w:val="en-GB"/>
              </w:rPr>
              <w:t>Zsuzsanna</w:t>
            </w:r>
            <w:r w:rsidRPr="00D2380E">
              <w:rPr>
                <w:rFonts w:ascii="Calibri" w:hAnsi="Calibri" w:cs="Calibri"/>
                <w:b/>
                <w:i/>
                <w:color w:val="1F497D"/>
                <w:sz w:val="20"/>
                <w:szCs w:val="20"/>
                <w:lang w:val="en-GB"/>
              </w:rPr>
              <w:t xml:space="preserve"> </w:t>
            </w:r>
            <w:r w:rsidR="00E129C4" w:rsidRPr="00D2380E">
              <w:rPr>
                <w:rFonts w:ascii="Calibri" w:hAnsi="Calibri" w:cs="Calibri"/>
                <w:b/>
                <w:i/>
                <w:color w:val="1F497D"/>
                <w:sz w:val="20"/>
                <w:szCs w:val="20"/>
                <w:lang w:val="en-GB"/>
              </w:rPr>
              <w:t>Kocsis-Kupper</w:t>
            </w:r>
            <w:r w:rsidRPr="00D2380E">
              <w:rPr>
                <w:rFonts w:ascii="Calibri" w:hAnsi="Calibri" w:cs="Calibri"/>
                <w:b/>
                <w:i/>
                <w:color w:val="1F497D"/>
                <w:sz w:val="20"/>
                <w:szCs w:val="20"/>
              </w:rPr>
              <w:t xml:space="preserve"> and Andrea Vranovska  </w:t>
            </w:r>
          </w:p>
        </w:tc>
      </w:tr>
      <w:tr w:rsidR="004728BB" w:rsidRPr="00D2380E" w:rsidTr="00BA780A">
        <w:tc>
          <w:tcPr>
            <w:tcW w:w="1548" w:type="dxa"/>
            <w:tcBorders>
              <w:top w:val="single" w:sz="4" w:space="0" w:color="000000"/>
              <w:left w:val="single" w:sz="4" w:space="0" w:color="000000"/>
              <w:bottom w:val="single" w:sz="4" w:space="0" w:color="000000"/>
            </w:tcBorders>
            <w:shd w:val="clear" w:color="auto" w:fill="B8CCE4"/>
          </w:tcPr>
          <w:p w:rsidR="004728BB" w:rsidRPr="00D2380E" w:rsidRDefault="00BE4856" w:rsidP="004C2FC8">
            <w:pPr>
              <w:spacing w:after="120"/>
              <w:rPr>
                <w:rFonts w:ascii="Calibri" w:hAnsi="Calibri" w:cs="Calibri"/>
                <w:b/>
                <w:i/>
                <w:color w:val="1F497D"/>
                <w:sz w:val="20"/>
                <w:szCs w:val="20"/>
                <w:lang w:val="en-GB"/>
              </w:rPr>
            </w:pPr>
            <w:r w:rsidRPr="00D2380E">
              <w:rPr>
                <w:rFonts w:ascii="Calibri" w:eastAsia="Calibri" w:hAnsi="Calibri" w:cs="Calibri"/>
                <w:color w:val="1F497D"/>
                <w:sz w:val="20"/>
                <w:szCs w:val="20"/>
                <w:lang w:val="en-GB"/>
              </w:rPr>
              <w:t>09.30</w:t>
            </w:r>
            <w:r w:rsidRPr="00D2380E">
              <w:rPr>
                <w:rFonts w:ascii="Calibri" w:hAnsi="Calibri" w:cs="Calibri"/>
                <w:color w:val="1F497D"/>
                <w:sz w:val="20"/>
                <w:szCs w:val="20"/>
                <w:lang w:val="en-GB"/>
              </w:rPr>
              <w:t xml:space="preserve"> – 10.0</w:t>
            </w:r>
            <w:r w:rsidR="004728BB" w:rsidRPr="00D2380E">
              <w:rPr>
                <w:rFonts w:ascii="Calibri" w:hAnsi="Calibri" w:cs="Calibri"/>
                <w:color w:val="1F497D"/>
                <w:sz w:val="20"/>
                <w:szCs w:val="20"/>
                <w:lang w:val="en-GB"/>
              </w:rPr>
              <w:t>0</w:t>
            </w:r>
            <w:r w:rsidR="00E20BE1" w:rsidRPr="00D2380E">
              <w:rPr>
                <w:rFonts w:ascii="Calibri" w:hAnsi="Calibri" w:cs="Calibri"/>
                <w:color w:val="1F497D"/>
                <w:sz w:val="20"/>
                <w:szCs w:val="20"/>
                <w:lang w:val="en-GB"/>
              </w:rPr>
              <w:t xml:space="preserve"> </w:t>
            </w:r>
            <w:r w:rsidRPr="00D2380E">
              <w:rPr>
                <w:rFonts w:ascii="Calibri" w:hAnsi="Calibri" w:cs="Calibri"/>
                <w:color w:val="1F497D"/>
                <w:sz w:val="20"/>
                <w:szCs w:val="20"/>
                <w:lang w:val="en-GB"/>
              </w:rPr>
              <w:t xml:space="preserve"> </w:t>
            </w:r>
          </w:p>
        </w:tc>
        <w:tc>
          <w:tcPr>
            <w:tcW w:w="7748" w:type="dxa"/>
            <w:tcBorders>
              <w:top w:val="single" w:sz="4" w:space="0" w:color="000000"/>
              <w:left w:val="single" w:sz="4" w:space="0" w:color="000000"/>
              <w:bottom w:val="single" w:sz="4" w:space="0" w:color="000000"/>
              <w:right w:val="single" w:sz="4" w:space="0" w:color="000000"/>
            </w:tcBorders>
            <w:shd w:val="clear" w:color="auto" w:fill="B8CCE4"/>
          </w:tcPr>
          <w:p w:rsidR="004728BB" w:rsidRPr="00D2380E" w:rsidRDefault="004728BB">
            <w:pPr>
              <w:spacing w:after="120"/>
              <w:jc w:val="both"/>
              <w:rPr>
                <w:color w:val="1F497D"/>
              </w:rPr>
            </w:pPr>
            <w:r w:rsidRPr="00D2380E">
              <w:rPr>
                <w:rFonts w:ascii="Calibri" w:hAnsi="Calibri" w:cs="Calibri"/>
                <w:b/>
                <w:i/>
                <w:color w:val="1F497D"/>
                <w:sz w:val="20"/>
                <w:szCs w:val="20"/>
                <w:lang w:val="en-GB"/>
              </w:rPr>
              <w:t xml:space="preserve">Registration   </w:t>
            </w:r>
          </w:p>
        </w:tc>
      </w:tr>
      <w:tr w:rsidR="004728BB" w:rsidRPr="00D2380E" w:rsidTr="00BA780A">
        <w:tc>
          <w:tcPr>
            <w:tcW w:w="1548" w:type="dxa"/>
            <w:tcBorders>
              <w:top w:val="single" w:sz="4" w:space="0" w:color="000000"/>
              <w:left w:val="single" w:sz="4" w:space="0" w:color="000000"/>
              <w:bottom w:val="single" w:sz="4" w:space="0" w:color="000000"/>
            </w:tcBorders>
            <w:shd w:val="clear" w:color="auto" w:fill="auto"/>
          </w:tcPr>
          <w:p w:rsidR="004728BB" w:rsidRPr="00D2380E" w:rsidRDefault="004728BB" w:rsidP="00B50E42">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10.</w:t>
            </w:r>
            <w:r w:rsidR="004C2FC8" w:rsidRPr="00D2380E">
              <w:rPr>
                <w:rFonts w:ascii="Calibri" w:hAnsi="Calibri" w:cs="Calibri"/>
                <w:color w:val="1F497D"/>
                <w:sz w:val="20"/>
                <w:szCs w:val="20"/>
                <w:lang w:val="en-GB"/>
              </w:rPr>
              <w:t>00</w:t>
            </w:r>
            <w:r w:rsidRPr="00D2380E">
              <w:rPr>
                <w:rFonts w:ascii="Calibri" w:hAnsi="Calibri" w:cs="Calibri"/>
                <w:color w:val="1F497D"/>
                <w:sz w:val="20"/>
                <w:szCs w:val="20"/>
                <w:lang w:val="en-GB"/>
              </w:rPr>
              <w:t xml:space="preserve"> </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E331F3" w:rsidRPr="00D2380E" w:rsidRDefault="004728BB" w:rsidP="00E331F3">
            <w:pPr>
              <w:spacing w:after="120"/>
              <w:jc w:val="both"/>
              <w:rPr>
                <w:color w:val="1F497D"/>
              </w:rPr>
            </w:pPr>
            <w:r w:rsidRPr="00D2380E">
              <w:rPr>
                <w:rFonts w:ascii="Calibri" w:hAnsi="Calibri" w:cs="Calibri"/>
                <w:color w:val="1F497D"/>
                <w:sz w:val="20"/>
                <w:szCs w:val="20"/>
                <w:lang w:val="en-GB"/>
              </w:rPr>
              <w:t>Welcome</w:t>
            </w:r>
            <w:r w:rsidR="00445F75" w:rsidRPr="00D2380E">
              <w:rPr>
                <w:rFonts w:ascii="Calibri" w:hAnsi="Calibri" w:cs="Calibri"/>
                <w:color w:val="1F497D"/>
                <w:sz w:val="20"/>
                <w:szCs w:val="20"/>
                <w:lang w:val="en-GB"/>
              </w:rPr>
              <w:t xml:space="preserve"> notes</w:t>
            </w:r>
            <w:r w:rsidRPr="00D2380E">
              <w:rPr>
                <w:rFonts w:ascii="Calibri" w:hAnsi="Calibri" w:cs="Calibri"/>
                <w:color w:val="1F497D"/>
                <w:sz w:val="20"/>
                <w:szCs w:val="20"/>
                <w:lang w:val="en-GB"/>
              </w:rPr>
              <w:t xml:space="preserve"> (Balázs Medgyesy, Government Commissioner, NCP HU)</w:t>
            </w:r>
            <w:r w:rsidR="00E331F3">
              <w:rPr>
                <w:rFonts w:ascii="Calibri" w:hAnsi="Calibri" w:cs="Calibri"/>
                <w:color w:val="1F497D"/>
                <w:sz w:val="20"/>
                <w:szCs w:val="20"/>
                <w:lang w:val="en-GB"/>
              </w:rPr>
              <w:br/>
              <w:t>I</w:t>
            </w:r>
            <w:r w:rsidR="00E331F3" w:rsidRPr="00D2380E">
              <w:rPr>
                <w:rFonts w:ascii="Calibri" w:hAnsi="Calibri" w:cs="Calibri"/>
                <w:color w:val="1F497D"/>
                <w:sz w:val="20"/>
                <w:szCs w:val="20"/>
                <w:lang w:val="en-GB"/>
              </w:rPr>
              <w:t>ntroduction of delegates and new members of the Steering Group</w:t>
            </w:r>
            <w:r w:rsidR="00E331F3">
              <w:rPr>
                <w:rFonts w:ascii="Calibri" w:hAnsi="Calibri" w:cs="Calibri"/>
                <w:color w:val="1F497D"/>
                <w:sz w:val="20"/>
                <w:szCs w:val="20"/>
                <w:lang w:val="en-GB"/>
              </w:rPr>
              <w:t xml:space="preserve"> </w:t>
            </w:r>
            <w:r w:rsidR="00E331F3" w:rsidRPr="00D2380E">
              <w:rPr>
                <w:rFonts w:ascii="Calibri" w:hAnsi="Calibri" w:cs="Calibri"/>
                <w:color w:val="1F497D"/>
                <w:sz w:val="20"/>
                <w:szCs w:val="20"/>
                <w:lang w:val="en-GB"/>
              </w:rPr>
              <w:t>(Ms Zsuzsanna Kocsis-Kupper)</w:t>
            </w:r>
          </w:p>
        </w:tc>
      </w:tr>
      <w:tr w:rsidR="004728BB" w:rsidRPr="00D2380E" w:rsidTr="00BA780A">
        <w:tc>
          <w:tcPr>
            <w:tcW w:w="1548" w:type="dxa"/>
            <w:tcBorders>
              <w:top w:val="single" w:sz="4" w:space="0" w:color="000000"/>
              <w:left w:val="single" w:sz="4" w:space="0" w:color="000000"/>
              <w:bottom w:val="single" w:sz="4" w:space="0" w:color="000000"/>
            </w:tcBorders>
            <w:shd w:val="clear" w:color="auto" w:fill="auto"/>
          </w:tcPr>
          <w:p w:rsidR="004728BB" w:rsidRPr="00D2380E" w:rsidRDefault="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10.1</w:t>
            </w:r>
            <w:r w:rsidR="00B50E42" w:rsidRPr="00D2380E">
              <w:rPr>
                <w:rFonts w:ascii="Calibri" w:hAnsi="Calibri" w:cs="Calibri"/>
                <w:color w:val="1F497D"/>
                <w:sz w:val="20"/>
                <w:szCs w:val="20"/>
                <w:lang w:val="en-GB"/>
              </w:rPr>
              <w:t>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B50E42" w:rsidRPr="00D2380E" w:rsidRDefault="00B50E42" w:rsidP="00B50E42">
            <w:pPr>
              <w:spacing w:after="120"/>
              <w:jc w:val="both"/>
              <w:rPr>
                <w:rFonts w:ascii="Calibri" w:hAnsi="Calibri" w:cs="Calibri"/>
                <w:color w:val="1F497D"/>
                <w:sz w:val="20"/>
                <w:szCs w:val="20"/>
                <w:lang w:val="en-GB"/>
              </w:rPr>
            </w:pPr>
            <w:r w:rsidRPr="00D2380E">
              <w:rPr>
                <w:rFonts w:ascii="Calibri" w:hAnsi="Calibri" w:cs="Calibri"/>
                <w:color w:val="1F497D"/>
                <w:sz w:val="20"/>
                <w:szCs w:val="20"/>
                <w:lang w:val="en-GB"/>
              </w:rPr>
              <w:t>Adaption of the Agenda (Ms Zsuzsanna Kocsis-Kupper)</w:t>
            </w:r>
          </w:p>
        </w:tc>
      </w:tr>
      <w:tr w:rsidR="00B50E42" w:rsidRPr="00D2380E" w:rsidTr="00BA780A">
        <w:tc>
          <w:tcPr>
            <w:tcW w:w="1548" w:type="dxa"/>
            <w:tcBorders>
              <w:top w:val="single" w:sz="4" w:space="0" w:color="000000"/>
              <w:left w:val="single" w:sz="4" w:space="0" w:color="000000"/>
              <w:bottom w:val="single" w:sz="4" w:space="0" w:color="000000"/>
            </w:tcBorders>
            <w:shd w:val="clear" w:color="auto" w:fill="auto"/>
          </w:tcPr>
          <w:p w:rsidR="00B50E42" w:rsidRPr="00D2380E" w:rsidRDefault="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10.1</w:t>
            </w:r>
            <w:r w:rsidR="00B50E42" w:rsidRPr="00D2380E">
              <w:rPr>
                <w:rFonts w:ascii="Calibri" w:hAnsi="Calibri" w:cs="Calibri"/>
                <w:color w:val="1F497D"/>
                <w:sz w:val="20"/>
                <w:szCs w:val="20"/>
                <w:lang w:val="en-GB"/>
              </w:rPr>
              <w:t>5</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B50E42" w:rsidRPr="00D2380E" w:rsidRDefault="00B50E42" w:rsidP="00B50E42">
            <w:pPr>
              <w:spacing w:after="120"/>
              <w:jc w:val="both"/>
              <w:rPr>
                <w:rFonts w:ascii="Calibri" w:hAnsi="Calibri" w:cs="Calibri"/>
                <w:color w:val="1F497D"/>
                <w:sz w:val="20"/>
                <w:szCs w:val="20"/>
                <w:lang w:val="en-GB"/>
              </w:rPr>
            </w:pPr>
            <w:r w:rsidRPr="00D2380E">
              <w:rPr>
                <w:rFonts w:ascii="Calibri" w:hAnsi="Calibri" w:cs="Calibri"/>
                <w:color w:val="1F497D"/>
                <w:sz w:val="20"/>
                <w:szCs w:val="20"/>
                <w:lang w:val="en-GB"/>
              </w:rPr>
              <w:t>Approval of the SG6 minutes (Ms Zsuzsanna Kocsis-Kupper)</w:t>
            </w:r>
          </w:p>
        </w:tc>
      </w:tr>
      <w:tr w:rsidR="00B50E42" w:rsidRPr="00D2380E" w:rsidTr="00BA780A">
        <w:tc>
          <w:tcPr>
            <w:tcW w:w="1548" w:type="dxa"/>
            <w:tcBorders>
              <w:top w:val="single" w:sz="4" w:space="0" w:color="000000"/>
              <w:left w:val="single" w:sz="4" w:space="0" w:color="000000"/>
              <w:bottom w:val="single" w:sz="4" w:space="0" w:color="000000"/>
            </w:tcBorders>
            <w:shd w:val="clear" w:color="auto" w:fill="auto"/>
          </w:tcPr>
          <w:p w:rsidR="00B50E42" w:rsidRPr="00D2380E" w:rsidRDefault="004C2FC8" w:rsidP="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10.20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B50E42" w:rsidRPr="00D2380E" w:rsidRDefault="00B50E42" w:rsidP="00B50E42">
            <w:pPr>
              <w:spacing w:after="120"/>
              <w:jc w:val="both"/>
              <w:rPr>
                <w:rFonts w:ascii="Calibri" w:hAnsi="Calibri" w:cs="Calibri"/>
                <w:color w:val="1F497D"/>
                <w:sz w:val="20"/>
                <w:szCs w:val="20"/>
                <w:lang w:val="en-GB"/>
              </w:rPr>
            </w:pPr>
            <w:r w:rsidRPr="00D2380E">
              <w:rPr>
                <w:rFonts w:ascii="Calibri" w:hAnsi="Calibri" w:cs="Calibri"/>
                <w:color w:val="1F497D"/>
                <w:sz w:val="20"/>
                <w:szCs w:val="20"/>
                <w:lang w:val="en-GB"/>
              </w:rPr>
              <w:t>Objectives of the SG7 meeting (Ms Zsuzsanna Kocsis-Kupper)</w:t>
            </w:r>
          </w:p>
        </w:tc>
      </w:tr>
      <w:tr w:rsidR="004728BB" w:rsidRPr="00D2380E" w:rsidTr="00D57BB2">
        <w:tc>
          <w:tcPr>
            <w:tcW w:w="1548" w:type="dxa"/>
            <w:tcBorders>
              <w:top w:val="single" w:sz="4" w:space="0" w:color="000000"/>
              <w:left w:val="single" w:sz="4" w:space="0" w:color="000000"/>
              <w:bottom w:val="single" w:sz="4" w:space="0" w:color="000000"/>
            </w:tcBorders>
            <w:shd w:val="clear" w:color="auto" w:fill="auto"/>
          </w:tcPr>
          <w:p w:rsidR="004728BB" w:rsidRPr="00D2380E" w:rsidRDefault="004C2FC8" w:rsidP="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10. 30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4728BB" w:rsidRPr="00D2380E" w:rsidRDefault="00B50E42">
            <w:pPr>
              <w:spacing w:after="120"/>
              <w:jc w:val="both"/>
              <w:rPr>
                <w:rFonts w:ascii="Calibri" w:hAnsi="Calibri" w:cs="Calibri"/>
                <w:color w:val="1F497D"/>
                <w:sz w:val="20"/>
                <w:szCs w:val="20"/>
                <w:lang w:val="en-GB"/>
              </w:rPr>
            </w:pPr>
            <w:r w:rsidRPr="00191EEC">
              <w:rPr>
                <w:rFonts w:ascii="Calibri" w:hAnsi="Calibri" w:cs="Calibri"/>
                <w:b/>
                <w:color w:val="1F497D"/>
                <w:sz w:val="20"/>
                <w:szCs w:val="20"/>
                <w:lang w:val="en-GB"/>
              </w:rPr>
              <w:t xml:space="preserve">Alignment of Funding </w:t>
            </w:r>
            <w:r w:rsidRPr="00D2380E">
              <w:rPr>
                <w:rFonts w:ascii="Calibri" w:hAnsi="Calibri" w:cs="Calibri"/>
                <w:color w:val="1F497D"/>
                <w:sz w:val="20"/>
                <w:szCs w:val="20"/>
                <w:lang w:val="en-GB"/>
              </w:rPr>
              <w:t>(</w:t>
            </w:r>
            <w:r w:rsidR="004C2FC8" w:rsidRPr="00D2380E">
              <w:rPr>
                <w:rFonts w:ascii="Calibri" w:hAnsi="Calibri" w:cs="Calibri"/>
                <w:color w:val="1F497D"/>
                <w:sz w:val="20"/>
                <w:szCs w:val="20"/>
                <w:lang w:val="en-GB"/>
              </w:rPr>
              <w:t xml:space="preserve">Anna Repullo </w:t>
            </w:r>
            <w:r w:rsidR="00D9116D" w:rsidRPr="00D2380E">
              <w:rPr>
                <w:rFonts w:ascii="Calibri" w:hAnsi="Calibri" w:cs="Calibri"/>
                <w:color w:val="1F497D"/>
                <w:sz w:val="20"/>
                <w:szCs w:val="20"/>
                <w:lang w:val="en-GB"/>
              </w:rPr>
              <w:t>Grau DG Regional Policy</w:t>
            </w:r>
            <w:r w:rsidR="004C2FC8" w:rsidRPr="00D2380E">
              <w:rPr>
                <w:rFonts w:ascii="Calibri" w:hAnsi="Calibri" w:cs="Calibri"/>
                <w:color w:val="1F497D"/>
                <w:sz w:val="20"/>
                <w:szCs w:val="20"/>
                <w:lang w:val="en-GB"/>
              </w:rPr>
              <w:t xml:space="preserve">, </w:t>
            </w:r>
            <w:r w:rsidR="00D9116D" w:rsidRPr="00D2380E">
              <w:rPr>
                <w:rFonts w:ascii="Tahoma" w:hAnsi="Tahoma" w:cs="Tahoma"/>
                <w:color w:val="1F497D"/>
                <w:sz w:val="20"/>
                <w:szCs w:val="20"/>
                <w:lang w:val="en-US" w:eastAsia="en-GB"/>
              </w:rPr>
              <w:t xml:space="preserve"> </w:t>
            </w:r>
            <w:r w:rsidRPr="00D2380E">
              <w:rPr>
                <w:rFonts w:ascii="Calibri" w:hAnsi="Calibri" w:cs="Calibri"/>
                <w:color w:val="1F497D"/>
                <w:sz w:val="20"/>
                <w:szCs w:val="20"/>
                <w:lang w:val="en-GB"/>
              </w:rPr>
              <w:t>Balázs Medgyesy, Government Commissioner, NCP HU/Zsuzsanna Kocsis-Kupper)</w:t>
            </w:r>
          </w:p>
          <w:p w:rsidR="00B50E42" w:rsidRPr="00D2380E" w:rsidRDefault="00B50E42" w:rsidP="00901BD9">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Addressing the issue</w:t>
            </w:r>
          </w:p>
          <w:p w:rsidR="00B50E42" w:rsidRPr="00D2380E" w:rsidRDefault="00B50E42" w:rsidP="00901BD9">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Introduction of the background paper</w:t>
            </w:r>
          </w:p>
          <w:p w:rsidR="00B50E42" w:rsidRPr="00D2380E" w:rsidRDefault="00B50E42" w:rsidP="00901BD9">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Discussion about the m</w:t>
            </w:r>
            <w:r w:rsidR="00445F75" w:rsidRPr="00D2380E">
              <w:rPr>
                <w:rFonts w:ascii="Calibri" w:hAnsi="Calibri" w:cs="Calibri"/>
                <w:color w:val="1F497D"/>
                <w:sz w:val="20"/>
                <w:szCs w:val="20"/>
                <w:lang w:val="en-GB"/>
              </w:rPr>
              <w:t>a</w:t>
            </w:r>
            <w:r w:rsidRPr="00D2380E">
              <w:rPr>
                <w:rFonts w:ascii="Calibri" w:hAnsi="Calibri" w:cs="Calibri"/>
                <w:color w:val="1F497D"/>
                <w:sz w:val="20"/>
                <w:szCs w:val="20"/>
                <w:lang w:val="en-GB"/>
              </w:rPr>
              <w:t>in messages</w:t>
            </w:r>
          </w:p>
          <w:p w:rsidR="00445F75" w:rsidRPr="0074497B" w:rsidRDefault="00B50E42" w:rsidP="0074497B">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Next steps</w:t>
            </w:r>
          </w:p>
        </w:tc>
      </w:tr>
      <w:tr w:rsidR="004728BB" w:rsidRPr="00D2380E" w:rsidTr="00D57BB2">
        <w:tc>
          <w:tcPr>
            <w:tcW w:w="1548" w:type="dxa"/>
            <w:tcBorders>
              <w:top w:val="single" w:sz="4" w:space="0" w:color="000000"/>
              <w:left w:val="single" w:sz="4" w:space="0" w:color="000000"/>
              <w:bottom w:val="single" w:sz="4" w:space="0" w:color="000000"/>
            </w:tcBorders>
            <w:shd w:val="clear" w:color="auto" w:fill="8DB3E2"/>
          </w:tcPr>
          <w:p w:rsidR="004728BB" w:rsidRPr="00D2380E" w:rsidRDefault="004728BB" w:rsidP="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w:t>
            </w:r>
            <w:r w:rsidR="006A7DE3" w:rsidRPr="00D2380E">
              <w:rPr>
                <w:rFonts w:ascii="Calibri" w:hAnsi="Calibri" w:cs="Calibri"/>
                <w:color w:val="1F497D"/>
                <w:sz w:val="20"/>
                <w:szCs w:val="20"/>
                <w:lang w:val="en-GB"/>
              </w:rPr>
              <w:t>2</w:t>
            </w:r>
            <w:r w:rsidRPr="00D2380E">
              <w:rPr>
                <w:rFonts w:ascii="Calibri" w:hAnsi="Calibri" w:cs="Calibri"/>
                <w:color w:val="1F497D"/>
                <w:sz w:val="20"/>
                <w:szCs w:val="20"/>
                <w:lang w:val="en-GB"/>
              </w:rPr>
              <w:t>.</w:t>
            </w:r>
            <w:r w:rsidR="004C2FC8" w:rsidRPr="00D2380E">
              <w:rPr>
                <w:rFonts w:ascii="Calibri" w:hAnsi="Calibri" w:cs="Calibri"/>
                <w:color w:val="1F497D"/>
                <w:sz w:val="20"/>
                <w:szCs w:val="20"/>
                <w:lang w:val="en-GB"/>
              </w:rPr>
              <w:t>15</w:t>
            </w:r>
          </w:p>
        </w:tc>
        <w:tc>
          <w:tcPr>
            <w:tcW w:w="7748" w:type="dxa"/>
            <w:tcBorders>
              <w:top w:val="single" w:sz="4" w:space="0" w:color="000000"/>
              <w:left w:val="single" w:sz="4" w:space="0" w:color="000000"/>
              <w:bottom w:val="single" w:sz="4" w:space="0" w:color="000000"/>
              <w:right w:val="single" w:sz="4" w:space="0" w:color="000000"/>
            </w:tcBorders>
            <w:shd w:val="clear" w:color="auto" w:fill="8DB3E2"/>
          </w:tcPr>
          <w:p w:rsidR="004728BB" w:rsidRPr="00D2380E" w:rsidRDefault="00305708">
            <w:pPr>
              <w:spacing w:after="120"/>
              <w:jc w:val="both"/>
              <w:rPr>
                <w:rFonts w:ascii="Calibri" w:hAnsi="Calibri" w:cs="Calibri"/>
                <w:b/>
                <w:color w:val="1F497D"/>
                <w:sz w:val="20"/>
                <w:szCs w:val="20"/>
                <w:lang w:val="en-GB"/>
              </w:rPr>
            </w:pPr>
            <w:r w:rsidRPr="00D2380E">
              <w:rPr>
                <w:rFonts w:ascii="Calibri" w:hAnsi="Calibri" w:cs="Calibri"/>
                <w:b/>
                <w:color w:val="1F497D"/>
                <w:sz w:val="20"/>
                <w:szCs w:val="20"/>
                <w:lang w:val="en-GB"/>
              </w:rPr>
              <w:t>Lunch</w:t>
            </w:r>
          </w:p>
        </w:tc>
      </w:tr>
      <w:tr w:rsidR="004728BB" w:rsidRPr="00D2380E" w:rsidTr="00D57BB2">
        <w:tc>
          <w:tcPr>
            <w:tcW w:w="1548" w:type="dxa"/>
            <w:tcBorders>
              <w:top w:val="single" w:sz="4" w:space="0" w:color="000000"/>
              <w:left w:val="single" w:sz="4" w:space="0" w:color="000000"/>
              <w:bottom w:val="single" w:sz="4" w:space="0" w:color="000000"/>
            </w:tcBorders>
            <w:shd w:val="clear" w:color="auto" w:fill="auto"/>
          </w:tcPr>
          <w:p w:rsidR="004728BB" w:rsidRPr="00D2380E" w:rsidRDefault="00305708">
            <w:pPr>
              <w:rPr>
                <w:rFonts w:ascii="Calibri" w:hAnsi="Calibri" w:cs="Calibri"/>
                <w:color w:val="1F497D"/>
                <w:sz w:val="20"/>
                <w:szCs w:val="20"/>
                <w:lang w:val="en-GB"/>
              </w:rPr>
            </w:pPr>
            <w:r w:rsidRPr="00D2380E">
              <w:rPr>
                <w:rFonts w:ascii="Calibri" w:hAnsi="Calibri" w:cs="Calibri"/>
                <w:color w:val="1F497D"/>
                <w:sz w:val="20"/>
                <w:szCs w:val="20"/>
                <w:lang w:val="en-GB"/>
              </w:rPr>
              <w:t>13</w:t>
            </w:r>
            <w:r w:rsidR="00F804BD" w:rsidRPr="00D2380E">
              <w:rPr>
                <w:rFonts w:ascii="Calibri" w:hAnsi="Calibri" w:cs="Calibri"/>
                <w:color w:val="1F497D"/>
                <w:sz w:val="20"/>
                <w:szCs w:val="20"/>
                <w:lang w:val="en-GB"/>
              </w:rPr>
              <w:t>.30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191EEC" w:rsidRPr="00191EEC" w:rsidRDefault="004E5B85" w:rsidP="00191EEC">
            <w:pPr>
              <w:pStyle w:val="ad"/>
              <w:ind w:left="0"/>
              <w:jc w:val="both"/>
              <w:rPr>
                <w:rFonts w:ascii="Calibri" w:hAnsi="Calibri" w:cs="Calibri"/>
                <w:b/>
                <w:color w:val="1F497D"/>
                <w:sz w:val="20"/>
                <w:szCs w:val="20"/>
                <w:lang w:val="en-GB"/>
              </w:rPr>
            </w:pPr>
            <w:r>
              <w:rPr>
                <w:rFonts w:ascii="Calibri" w:hAnsi="Calibri" w:cs="Calibri"/>
                <w:b/>
                <w:color w:val="1F497D"/>
                <w:sz w:val="20"/>
                <w:szCs w:val="20"/>
                <w:lang w:val="en-GB"/>
              </w:rPr>
              <w:t>T</w:t>
            </w:r>
            <w:r w:rsidR="00191EEC" w:rsidRPr="00191EEC">
              <w:rPr>
                <w:rFonts w:ascii="Calibri" w:hAnsi="Calibri" w:cs="Calibri"/>
                <w:b/>
                <w:color w:val="1F497D"/>
                <w:sz w:val="20"/>
                <w:szCs w:val="20"/>
                <w:lang w:val="en-GB"/>
              </w:rPr>
              <w:t>echnical developments</w:t>
            </w:r>
          </w:p>
          <w:p w:rsidR="00191EEC" w:rsidRPr="004E5B85" w:rsidRDefault="00191EEC" w:rsidP="004E5B85">
            <w:pPr>
              <w:pStyle w:val="ad"/>
              <w:numPr>
                <w:ilvl w:val="0"/>
                <w:numId w:val="13"/>
              </w:numPr>
              <w:jc w:val="both"/>
              <w:rPr>
                <w:rFonts w:ascii="Calibri" w:hAnsi="Calibri" w:cs="Calibri"/>
                <w:color w:val="1F497D"/>
                <w:sz w:val="20"/>
                <w:szCs w:val="20"/>
                <w:lang w:val="en-GB"/>
              </w:rPr>
            </w:pPr>
            <w:r w:rsidRPr="00E20BE1">
              <w:rPr>
                <w:rFonts w:ascii="Calibri" w:hAnsi="Calibri" w:cs="Calibri"/>
                <w:color w:val="1F497D"/>
                <w:sz w:val="20"/>
                <w:szCs w:val="20"/>
                <w:lang w:val="en-GB"/>
              </w:rPr>
              <w:t>Case stud</w:t>
            </w:r>
            <w:r w:rsidR="00E331F3">
              <w:rPr>
                <w:rFonts w:ascii="Calibri" w:hAnsi="Calibri" w:cs="Calibri"/>
                <w:color w:val="1F497D"/>
                <w:sz w:val="20"/>
                <w:szCs w:val="20"/>
                <w:lang w:val="en-GB"/>
              </w:rPr>
              <w:t>ies</w:t>
            </w:r>
            <w:r w:rsidRPr="00E20BE1">
              <w:rPr>
                <w:rFonts w:ascii="Calibri" w:hAnsi="Calibri" w:cs="Calibri"/>
                <w:color w:val="1F497D"/>
                <w:sz w:val="20"/>
                <w:szCs w:val="20"/>
                <w:lang w:val="en-GB"/>
              </w:rPr>
              <w:t xml:space="preserve"> </w:t>
            </w:r>
            <w:r w:rsidRPr="00E20BE1">
              <w:rPr>
                <w:rFonts w:ascii="Calibri" w:hAnsi="Calibri" w:cs="Calibri"/>
                <w:b/>
                <w:color w:val="1F497D"/>
                <w:sz w:val="20"/>
                <w:szCs w:val="20"/>
                <w:lang w:val="en-GB"/>
              </w:rPr>
              <w:t>‘to establish buffer strips</w:t>
            </w:r>
            <w:r w:rsidRPr="00E20BE1">
              <w:rPr>
                <w:rFonts w:ascii="Calibri" w:hAnsi="Calibri" w:cs="Calibri"/>
                <w:color w:val="1F497D"/>
                <w:sz w:val="20"/>
                <w:szCs w:val="20"/>
                <w:lang w:val="en-GB"/>
              </w:rPr>
              <w:t xml:space="preserve"> along the rivers to retain nutrients and </w:t>
            </w:r>
            <w:r w:rsidRPr="00E331F3">
              <w:rPr>
                <w:rFonts w:ascii="Calibri" w:hAnsi="Calibri" w:cs="Calibri"/>
                <w:b/>
                <w:color w:val="1F497D"/>
                <w:sz w:val="20"/>
                <w:szCs w:val="20"/>
                <w:lang w:val="en-GB"/>
              </w:rPr>
              <w:t xml:space="preserve">to promote alternative collection and treatment of waste in small rural settlements’ </w:t>
            </w:r>
            <w:r w:rsidRPr="00E20BE1">
              <w:rPr>
                <w:rFonts w:ascii="Calibri" w:hAnsi="Calibri" w:cs="Calibri"/>
                <w:color w:val="1F497D"/>
                <w:sz w:val="20"/>
                <w:szCs w:val="20"/>
                <w:lang w:val="en-GB"/>
              </w:rPr>
              <w:t>(Action 5) and (Action 7) Presentation of the draft reports (</w:t>
            </w:r>
            <w:r>
              <w:rPr>
                <w:rFonts w:ascii="Calibri" w:hAnsi="Calibri" w:cs="Calibri"/>
                <w:color w:val="1F497D"/>
                <w:sz w:val="20"/>
                <w:szCs w:val="20"/>
                <w:lang w:val="en-GB"/>
              </w:rPr>
              <w:t>Szilvia Szilágyi</w:t>
            </w:r>
            <w:r w:rsidRPr="00E20BE1">
              <w:rPr>
                <w:rFonts w:ascii="Calibri" w:hAnsi="Calibri" w:cs="Calibri"/>
                <w:color w:val="1F497D"/>
                <w:sz w:val="20"/>
                <w:szCs w:val="20"/>
                <w:lang w:val="en-GB"/>
              </w:rPr>
              <w:t xml:space="preserve">, Justice and Environment) </w:t>
            </w:r>
          </w:p>
          <w:p w:rsidR="00191EEC" w:rsidRPr="00E20BE1" w:rsidRDefault="00191EEC" w:rsidP="004E5B85">
            <w:pPr>
              <w:pStyle w:val="ad"/>
              <w:numPr>
                <w:ilvl w:val="0"/>
                <w:numId w:val="13"/>
              </w:numPr>
              <w:jc w:val="both"/>
              <w:rPr>
                <w:rFonts w:ascii="Calibri" w:hAnsi="Calibri" w:cs="Calibri"/>
                <w:color w:val="1F497D"/>
                <w:sz w:val="20"/>
                <w:szCs w:val="20"/>
                <w:lang w:val="en-GB"/>
              </w:rPr>
            </w:pPr>
            <w:r w:rsidRPr="00E20BE1">
              <w:rPr>
                <w:rFonts w:ascii="Calibri" w:hAnsi="Calibri" w:cs="Calibri"/>
                <w:color w:val="1F497D"/>
                <w:sz w:val="20"/>
                <w:szCs w:val="20"/>
                <w:lang w:val="en-GB"/>
              </w:rPr>
              <w:t xml:space="preserve">Feasibility study related to </w:t>
            </w:r>
            <w:r w:rsidRPr="00E20BE1">
              <w:rPr>
                <w:rFonts w:ascii="Calibri" w:hAnsi="Calibri" w:cs="Calibri"/>
                <w:b/>
                <w:color w:val="1F497D"/>
                <w:sz w:val="20"/>
                <w:szCs w:val="20"/>
                <w:lang w:val="en-GB"/>
              </w:rPr>
              <w:t>early warning system</w:t>
            </w:r>
            <w:r w:rsidRPr="00E20BE1">
              <w:rPr>
                <w:rFonts w:ascii="Calibri" w:hAnsi="Calibri" w:cs="Calibri"/>
                <w:color w:val="1F497D"/>
                <w:sz w:val="20"/>
                <w:szCs w:val="20"/>
                <w:lang w:val="en-GB"/>
              </w:rPr>
              <w:t xml:space="preserve">  (Zsófia Kovács, Pannon University)</w:t>
            </w:r>
          </w:p>
          <w:p w:rsidR="00191EEC" w:rsidRPr="004E5B85" w:rsidRDefault="00191EEC" w:rsidP="004E5B85">
            <w:pPr>
              <w:pStyle w:val="ad"/>
              <w:numPr>
                <w:ilvl w:val="0"/>
                <w:numId w:val="13"/>
              </w:numPr>
              <w:jc w:val="both"/>
              <w:rPr>
                <w:rFonts w:ascii="Calibri" w:hAnsi="Calibri" w:cs="Calibri"/>
                <w:color w:val="1F497D"/>
                <w:sz w:val="20"/>
                <w:szCs w:val="20"/>
                <w:lang w:val="en-GB"/>
              </w:rPr>
            </w:pPr>
            <w:r w:rsidRPr="00E20BE1">
              <w:rPr>
                <w:rFonts w:ascii="Calibri" w:hAnsi="Calibri" w:cs="Calibri"/>
                <w:color w:val="1F497D"/>
                <w:sz w:val="20"/>
                <w:szCs w:val="20"/>
                <w:lang w:val="en-GB"/>
              </w:rPr>
              <w:t>JRC projects (TBC)</w:t>
            </w:r>
          </w:p>
          <w:p w:rsidR="0074497B" w:rsidRPr="00D2380E" w:rsidRDefault="0074497B" w:rsidP="004E5B85">
            <w:pPr>
              <w:numPr>
                <w:ilvl w:val="0"/>
                <w:numId w:val="13"/>
              </w:numPr>
              <w:spacing w:after="120"/>
              <w:jc w:val="both"/>
              <w:rPr>
                <w:rFonts w:ascii="Calibri" w:hAnsi="Calibri" w:cs="Calibri"/>
                <w:color w:val="1F497D"/>
                <w:sz w:val="20"/>
                <w:szCs w:val="20"/>
                <w:lang w:val="en-GB"/>
              </w:rPr>
            </w:pPr>
            <w:r w:rsidRPr="004E5B85">
              <w:rPr>
                <w:rFonts w:ascii="Calibri" w:hAnsi="Calibri" w:cs="Calibri"/>
                <w:b/>
                <w:color w:val="1F497D"/>
                <w:sz w:val="20"/>
                <w:szCs w:val="20"/>
                <w:lang w:val="en-GB"/>
              </w:rPr>
              <w:t>Implementation of activities outlined in the Roadmap (SK)</w:t>
            </w:r>
            <w:r w:rsidRPr="00D2380E">
              <w:rPr>
                <w:rFonts w:ascii="Calibri" w:hAnsi="Calibri" w:cs="Calibri"/>
                <w:color w:val="1F497D"/>
                <w:sz w:val="20"/>
                <w:szCs w:val="20"/>
                <w:lang w:val="en-GB"/>
              </w:rPr>
              <w:t xml:space="preserve"> – discussion on selected items got from participants before the meeting</w:t>
            </w:r>
            <w:r w:rsidR="00191EEC">
              <w:rPr>
                <w:rFonts w:ascii="Calibri" w:hAnsi="Calibri" w:cs="Calibri"/>
                <w:color w:val="1F497D"/>
                <w:sz w:val="20"/>
                <w:szCs w:val="20"/>
                <w:lang w:val="en-GB"/>
              </w:rPr>
              <w:t xml:space="preserve"> (Andrea Vranovska)</w:t>
            </w:r>
          </w:p>
          <w:p w:rsidR="00445F75" w:rsidRPr="0074497B" w:rsidRDefault="0074497B" w:rsidP="00894AA5">
            <w:pPr>
              <w:pStyle w:val="ad"/>
              <w:numPr>
                <w:ilvl w:val="0"/>
                <w:numId w:val="13"/>
              </w:numPr>
              <w:jc w:val="both"/>
              <w:rPr>
                <w:rFonts w:ascii="Calibri" w:hAnsi="Calibri" w:cs="Calibri"/>
                <w:color w:val="1F497D"/>
                <w:sz w:val="20"/>
                <w:szCs w:val="20"/>
                <w:lang w:val="en-GB"/>
              </w:rPr>
            </w:pPr>
            <w:r w:rsidRPr="00D2380E">
              <w:rPr>
                <w:rFonts w:ascii="Calibri" w:hAnsi="Calibri" w:cs="Calibri"/>
                <w:b/>
                <w:color w:val="1F497D"/>
                <w:sz w:val="20"/>
                <w:szCs w:val="20"/>
                <w:lang w:val="en-GB"/>
              </w:rPr>
              <w:t>DR-TAF</w:t>
            </w:r>
            <w:r w:rsidRPr="00D2380E">
              <w:rPr>
                <w:rFonts w:ascii="Calibri" w:hAnsi="Calibri" w:cs="Calibri"/>
                <w:color w:val="1F497D"/>
                <w:sz w:val="20"/>
                <w:szCs w:val="20"/>
                <w:lang w:val="en-GB"/>
              </w:rPr>
              <w:t xml:space="preserve"> </w:t>
            </w:r>
            <w:r w:rsidR="00191EEC">
              <w:rPr>
                <w:rFonts w:ascii="Calibri" w:hAnsi="Calibri" w:cs="Calibri"/>
                <w:color w:val="1F497D"/>
                <w:sz w:val="20"/>
                <w:szCs w:val="20"/>
                <w:lang w:val="en-GB"/>
              </w:rPr>
              <w:t xml:space="preserve">issues </w:t>
            </w:r>
            <w:r w:rsidRPr="00D2380E">
              <w:rPr>
                <w:rFonts w:ascii="Calibri" w:hAnsi="Calibri" w:cs="Calibri"/>
                <w:color w:val="1F497D"/>
                <w:sz w:val="20"/>
                <w:szCs w:val="20"/>
                <w:lang w:val="en-GB"/>
              </w:rPr>
              <w:t>SG has to select 2 + 1 project</w:t>
            </w:r>
            <w:r w:rsidR="00455161">
              <w:rPr>
                <w:rFonts w:ascii="Calibri" w:hAnsi="Calibri" w:cs="Calibri"/>
                <w:color w:val="1F497D"/>
                <w:sz w:val="20"/>
                <w:szCs w:val="20"/>
                <w:lang w:val="en-GB"/>
              </w:rPr>
              <w:t>s (</w:t>
            </w:r>
            <w:r w:rsidR="00455161" w:rsidRPr="00455161">
              <w:rPr>
                <w:rFonts w:ascii="Calibri" w:hAnsi="Calibri" w:cs="Calibri"/>
                <w:b/>
                <w:color w:val="1F497D"/>
                <w:sz w:val="20"/>
                <w:szCs w:val="20"/>
                <w:lang w:val="en-GB"/>
              </w:rPr>
              <w:t>deadline</w:t>
            </w:r>
            <w:r w:rsidRPr="00D2380E">
              <w:rPr>
                <w:rFonts w:ascii="Calibri" w:hAnsi="Calibri" w:cs="Calibri"/>
                <w:b/>
                <w:color w:val="1F497D"/>
                <w:sz w:val="20"/>
                <w:szCs w:val="20"/>
                <w:lang w:val="en-GB"/>
              </w:rPr>
              <w:t xml:space="preserve"> to submit to PA10 by April 1,2014</w:t>
            </w:r>
            <w:r w:rsidR="00455161">
              <w:rPr>
                <w:rFonts w:ascii="Calibri" w:hAnsi="Calibri" w:cs="Calibri"/>
                <w:b/>
                <w:color w:val="1F497D"/>
                <w:sz w:val="20"/>
                <w:szCs w:val="20"/>
                <w:lang w:val="en-GB"/>
              </w:rPr>
              <w:t>, please send proposals</w:t>
            </w:r>
            <w:r w:rsidR="00894AA5">
              <w:rPr>
                <w:rFonts w:ascii="Calibri" w:hAnsi="Calibri" w:cs="Calibri"/>
                <w:b/>
                <w:color w:val="1F497D"/>
                <w:sz w:val="20"/>
                <w:szCs w:val="20"/>
                <w:lang w:val="en-GB"/>
              </w:rPr>
              <w:t xml:space="preserve"> for circulation </w:t>
            </w:r>
            <w:r w:rsidR="00455161">
              <w:rPr>
                <w:rFonts w:ascii="Calibri" w:hAnsi="Calibri" w:cs="Calibri"/>
                <w:b/>
                <w:color w:val="1F497D"/>
                <w:sz w:val="20"/>
                <w:szCs w:val="20"/>
                <w:lang w:val="en-GB"/>
              </w:rPr>
              <w:t>ASAP and well before the SG meeting)</w:t>
            </w:r>
          </w:p>
        </w:tc>
      </w:tr>
      <w:tr w:rsidR="004728BB" w:rsidRPr="00D2380E" w:rsidTr="00D57BB2">
        <w:tc>
          <w:tcPr>
            <w:tcW w:w="1548" w:type="dxa"/>
            <w:tcBorders>
              <w:top w:val="single" w:sz="4" w:space="0" w:color="000000"/>
              <w:left w:val="single" w:sz="4" w:space="0" w:color="000000"/>
              <w:bottom w:val="single" w:sz="4" w:space="0" w:color="000000"/>
            </w:tcBorders>
            <w:shd w:val="clear" w:color="auto" w:fill="8DB3E2"/>
          </w:tcPr>
          <w:p w:rsidR="004728BB" w:rsidRPr="00D2380E" w:rsidRDefault="004C2FC8" w:rsidP="0074497B">
            <w:pPr>
              <w:spacing w:after="120"/>
              <w:jc w:val="both"/>
              <w:rPr>
                <w:rFonts w:ascii="Calibri" w:hAnsi="Calibri" w:cs="Calibri"/>
                <w:bCs/>
                <w:color w:val="1F497D"/>
                <w:sz w:val="20"/>
                <w:szCs w:val="20"/>
              </w:rPr>
            </w:pPr>
            <w:r w:rsidRPr="00D2380E">
              <w:rPr>
                <w:rFonts w:ascii="Calibri" w:hAnsi="Calibri" w:cs="Calibri"/>
                <w:bCs/>
                <w:color w:val="1F497D"/>
                <w:sz w:val="20"/>
                <w:szCs w:val="20"/>
              </w:rPr>
              <w:t>15.</w:t>
            </w:r>
            <w:r w:rsidR="0074497B">
              <w:rPr>
                <w:rFonts w:ascii="Calibri" w:hAnsi="Calibri" w:cs="Calibri"/>
                <w:bCs/>
                <w:color w:val="1F497D"/>
                <w:sz w:val="20"/>
                <w:szCs w:val="20"/>
              </w:rPr>
              <w:t>30</w:t>
            </w:r>
          </w:p>
        </w:tc>
        <w:tc>
          <w:tcPr>
            <w:tcW w:w="7748" w:type="dxa"/>
            <w:tcBorders>
              <w:top w:val="single" w:sz="4" w:space="0" w:color="000000"/>
              <w:left w:val="single" w:sz="4" w:space="0" w:color="000000"/>
              <w:bottom w:val="single" w:sz="4" w:space="0" w:color="000000"/>
              <w:right w:val="single" w:sz="4" w:space="0" w:color="000000"/>
            </w:tcBorders>
            <w:shd w:val="clear" w:color="auto" w:fill="8DB3E2"/>
          </w:tcPr>
          <w:p w:rsidR="004728BB" w:rsidRPr="00D2380E" w:rsidRDefault="00F804BD" w:rsidP="00F804BD">
            <w:pPr>
              <w:spacing w:after="120"/>
              <w:jc w:val="both"/>
              <w:rPr>
                <w:rFonts w:ascii="Calibri" w:hAnsi="Calibri" w:cs="Calibri"/>
                <w:b/>
                <w:color w:val="1F497D"/>
                <w:sz w:val="20"/>
                <w:szCs w:val="20"/>
                <w:lang w:val="en-GB"/>
              </w:rPr>
            </w:pPr>
            <w:r w:rsidRPr="00D2380E">
              <w:rPr>
                <w:rFonts w:ascii="Calibri" w:hAnsi="Calibri" w:cs="Calibri"/>
                <w:b/>
                <w:color w:val="1F497D"/>
                <w:sz w:val="20"/>
                <w:szCs w:val="20"/>
                <w:lang w:val="en-GB"/>
              </w:rPr>
              <w:t>Coffee break</w:t>
            </w:r>
          </w:p>
        </w:tc>
      </w:tr>
      <w:tr w:rsidR="0074497B" w:rsidRPr="00D2380E" w:rsidTr="00BA780A">
        <w:tc>
          <w:tcPr>
            <w:tcW w:w="1548" w:type="dxa"/>
            <w:tcBorders>
              <w:top w:val="single" w:sz="4" w:space="0" w:color="000000"/>
              <w:left w:val="single" w:sz="4" w:space="0" w:color="000000"/>
              <w:bottom w:val="single" w:sz="4" w:space="0" w:color="000000"/>
            </w:tcBorders>
            <w:shd w:val="clear" w:color="auto" w:fill="auto"/>
          </w:tcPr>
          <w:p w:rsidR="0074497B" w:rsidRPr="00D2380E" w:rsidRDefault="0074497B">
            <w:pPr>
              <w:spacing w:after="120"/>
              <w:rPr>
                <w:rFonts w:ascii="Calibri" w:hAnsi="Calibri" w:cs="Calibri"/>
                <w:color w:val="1F497D"/>
                <w:sz w:val="20"/>
                <w:szCs w:val="20"/>
                <w:lang w:val="en-GB"/>
              </w:rPr>
            </w:pPr>
            <w:r>
              <w:rPr>
                <w:rFonts w:ascii="Calibri" w:hAnsi="Calibri" w:cs="Calibri"/>
                <w:color w:val="1F497D"/>
                <w:sz w:val="20"/>
                <w:szCs w:val="20"/>
                <w:lang w:val="en-GB"/>
              </w:rPr>
              <w:t>16.00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74497B" w:rsidRPr="00D2380E" w:rsidRDefault="0074497B" w:rsidP="0074497B">
            <w:pPr>
              <w:spacing w:after="120"/>
              <w:jc w:val="both"/>
              <w:rPr>
                <w:rFonts w:ascii="Calibri" w:hAnsi="Calibri" w:cs="Calibri"/>
                <w:color w:val="1F497D"/>
                <w:sz w:val="20"/>
                <w:szCs w:val="20"/>
                <w:lang w:val="en-GB"/>
              </w:rPr>
            </w:pPr>
            <w:r w:rsidRPr="00D2380E">
              <w:rPr>
                <w:rFonts w:ascii="Calibri" w:hAnsi="Calibri" w:cs="Calibri"/>
                <w:color w:val="1F497D"/>
                <w:sz w:val="20"/>
                <w:szCs w:val="20"/>
                <w:lang w:val="en-GB"/>
              </w:rPr>
              <w:t>Harmonisation of the EUSDR priority areas fourth and fifth actions and ICPDR relevant activities (</w:t>
            </w:r>
            <w:r w:rsidR="00191EEC">
              <w:rPr>
                <w:rFonts w:ascii="Calibri" w:hAnsi="Calibri" w:cs="Calibri"/>
                <w:color w:val="1F497D"/>
                <w:sz w:val="20"/>
                <w:szCs w:val="20"/>
                <w:lang w:val="en-GB"/>
              </w:rPr>
              <w:t>ICPDR representative TBC</w:t>
            </w:r>
            <w:r w:rsidRPr="00D2380E">
              <w:rPr>
                <w:rFonts w:ascii="Calibri" w:hAnsi="Calibri" w:cs="Calibri"/>
                <w:color w:val="1F497D"/>
                <w:sz w:val="20"/>
                <w:szCs w:val="20"/>
                <w:lang w:val="en-GB"/>
              </w:rPr>
              <w:t>/Zsuzsanna Kocsis-Kupper)</w:t>
            </w:r>
          </w:p>
          <w:p w:rsidR="0074497B" w:rsidRPr="00D2380E" w:rsidRDefault="0074497B" w:rsidP="0074497B">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Introduction of the issue</w:t>
            </w:r>
          </w:p>
          <w:p w:rsidR="0074497B" w:rsidRPr="00D2380E" w:rsidRDefault="0074497B" w:rsidP="0074497B">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Introduction of the background paper</w:t>
            </w:r>
          </w:p>
          <w:p w:rsidR="0074497B" w:rsidRPr="00D2380E" w:rsidRDefault="0074497B" w:rsidP="0074497B">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Discussion</w:t>
            </w:r>
          </w:p>
          <w:p w:rsidR="0074497B" w:rsidRPr="00D2380E" w:rsidRDefault="0074497B" w:rsidP="0074497B">
            <w:pPr>
              <w:pStyle w:val="ad"/>
              <w:numPr>
                <w:ilvl w:val="0"/>
                <w:numId w:val="10"/>
              </w:numPr>
              <w:jc w:val="both"/>
              <w:rPr>
                <w:rFonts w:ascii="Calibri" w:hAnsi="Calibri" w:cs="Calibri"/>
                <w:color w:val="1F497D"/>
                <w:sz w:val="20"/>
                <w:szCs w:val="20"/>
                <w:lang w:val="en-GB"/>
              </w:rPr>
            </w:pPr>
            <w:r w:rsidRPr="00D2380E">
              <w:rPr>
                <w:rFonts w:ascii="Calibri" w:hAnsi="Calibri" w:cs="Calibri"/>
                <w:color w:val="1F497D"/>
                <w:sz w:val="20"/>
                <w:szCs w:val="20"/>
                <w:lang w:val="en-GB"/>
              </w:rPr>
              <w:t>Next steps</w:t>
            </w:r>
          </w:p>
        </w:tc>
      </w:tr>
      <w:tr w:rsidR="004728BB" w:rsidRPr="00D2380E" w:rsidTr="00BA780A">
        <w:tc>
          <w:tcPr>
            <w:tcW w:w="1548" w:type="dxa"/>
            <w:tcBorders>
              <w:top w:val="single" w:sz="4" w:space="0" w:color="000000"/>
              <w:left w:val="single" w:sz="4" w:space="0" w:color="000000"/>
              <w:bottom w:val="single" w:sz="4" w:space="0" w:color="000000"/>
            </w:tcBorders>
            <w:shd w:val="clear" w:color="auto" w:fill="auto"/>
          </w:tcPr>
          <w:p w:rsidR="004728BB" w:rsidRPr="00D2380E" w:rsidRDefault="004C2FC8">
            <w:pPr>
              <w:spacing w:after="120"/>
              <w:rPr>
                <w:rFonts w:ascii="Calibri" w:hAnsi="Calibri" w:cs="Calibri"/>
                <w:color w:val="1F497D"/>
                <w:sz w:val="20"/>
                <w:szCs w:val="20"/>
                <w:lang w:val="en-GB"/>
              </w:rPr>
            </w:pPr>
            <w:r w:rsidRPr="00D2380E">
              <w:rPr>
                <w:rFonts w:ascii="Calibri" w:hAnsi="Calibri" w:cs="Calibri"/>
                <w:color w:val="1F497D"/>
                <w:sz w:val="20"/>
                <w:szCs w:val="20"/>
                <w:lang w:val="en-GB"/>
              </w:rPr>
              <w:t>17.</w:t>
            </w:r>
            <w:r w:rsidR="00191EEC">
              <w:rPr>
                <w:rFonts w:ascii="Calibri" w:hAnsi="Calibri" w:cs="Calibri"/>
                <w:color w:val="1F497D"/>
                <w:sz w:val="20"/>
                <w:szCs w:val="20"/>
                <w:lang w:val="en-GB"/>
              </w:rPr>
              <w:t>00</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4728BB" w:rsidRPr="00D2380E" w:rsidRDefault="00445F75">
            <w:pPr>
              <w:spacing w:after="120"/>
              <w:jc w:val="both"/>
              <w:rPr>
                <w:rFonts w:ascii="Calibri" w:hAnsi="Calibri" w:cs="Calibri"/>
                <w:color w:val="1F497D"/>
                <w:sz w:val="20"/>
                <w:szCs w:val="20"/>
                <w:lang w:val="en-GB"/>
              </w:rPr>
            </w:pPr>
            <w:r w:rsidRPr="00D2380E">
              <w:rPr>
                <w:rFonts w:ascii="Calibri" w:hAnsi="Calibri" w:cs="Calibri"/>
                <w:color w:val="1F497D"/>
                <w:sz w:val="20"/>
                <w:szCs w:val="20"/>
                <w:lang w:val="en-GB"/>
              </w:rPr>
              <w:t>Any O</w:t>
            </w:r>
            <w:r w:rsidR="00305708" w:rsidRPr="00D2380E">
              <w:rPr>
                <w:rFonts w:ascii="Calibri" w:hAnsi="Calibri" w:cs="Calibri"/>
                <w:color w:val="1F497D"/>
                <w:sz w:val="20"/>
                <w:szCs w:val="20"/>
                <w:lang w:val="en-GB"/>
              </w:rPr>
              <w:t>ther Business</w:t>
            </w:r>
          </w:p>
        </w:tc>
      </w:tr>
      <w:tr w:rsidR="004728BB" w:rsidTr="00BA780A">
        <w:tc>
          <w:tcPr>
            <w:tcW w:w="1548" w:type="dxa"/>
            <w:tcBorders>
              <w:top w:val="single" w:sz="4" w:space="0" w:color="000000"/>
              <w:left w:val="single" w:sz="4" w:space="0" w:color="000000"/>
              <w:bottom w:val="single" w:sz="4" w:space="0" w:color="000000"/>
            </w:tcBorders>
            <w:shd w:val="clear" w:color="auto" w:fill="auto"/>
          </w:tcPr>
          <w:p w:rsidR="004728BB" w:rsidRPr="00E20BE1" w:rsidRDefault="00901BD9" w:rsidP="004C2FC8">
            <w:pPr>
              <w:spacing w:after="120"/>
              <w:rPr>
                <w:rFonts w:ascii="Calibri" w:hAnsi="Calibri" w:cs="Calibri"/>
                <w:color w:val="000066"/>
                <w:sz w:val="20"/>
                <w:szCs w:val="20"/>
                <w:lang w:val="en-GB"/>
              </w:rPr>
            </w:pPr>
            <w:r w:rsidRPr="00E20BE1">
              <w:rPr>
                <w:rFonts w:ascii="Calibri" w:hAnsi="Calibri" w:cs="Calibri"/>
                <w:color w:val="000066"/>
                <w:sz w:val="20"/>
                <w:szCs w:val="20"/>
                <w:lang w:val="en-GB"/>
              </w:rPr>
              <w:t>1</w:t>
            </w:r>
            <w:r w:rsidR="004C2FC8" w:rsidRPr="00E20BE1">
              <w:rPr>
                <w:rFonts w:ascii="Calibri" w:hAnsi="Calibri" w:cs="Calibri"/>
                <w:color w:val="000066"/>
                <w:sz w:val="20"/>
                <w:szCs w:val="20"/>
                <w:lang w:val="en-GB"/>
              </w:rPr>
              <w:t>7.30</w:t>
            </w:r>
            <w:r w:rsidR="00BE4856" w:rsidRPr="00E20BE1">
              <w:rPr>
                <w:rFonts w:ascii="Calibri" w:hAnsi="Calibri" w:cs="Calibri"/>
                <w:color w:val="000066"/>
                <w:sz w:val="20"/>
                <w:szCs w:val="20"/>
                <w:lang w:val="en-GB"/>
              </w:rPr>
              <w:t xml:space="preserve"> </w:t>
            </w:r>
          </w:p>
        </w:tc>
        <w:tc>
          <w:tcPr>
            <w:tcW w:w="7748" w:type="dxa"/>
            <w:tcBorders>
              <w:top w:val="single" w:sz="4" w:space="0" w:color="000000"/>
              <w:left w:val="single" w:sz="4" w:space="0" w:color="000000"/>
              <w:bottom w:val="single" w:sz="4" w:space="0" w:color="000000"/>
              <w:right w:val="single" w:sz="4" w:space="0" w:color="000000"/>
            </w:tcBorders>
            <w:shd w:val="clear" w:color="auto" w:fill="auto"/>
          </w:tcPr>
          <w:p w:rsidR="004728BB" w:rsidRPr="00D2380E" w:rsidRDefault="00901BD9">
            <w:pPr>
              <w:spacing w:after="120"/>
              <w:jc w:val="both"/>
              <w:rPr>
                <w:color w:val="1F497D"/>
              </w:rPr>
            </w:pPr>
            <w:r w:rsidRPr="00D2380E">
              <w:rPr>
                <w:rFonts w:ascii="Calibri" w:hAnsi="Calibri" w:cs="Calibri"/>
                <w:color w:val="1F497D"/>
                <w:sz w:val="20"/>
                <w:szCs w:val="20"/>
                <w:lang w:val="en-GB"/>
              </w:rPr>
              <w:t>End of the meeting</w:t>
            </w:r>
            <w:r w:rsidR="004728BB" w:rsidRPr="00D2380E">
              <w:rPr>
                <w:rFonts w:ascii="Calibri" w:hAnsi="Calibri" w:cs="Calibri"/>
                <w:color w:val="1F497D"/>
                <w:sz w:val="20"/>
                <w:szCs w:val="20"/>
                <w:lang w:val="en-GB"/>
              </w:rPr>
              <w:t xml:space="preserve"> </w:t>
            </w:r>
          </w:p>
        </w:tc>
      </w:tr>
      <w:tr w:rsidR="004728BB" w:rsidTr="00BA780A">
        <w:tc>
          <w:tcPr>
            <w:tcW w:w="1548" w:type="dxa"/>
            <w:tcBorders>
              <w:top w:val="single" w:sz="4" w:space="0" w:color="000000"/>
              <w:left w:val="single" w:sz="4" w:space="0" w:color="000000"/>
              <w:bottom w:val="single" w:sz="4" w:space="0" w:color="000000"/>
            </w:tcBorders>
            <w:shd w:val="clear" w:color="auto" w:fill="C0C0C0"/>
          </w:tcPr>
          <w:p w:rsidR="004728BB" w:rsidRDefault="004728BB">
            <w:pPr>
              <w:snapToGrid w:val="0"/>
              <w:spacing w:after="120"/>
              <w:rPr>
                <w:rFonts w:ascii="Calibri" w:hAnsi="Calibri" w:cs="Calibri"/>
                <w:color w:val="000066"/>
                <w:sz w:val="20"/>
                <w:szCs w:val="20"/>
                <w:shd w:val="clear" w:color="auto" w:fill="FFFF00"/>
                <w:lang w:val="en-GB"/>
              </w:rPr>
            </w:pPr>
          </w:p>
        </w:tc>
        <w:tc>
          <w:tcPr>
            <w:tcW w:w="7748" w:type="dxa"/>
            <w:tcBorders>
              <w:top w:val="single" w:sz="4" w:space="0" w:color="000000"/>
              <w:left w:val="single" w:sz="4" w:space="0" w:color="000000"/>
              <w:bottom w:val="single" w:sz="4" w:space="0" w:color="000000"/>
              <w:right w:val="single" w:sz="4" w:space="0" w:color="000000"/>
            </w:tcBorders>
            <w:shd w:val="clear" w:color="auto" w:fill="C0C0C0"/>
          </w:tcPr>
          <w:p w:rsidR="004728BB" w:rsidRDefault="004728BB">
            <w:pPr>
              <w:snapToGrid w:val="0"/>
              <w:spacing w:after="120"/>
              <w:jc w:val="both"/>
              <w:rPr>
                <w:rFonts w:ascii="Calibri" w:hAnsi="Calibri" w:cs="Calibri"/>
                <w:color w:val="000066"/>
                <w:sz w:val="20"/>
                <w:szCs w:val="20"/>
                <w:shd w:val="clear" w:color="auto" w:fill="FFFF00"/>
                <w:lang w:val="en-GB"/>
              </w:rPr>
            </w:pPr>
          </w:p>
        </w:tc>
      </w:tr>
    </w:tbl>
    <w:p w:rsidR="008E440D" w:rsidRDefault="008E440D" w:rsidP="008E440D">
      <w:pPr>
        <w:widowControl/>
        <w:suppressAutoHyphens w:val="0"/>
        <w:jc w:val="center"/>
        <w:rPr>
          <w:rFonts w:eastAsia="Times New Roman"/>
          <w:b/>
          <w:kern w:val="0"/>
          <w:u w:val="single"/>
          <w:lang w:val="en-GB" w:eastAsia="hu-HU"/>
        </w:rPr>
      </w:pPr>
    </w:p>
    <w:p w:rsidR="008E440D" w:rsidRPr="008E440D" w:rsidRDefault="008E440D" w:rsidP="008E440D">
      <w:pPr>
        <w:widowControl/>
        <w:suppressAutoHyphens w:val="0"/>
        <w:jc w:val="center"/>
        <w:rPr>
          <w:rFonts w:eastAsia="Times New Roman"/>
          <w:b/>
          <w:kern w:val="0"/>
          <w:u w:val="single"/>
          <w:lang w:val="en-GB" w:eastAsia="hu-HU"/>
        </w:rPr>
      </w:pPr>
      <w:r>
        <w:rPr>
          <w:rFonts w:eastAsia="Times New Roman"/>
          <w:b/>
          <w:kern w:val="0"/>
          <w:u w:val="single"/>
          <w:lang w:val="en-GB" w:eastAsia="hu-HU"/>
        </w:rPr>
        <w:br w:type="page"/>
      </w:r>
      <w:r w:rsidRPr="008E440D">
        <w:rPr>
          <w:rFonts w:eastAsia="Times New Roman"/>
          <w:b/>
          <w:kern w:val="0"/>
          <w:u w:val="single"/>
          <w:lang w:val="en-GB" w:eastAsia="hu-HU"/>
        </w:rPr>
        <w:lastRenderedPageBreak/>
        <w:t xml:space="preserve">REGISTRATION FORM </w:t>
      </w:r>
    </w:p>
    <w:p w:rsidR="008E440D" w:rsidRPr="008E440D" w:rsidRDefault="008E440D" w:rsidP="008E440D">
      <w:pPr>
        <w:widowControl/>
        <w:suppressAutoHyphens w:val="0"/>
        <w:jc w:val="center"/>
        <w:rPr>
          <w:rFonts w:eastAsia="Times New Roman"/>
          <w:b/>
          <w:kern w:val="0"/>
          <w:u w:val="single"/>
          <w:lang w:val="en-GB" w:eastAsia="hu-HU"/>
        </w:rPr>
      </w:pPr>
      <w:r w:rsidRPr="008E440D">
        <w:rPr>
          <w:rFonts w:eastAsia="Times New Roman"/>
          <w:b/>
          <w:kern w:val="0"/>
          <w:u w:val="single"/>
          <w:lang w:val="en-GB" w:eastAsia="hu-HU"/>
        </w:rPr>
        <w:t>FOR THE 7</w:t>
      </w:r>
      <w:r w:rsidRPr="008E440D">
        <w:rPr>
          <w:rFonts w:eastAsia="Times New Roman"/>
          <w:b/>
          <w:kern w:val="0"/>
          <w:u w:val="single"/>
          <w:vertAlign w:val="superscript"/>
          <w:lang w:val="en-GB" w:eastAsia="hu-HU"/>
        </w:rPr>
        <w:t>th</w:t>
      </w:r>
      <w:r w:rsidRPr="008E440D">
        <w:rPr>
          <w:rFonts w:eastAsia="Times New Roman"/>
          <w:b/>
          <w:kern w:val="0"/>
          <w:u w:val="single"/>
          <w:lang w:val="en-GB" w:eastAsia="hu-HU"/>
        </w:rPr>
        <w:t xml:space="preserve"> STEERING GROUP MEETING OF THE EUSDR PA4</w:t>
      </w:r>
    </w:p>
    <w:p w:rsidR="008E440D" w:rsidRPr="008E440D" w:rsidRDefault="008E440D" w:rsidP="008E440D">
      <w:pPr>
        <w:widowControl/>
        <w:suppressAutoHyphens w:val="0"/>
        <w:jc w:val="center"/>
        <w:rPr>
          <w:rFonts w:eastAsia="Times New Roman"/>
          <w:b/>
          <w:kern w:val="0"/>
          <w:u w:val="single"/>
          <w:lang w:val="en-GB" w:eastAsia="hu-HU"/>
        </w:rPr>
      </w:pPr>
    </w:p>
    <w:p w:rsidR="008E440D" w:rsidRPr="008E440D" w:rsidRDefault="008E440D" w:rsidP="008E440D">
      <w:pPr>
        <w:widowControl/>
        <w:suppressAutoHyphens w:val="0"/>
        <w:jc w:val="center"/>
        <w:rPr>
          <w:rFonts w:eastAsia="Times New Roman"/>
          <w:b/>
          <w:spacing w:val="38"/>
          <w:kern w:val="0"/>
          <w:u w:val="single"/>
          <w:lang w:val="en-GB" w:eastAsia="hu-HU"/>
        </w:rPr>
      </w:pPr>
      <w:r>
        <w:rPr>
          <w:rFonts w:eastAsia="Times New Roman"/>
          <w:b/>
          <w:spacing w:val="38"/>
          <w:kern w:val="0"/>
          <w:u w:val="single"/>
          <w:lang w:val="en-GB" w:eastAsia="hu-HU"/>
        </w:rPr>
        <w:t>R.S.V.P</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center"/>
        <w:rPr>
          <w:rFonts w:eastAsia="Times New Roman"/>
          <w:kern w:val="0"/>
          <w:lang w:val="en-GB" w:eastAsia="hu-HU"/>
        </w:rPr>
      </w:pPr>
      <w:r w:rsidRPr="008E440D">
        <w:rPr>
          <w:rFonts w:eastAsia="Times New Roman"/>
          <w:kern w:val="0"/>
          <w:lang w:val="en-GB" w:eastAsia="hu-HU"/>
        </w:rPr>
        <w:t>Budapest, 28. March 2014</w:t>
      </w:r>
    </w:p>
    <w:p w:rsidR="008E440D" w:rsidRPr="008E440D" w:rsidRDefault="008E440D" w:rsidP="008E440D">
      <w:pPr>
        <w:widowControl/>
        <w:suppressAutoHyphens w:val="0"/>
        <w:jc w:val="center"/>
        <w:rPr>
          <w:rFonts w:eastAsia="Times New Roman"/>
          <w:kern w:val="0"/>
          <w:lang w:val="en-GB" w:eastAsia="hu-HU"/>
        </w:rPr>
      </w:pPr>
      <w:r w:rsidRPr="008E440D">
        <w:rPr>
          <w:rFonts w:eastAsia="Times New Roman"/>
          <w:kern w:val="0"/>
          <w:lang w:val="en-GB" w:eastAsia="hu-HU"/>
        </w:rPr>
        <w:t>Ministry of Foreign Affaires</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Name: ……………………………………………………………….</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Organisation: ………………………………………………………..</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Post: …………………………………………………………………</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Phone: ……………………………………………………………….</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E-mail: ……………………………………………………………… (check spelling, please)</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b/>
          <w:kern w:val="0"/>
          <w:lang w:val="en-GB" w:eastAsia="hu-HU"/>
        </w:rPr>
        <w:t xml:space="preserve">Lunch: </w:t>
      </w:r>
      <w:r w:rsidRPr="008E440D">
        <w:rPr>
          <w:rFonts w:eastAsia="Times New Roman"/>
          <w:kern w:val="0"/>
          <w:lang w:val="en-GB" w:eastAsia="hu-HU"/>
        </w:rPr>
        <w:t>(Please mark the boxes accordingly)</w:t>
      </w:r>
    </w:p>
    <w:p w:rsidR="008E440D" w:rsidRPr="008E440D" w:rsidRDefault="008E440D" w:rsidP="008E440D">
      <w:pPr>
        <w:widowControl/>
        <w:suppressAutoHyphens w:val="0"/>
        <w:jc w:val="both"/>
        <w:rPr>
          <w:rFonts w:eastAsia="Times New Roman"/>
          <w:b/>
          <w:kern w:val="0"/>
          <w:lang w:val="en-GB" w:eastAsia="hu-H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260"/>
        <w:gridCol w:w="425"/>
        <w:gridCol w:w="1985"/>
      </w:tblGrid>
      <w:tr w:rsidR="008E440D" w:rsidRPr="008E440D" w:rsidTr="00D2380E">
        <w:tc>
          <w:tcPr>
            <w:tcW w:w="392" w:type="dxa"/>
            <w:tcBorders>
              <w:top w:val="single" w:sz="4" w:space="0" w:color="auto"/>
              <w:right w:val="single" w:sz="4" w:space="0" w:color="auto"/>
            </w:tcBorders>
            <w:shd w:val="clear" w:color="auto" w:fill="auto"/>
          </w:tcPr>
          <w:p w:rsidR="008E440D" w:rsidRPr="008E440D" w:rsidRDefault="008E440D" w:rsidP="008E440D">
            <w:pPr>
              <w:widowControl/>
              <w:suppressAutoHyphens w:val="0"/>
              <w:jc w:val="both"/>
              <w:rPr>
                <w:rFonts w:eastAsia="Times New Roman"/>
                <w:b/>
                <w:kern w:val="0"/>
                <w:lang w:val="en-GB" w:eastAsia="hu-HU"/>
              </w:rPr>
            </w:pPr>
          </w:p>
        </w:tc>
        <w:tc>
          <w:tcPr>
            <w:tcW w:w="3260" w:type="dxa"/>
            <w:tcBorders>
              <w:top w:val="nil"/>
              <w:left w:val="single" w:sz="4" w:space="0" w:color="auto"/>
              <w:bottom w:val="nil"/>
              <w:right w:val="single" w:sz="4" w:space="0" w:color="auto"/>
            </w:tcBorders>
            <w:shd w:val="clear" w:color="auto" w:fill="auto"/>
          </w:tcPr>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kern w:val="0"/>
                <w:lang w:val="en-GB" w:eastAsia="hu-HU"/>
              </w:rPr>
              <w:t>vegetarian</w:t>
            </w:r>
          </w:p>
        </w:tc>
        <w:tc>
          <w:tcPr>
            <w:tcW w:w="425" w:type="dxa"/>
            <w:tcBorders>
              <w:top w:val="single" w:sz="4" w:space="0" w:color="auto"/>
              <w:left w:val="single" w:sz="4" w:space="0" w:color="auto"/>
              <w:right w:val="single" w:sz="4" w:space="0" w:color="auto"/>
            </w:tcBorders>
            <w:shd w:val="clear" w:color="auto" w:fill="auto"/>
          </w:tcPr>
          <w:p w:rsidR="008E440D" w:rsidRPr="008E440D" w:rsidRDefault="008E440D" w:rsidP="008E440D">
            <w:pPr>
              <w:widowControl/>
              <w:suppressAutoHyphens w:val="0"/>
              <w:jc w:val="both"/>
              <w:rPr>
                <w:rFonts w:eastAsia="Times New Roman"/>
                <w:b/>
                <w:kern w:val="0"/>
                <w:lang w:val="en-GB" w:eastAsia="hu-HU"/>
              </w:rPr>
            </w:pPr>
          </w:p>
        </w:tc>
        <w:tc>
          <w:tcPr>
            <w:tcW w:w="1985" w:type="dxa"/>
            <w:tcBorders>
              <w:top w:val="nil"/>
              <w:left w:val="single" w:sz="4" w:space="0" w:color="auto"/>
              <w:bottom w:val="nil"/>
              <w:right w:val="nil"/>
            </w:tcBorders>
            <w:shd w:val="clear" w:color="auto" w:fill="auto"/>
          </w:tcPr>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kern w:val="0"/>
                <w:lang w:val="en-GB" w:eastAsia="hu-HU"/>
              </w:rPr>
              <w:t>not vegetarian</w:t>
            </w:r>
          </w:p>
        </w:tc>
      </w:tr>
    </w:tbl>
    <w:p w:rsidR="008E440D" w:rsidRPr="008E440D" w:rsidRDefault="008E440D" w:rsidP="008E440D">
      <w:pPr>
        <w:widowControl/>
        <w:suppressAutoHyphens w:val="0"/>
        <w:jc w:val="both"/>
        <w:rPr>
          <w:rFonts w:eastAsia="Times New Roman"/>
          <w:b/>
          <w:kern w:val="0"/>
          <w:lang w:val="en-GB" w:eastAsia="hu-HU"/>
        </w:rPr>
      </w:pPr>
    </w:p>
    <w:p w:rsidR="008E440D" w:rsidRPr="008E440D" w:rsidRDefault="008E440D" w:rsidP="008E440D">
      <w:pPr>
        <w:widowControl/>
        <w:suppressAutoHyphens w:val="0"/>
        <w:jc w:val="both"/>
        <w:rPr>
          <w:rFonts w:eastAsia="Times New Roman"/>
          <w:b/>
          <w:kern w:val="0"/>
          <w:lang w:val="en-GB" w:eastAsia="hu-HU"/>
        </w:rPr>
      </w:pPr>
    </w:p>
    <w:p w:rsidR="008E440D" w:rsidRPr="008E440D" w:rsidRDefault="008E440D" w:rsidP="008E440D">
      <w:pPr>
        <w:widowControl/>
        <w:suppressAutoHyphens w:val="0"/>
        <w:jc w:val="both"/>
        <w:rPr>
          <w:rFonts w:eastAsia="Times New Roman"/>
          <w:b/>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Please return this registration form to the following e-mail addresses before 20 March 2014:</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center"/>
        <w:rPr>
          <w:rFonts w:eastAsia="Times New Roman"/>
          <w:kern w:val="0"/>
          <w:lang w:val="en-GB" w:eastAsia="hu-HU"/>
        </w:rPr>
      </w:pPr>
      <w:hyperlink r:id="rId12" w:history="1">
        <w:r w:rsidRPr="008E440D">
          <w:rPr>
            <w:rFonts w:eastAsia="Times New Roman"/>
            <w:color w:val="0000FF"/>
            <w:kern w:val="0"/>
            <w:u w:val="single"/>
            <w:lang w:val="en-GB" w:eastAsia="hu-HU"/>
          </w:rPr>
          <w:t>david.szilvia@ovf.hu</w:t>
        </w:r>
      </w:hyperlink>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For further information see Practical Details!</w:t>
      </w:r>
    </w:p>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kern w:val="0"/>
          <w:lang w:val="en-GB" w:eastAsia="hu-HU"/>
        </w:rPr>
        <w:br w:type="page"/>
      </w:r>
    </w:p>
    <w:p w:rsidR="008E440D" w:rsidRPr="008E440D" w:rsidRDefault="008E440D" w:rsidP="008E440D">
      <w:pPr>
        <w:widowControl/>
        <w:suppressAutoHyphens w:val="0"/>
        <w:jc w:val="center"/>
        <w:rPr>
          <w:rFonts w:eastAsia="Times New Roman"/>
          <w:b/>
          <w:kern w:val="0"/>
          <w:lang w:val="en-GB" w:eastAsia="hu-HU"/>
        </w:rPr>
      </w:pPr>
      <w:r w:rsidRPr="008E440D">
        <w:rPr>
          <w:rFonts w:eastAsia="Times New Roman"/>
          <w:b/>
          <w:kern w:val="0"/>
          <w:lang w:val="en-GB" w:eastAsia="hu-HU"/>
        </w:rPr>
        <w:t>PRACTICAL INFORMATION</w:t>
      </w: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jc w:val="center"/>
        <w:rPr>
          <w:rFonts w:eastAsia="Times New Roman"/>
          <w:kern w:val="0"/>
          <w:lang w:val="en-GB" w:eastAsia="hu-HU"/>
        </w:rPr>
      </w:pPr>
      <w:r w:rsidRPr="008E440D">
        <w:rPr>
          <w:rFonts w:eastAsia="Times New Roman"/>
          <w:kern w:val="0"/>
          <w:lang w:val="en-GB" w:eastAsia="hu-HU"/>
        </w:rPr>
        <w:t>Budapest, 28 March 2014</w:t>
      </w:r>
    </w:p>
    <w:p w:rsidR="008E440D" w:rsidRPr="008E440D" w:rsidRDefault="008E440D" w:rsidP="008E440D">
      <w:pPr>
        <w:widowControl/>
        <w:suppressAutoHyphens w:val="0"/>
        <w:jc w:val="center"/>
        <w:rPr>
          <w:rFonts w:eastAsia="Times New Roman"/>
          <w:kern w:val="0"/>
          <w:lang w:val="en-GB" w:eastAsia="hu-HU"/>
        </w:rPr>
      </w:pPr>
      <w:r w:rsidRPr="008E440D">
        <w:rPr>
          <w:rFonts w:eastAsia="Times New Roman"/>
          <w:kern w:val="0"/>
          <w:lang w:val="en-GB" w:eastAsia="hu-HU"/>
        </w:rPr>
        <w:t>Ministry of Foreign Affairs</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numPr>
          <w:ilvl w:val="0"/>
          <w:numId w:val="11"/>
        </w:numPr>
        <w:suppressAutoHyphens w:val="0"/>
        <w:jc w:val="both"/>
        <w:rPr>
          <w:rFonts w:eastAsia="Times New Roman"/>
          <w:b/>
          <w:kern w:val="0"/>
          <w:lang w:val="en-GB" w:eastAsia="hu-HU"/>
        </w:rPr>
      </w:pPr>
      <w:r w:rsidRPr="008E440D">
        <w:rPr>
          <w:rFonts w:eastAsia="Times New Roman"/>
          <w:b/>
          <w:kern w:val="0"/>
          <w:lang w:val="en-GB" w:eastAsia="hu-HU"/>
        </w:rPr>
        <w:t>Working language</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The official language of the meeting is English.</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numPr>
          <w:ilvl w:val="0"/>
          <w:numId w:val="11"/>
        </w:numPr>
        <w:suppressAutoHyphens w:val="0"/>
        <w:jc w:val="both"/>
        <w:rPr>
          <w:rFonts w:eastAsia="Times New Roman"/>
          <w:b/>
          <w:kern w:val="0"/>
          <w:lang w:val="en-GB" w:eastAsia="hu-HU"/>
        </w:rPr>
      </w:pPr>
      <w:r w:rsidRPr="008E440D">
        <w:rPr>
          <w:rFonts w:eastAsia="Times New Roman"/>
          <w:b/>
          <w:kern w:val="0"/>
          <w:u w:val="single"/>
          <w:lang w:val="en-GB" w:eastAsia="hu-HU"/>
        </w:rPr>
        <w:t>Transport</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If you arrive at Liszt Ferenc International Airport</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b/>
          <w:kern w:val="0"/>
          <w:lang w:val="en-GB" w:eastAsia="hu-HU"/>
        </w:rPr>
        <w:t>By public transport</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kern w:val="0"/>
          <w:lang w:val="en-GB" w:eastAsia="hu-HU"/>
        </w:rPr>
        <w:t>Passengers are taken by a direct bus service, called Bus No. 200E, from the Liszt Ferenc International Airport, to Kőbánya-Kispest metro terminal (blue line). By the blue metro line (3) you can reach “Deák tér” stop in about 20 minutes. In Deák tér with the change of the metro line to the red line (2) you reach Batthyány tér (2 stops - taking the direction “Déli pu”.) From here the venue of the meeting (Ministry of Foreign Affairs) can be reached by foot in about 10 minutes along the Danube, or take the bus 86 for one stop. See detailed map. The tickets in Budapest are only valid for one ride, so if you change from bus to Metro you need to punch another ticket. A one-way ticket costs HUF 350 (450 HUF when buying on the bus from the driver).</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b/>
          <w:kern w:val="0"/>
          <w:lang w:val="en-GB" w:eastAsia="hu-HU"/>
        </w:rPr>
        <w:t>By taxi</w:t>
      </w:r>
    </w:p>
    <w:p w:rsidR="008E440D" w:rsidRPr="008E440D" w:rsidRDefault="008E440D" w:rsidP="008E440D">
      <w:pPr>
        <w:widowControl/>
        <w:suppressAutoHyphens w:val="0"/>
        <w:jc w:val="both"/>
        <w:rPr>
          <w:rFonts w:eastAsia="Times New Roman"/>
          <w:b/>
          <w:kern w:val="0"/>
          <w:lang w:val="en-GB" w:eastAsia="hu-HU"/>
        </w:rPr>
      </w:pPr>
    </w:p>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bCs/>
          <w:kern w:val="0"/>
          <w:lang w:val="en-GB" w:eastAsia="hu-HU"/>
        </w:rPr>
        <w:t xml:space="preserve">The official taxi company is Főtaxi. It can transfer the passengers to any part of Budapest. </w:t>
      </w:r>
      <w:r w:rsidRPr="008E440D">
        <w:rPr>
          <w:rFonts w:eastAsia="Times New Roman"/>
          <w:kern w:val="0"/>
          <w:lang w:val="en-GB" w:eastAsia="hu-HU"/>
        </w:rPr>
        <w:t xml:space="preserve">All cars are equipped with POS terminal, therefore passengers can pay with credit card as well. Reservations can be made in person at Főtaxi booths located at the airport. At the taxi rank in front of the stands taxis are parking continuously waiting for passengers, in case of a special request there is only a few minutes to wait for the taxi arriving from the nearby parking.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7"/>
        <w:gridCol w:w="3090"/>
        <w:gridCol w:w="3091"/>
      </w:tblGrid>
      <w:tr w:rsidR="008E440D" w:rsidRPr="008E440D" w:rsidTr="00D2380E">
        <w:tc>
          <w:tcPr>
            <w:tcW w:w="3259" w:type="dxa"/>
            <w:shd w:val="clear" w:color="auto" w:fill="auto"/>
          </w:tcPr>
          <w:p w:rsidR="008E440D" w:rsidRPr="008E440D" w:rsidRDefault="008E440D" w:rsidP="008E440D">
            <w:pPr>
              <w:widowControl/>
              <w:suppressAutoHyphens w:val="0"/>
              <w:jc w:val="center"/>
              <w:rPr>
                <w:rFonts w:eastAsia="Times New Roman"/>
                <w:b/>
                <w:kern w:val="0"/>
                <w:lang w:val="en-GB" w:eastAsia="hu-HU"/>
              </w:rPr>
            </w:pPr>
            <w:r w:rsidRPr="008E440D">
              <w:rPr>
                <w:rFonts w:eastAsia="Times New Roman"/>
                <w:b/>
                <w:kern w:val="0"/>
                <w:lang w:val="en-GB" w:eastAsia="hu-HU"/>
              </w:rPr>
              <w:t>Districts</w:t>
            </w:r>
          </w:p>
        </w:tc>
        <w:tc>
          <w:tcPr>
            <w:tcW w:w="3259" w:type="dxa"/>
            <w:shd w:val="clear" w:color="auto" w:fill="auto"/>
          </w:tcPr>
          <w:p w:rsidR="008E440D" w:rsidRPr="008E440D" w:rsidRDefault="008E440D" w:rsidP="008E440D">
            <w:pPr>
              <w:widowControl/>
              <w:suppressAutoHyphens w:val="0"/>
              <w:jc w:val="center"/>
              <w:rPr>
                <w:rFonts w:eastAsia="Times New Roman"/>
                <w:b/>
                <w:kern w:val="0"/>
                <w:lang w:val="en-GB" w:eastAsia="hu-HU"/>
              </w:rPr>
            </w:pPr>
            <w:r w:rsidRPr="008E440D">
              <w:rPr>
                <w:rFonts w:eastAsia="Times New Roman"/>
                <w:b/>
                <w:kern w:val="0"/>
                <w:lang w:val="en-GB" w:eastAsia="hu-HU"/>
              </w:rPr>
              <w:t>Prices HUF</w:t>
            </w:r>
          </w:p>
        </w:tc>
        <w:tc>
          <w:tcPr>
            <w:tcW w:w="3260" w:type="dxa"/>
            <w:shd w:val="clear" w:color="auto" w:fill="auto"/>
          </w:tcPr>
          <w:p w:rsidR="008E440D" w:rsidRPr="008E440D" w:rsidRDefault="008E440D" w:rsidP="008E440D">
            <w:pPr>
              <w:widowControl/>
              <w:suppressAutoHyphens w:val="0"/>
              <w:jc w:val="center"/>
              <w:rPr>
                <w:rFonts w:eastAsia="Times New Roman"/>
                <w:b/>
                <w:kern w:val="0"/>
                <w:lang w:val="en-GB" w:eastAsia="hu-HU"/>
              </w:rPr>
            </w:pPr>
            <w:r w:rsidRPr="008E440D">
              <w:rPr>
                <w:rFonts w:eastAsia="Times New Roman"/>
                <w:b/>
                <w:kern w:val="0"/>
                <w:lang w:val="en-GB" w:eastAsia="hu-HU"/>
              </w:rPr>
              <w:t>Prices EUR</w:t>
            </w:r>
          </w:p>
        </w:tc>
      </w:tr>
      <w:tr w:rsidR="008E440D" w:rsidRPr="008E440D" w:rsidTr="00D2380E">
        <w:tc>
          <w:tcPr>
            <w:tcW w:w="3259"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Pest</w:t>
            </w:r>
          </w:p>
        </w:tc>
        <w:tc>
          <w:tcPr>
            <w:tcW w:w="3259"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sym w:font="Symbol" w:char="F07E"/>
            </w:r>
            <w:r w:rsidRPr="008E440D">
              <w:rPr>
                <w:rFonts w:eastAsia="Times New Roman"/>
                <w:kern w:val="0"/>
                <w:lang w:val="en-GB" w:eastAsia="hu-HU"/>
              </w:rPr>
              <w:t>6000 HUF</w:t>
            </w:r>
          </w:p>
        </w:tc>
        <w:tc>
          <w:tcPr>
            <w:tcW w:w="3260"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sym w:font="Symbol" w:char="F07E"/>
            </w:r>
            <w:r w:rsidRPr="008E440D">
              <w:rPr>
                <w:rFonts w:eastAsia="Times New Roman"/>
                <w:kern w:val="0"/>
                <w:lang w:val="en-GB" w:eastAsia="hu-HU"/>
              </w:rPr>
              <w:t>30 EUR</w:t>
            </w:r>
          </w:p>
        </w:tc>
      </w:tr>
      <w:tr w:rsidR="008E440D" w:rsidRPr="008E440D" w:rsidTr="00D2380E">
        <w:tc>
          <w:tcPr>
            <w:tcW w:w="3259"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Buda</w:t>
            </w:r>
          </w:p>
        </w:tc>
        <w:tc>
          <w:tcPr>
            <w:tcW w:w="3259"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sym w:font="Symbol" w:char="F07E"/>
            </w:r>
            <w:r w:rsidRPr="008E440D">
              <w:rPr>
                <w:rFonts w:eastAsia="Times New Roman"/>
                <w:kern w:val="0"/>
                <w:lang w:val="en-GB" w:eastAsia="hu-HU"/>
              </w:rPr>
              <w:t>7000 HUF</w:t>
            </w:r>
          </w:p>
        </w:tc>
        <w:tc>
          <w:tcPr>
            <w:tcW w:w="3260" w:type="dxa"/>
            <w:shd w:val="clear" w:color="auto" w:fill="auto"/>
          </w:tcPr>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sym w:font="Symbol" w:char="F07E"/>
            </w:r>
            <w:r w:rsidRPr="008E440D">
              <w:rPr>
                <w:rFonts w:eastAsia="Times New Roman"/>
                <w:kern w:val="0"/>
                <w:lang w:val="en-GB" w:eastAsia="hu-HU"/>
              </w:rPr>
              <w:t>33 EUR</w:t>
            </w:r>
          </w:p>
        </w:tc>
      </w:tr>
    </w:tbl>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lang w:val="en-GB" w:eastAsia="hu-HU"/>
        </w:rPr>
      </w:pPr>
      <w:r w:rsidRPr="008E440D">
        <w:rPr>
          <w:rFonts w:eastAsia="Times New Roman"/>
          <w:kern w:val="0"/>
          <w:lang w:val="en-GB" w:eastAsia="hu-HU"/>
        </w:rPr>
        <w:br w:type="page"/>
      </w:r>
      <w:r w:rsidRPr="008E440D">
        <w:rPr>
          <w:rFonts w:eastAsia="Times New Roman"/>
          <w:b/>
          <w:kern w:val="0"/>
          <w:lang w:val="en-GB" w:eastAsia="hu-HU"/>
        </w:rPr>
        <w:lastRenderedPageBreak/>
        <w:t>By minibus</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kern w:val="0"/>
          <w:lang w:val="en-GB" w:eastAsia="hu-HU"/>
        </w:rPr>
        <w:t xml:space="preserve">The </w:t>
      </w:r>
      <w:r w:rsidRPr="008E440D">
        <w:rPr>
          <w:rFonts w:eastAsia="Times New Roman"/>
          <w:b/>
          <w:kern w:val="0"/>
          <w:lang w:val="en-GB" w:eastAsia="hu-HU"/>
        </w:rPr>
        <w:t>AirportShuttle-Minibus</w:t>
      </w:r>
      <w:r w:rsidRPr="008E440D">
        <w:rPr>
          <w:rFonts w:eastAsia="Times New Roman"/>
          <w:kern w:val="0"/>
          <w:lang w:val="en-GB" w:eastAsia="hu-HU"/>
        </w:rPr>
        <w:t xml:space="preserve"> provides a door-to-door transfer between the Airport and any point of Budapest and its fleet operates 24 hours a day. The transfer operates as a shared-ride service, which means that passengers travelling to /from the same/ closely situated address are taken in the same vehicle. The service provides the transfer with a boarding capacity of 8 to 10, and 30 to 50 passengers. The AirportShuttle-Minibus Desks are to be found in the terminal. All Minibuses arrive to and depart from the Terminals’ Main Entrance.</w:t>
      </w: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kern w:val="0"/>
          <w:lang w:val="en-GB" w:eastAsia="hu-HU"/>
        </w:rPr>
        <w:t xml:space="preserve">Reservations can be made in person at the AirportShuttle-Minibus Desks or 24 hours before your flight departure via online reservation system </w:t>
      </w:r>
      <w:hyperlink r:id="rId13" w:tgtFrame="_blank" w:history="1">
        <w:r w:rsidRPr="008E440D">
          <w:rPr>
            <w:rFonts w:eastAsia="Times New Roman"/>
            <w:kern w:val="0"/>
            <w:u w:val="single"/>
            <w:lang w:val="en-GB" w:eastAsia="hu-HU"/>
          </w:rPr>
          <w:t>www.airportshuttle.hu</w:t>
        </w:r>
      </w:hyperlink>
      <w:r w:rsidRPr="008E440D">
        <w:rPr>
          <w:rFonts w:eastAsia="Times New Roman"/>
          <w:kern w:val="0"/>
          <w:lang w:val="en-GB" w:eastAsia="hu-HU"/>
        </w:rPr>
        <w:t>, through travel agencies or by calling the Call Center by dialling the number (+36-1) 296-8555.</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If you arrive by train</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There are three main train terminals at Budapest: Keleti pályaudvar (Eastern), Déli pályaudvar (Southern) and Nyugati pályudvar (Western). All the three terminals have their Metro stops. The first two (Keleti and Déli) are located at the stops of the red line. The third train terminal has a Metro stop on the blue line. You have to go to “Batthyány tér”, where you can follow the detailed map instructions: by foot you reach the Ministry in about 10 minutes, or take the bus 86 for one stop. The tickets in Budapest are only valid for one ride, so if you change from bus to Metro you need to punch another ticket. A one-way ticket costs HUF 350.</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numPr>
          <w:ilvl w:val="0"/>
          <w:numId w:val="11"/>
        </w:numPr>
        <w:suppressAutoHyphens w:val="0"/>
        <w:jc w:val="both"/>
        <w:rPr>
          <w:rFonts w:eastAsia="Times New Roman"/>
          <w:b/>
          <w:kern w:val="0"/>
          <w:u w:val="single"/>
          <w:lang w:val="en-GB" w:eastAsia="hu-HU"/>
        </w:rPr>
      </w:pPr>
      <w:r w:rsidRPr="008E440D">
        <w:rPr>
          <w:rFonts w:eastAsia="Times New Roman"/>
          <w:b/>
          <w:kern w:val="0"/>
          <w:u w:val="single"/>
          <w:lang w:val="en-GB" w:eastAsia="hu-HU"/>
        </w:rPr>
        <w:t>About Hungary and Budapest</w:t>
      </w: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Currency</w:t>
      </w: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Hungarian Forint (HUF)</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Time Zone</w:t>
      </w: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Central European Time Zone</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Important phone numbers</w:t>
      </w: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Country code for Hungary: +36</w:t>
      </w: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European Emergency number: 112</w: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Useful links</w:t>
      </w: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 xml:space="preserve">You can find more information about Hungary on </w:t>
      </w:r>
      <w:hyperlink r:id="rId14" w:history="1">
        <w:r w:rsidRPr="008E440D">
          <w:rPr>
            <w:rFonts w:eastAsia="Times New Roman"/>
            <w:color w:val="0000FF"/>
            <w:kern w:val="0"/>
            <w:u w:val="single"/>
            <w:lang w:val="en-GB" w:eastAsia="hu-HU"/>
          </w:rPr>
          <w:t>www.hungary.com</w:t>
        </w:r>
      </w:hyperlink>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 xml:space="preserve">You can find more information about Budapest on </w:t>
      </w:r>
      <w:hyperlink r:id="rId15" w:history="1">
        <w:r w:rsidRPr="008E440D">
          <w:rPr>
            <w:rFonts w:eastAsia="Times New Roman"/>
            <w:color w:val="0000FF"/>
            <w:kern w:val="0"/>
            <w:u w:val="single"/>
            <w:lang w:val="en-GB" w:eastAsia="hu-HU"/>
          </w:rPr>
          <w:t>www.budapestinfo.hu</w:t>
        </w:r>
      </w:hyperlink>
    </w:p>
    <w:p w:rsidR="008E440D" w:rsidRDefault="008E440D" w:rsidP="008E440D">
      <w:pPr>
        <w:widowControl/>
        <w:suppressAutoHyphens w:val="0"/>
        <w:jc w:val="both"/>
        <w:rPr>
          <w:rFonts w:eastAsia="Times New Roman"/>
          <w:kern w:val="0"/>
          <w:lang w:val="en-GB" w:eastAsia="hu-HU"/>
        </w:rPr>
      </w:pPr>
    </w:p>
    <w:p w:rsidR="008E440D" w:rsidRDefault="008E440D" w:rsidP="008E440D">
      <w:pPr>
        <w:widowControl/>
        <w:suppressAutoHyphens w:val="0"/>
        <w:jc w:val="both"/>
        <w:rPr>
          <w:rFonts w:eastAsia="Times New Roman"/>
          <w:kern w:val="0"/>
          <w:lang w:val="en-GB" w:eastAsia="hu-HU"/>
        </w:rPr>
      </w:pPr>
      <w:r>
        <w:rPr>
          <w:rFonts w:eastAsia="Times New Roman"/>
          <w:kern w:val="0"/>
          <w:lang w:val="en-GB" w:eastAsia="hu-HU"/>
        </w:rPr>
        <w:t xml:space="preserve">Recommended hotel: </w:t>
      </w:r>
      <w:hyperlink r:id="rId16" w:history="1">
        <w:r w:rsidRPr="00DB3A1E">
          <w:rPr>
            <w:rStyle w:val="a4"/>
            <w:rFonts w:eastAsia="Times New Roman"/>
            <w:kern w:val="0"/>
            <w:lang w:val="en-GB" w:eastAsia="hu-HU"/>
          </w:rPr>
          <w:t>http://www.regnumresidence.hu/</w:t>
        </w:r>
      </w:hyperlink>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kern w:val="0"/>
          <w:lang w:val="en-GB" w:eastAsia="hu-HU"/>
        </w:rPr>
        <w:t>Hotels in the neighbourhood:</w:t>
      </w:r>
    </w:p>
    <w:p w:rsidR="008E440D" w:rsidRPr="008E440D" w:rsidRDefault="008E440D" w:rsidP="008E440D">
      <w:pPr>
        <w:widowControl/>
        <w:suppressAutoHyphens w:val="0"/>
        <w:jc w:val="both"/>
        <w:rPr>
          <w:rFonts w:eastAsia="Times New Roman"/>
          <w:kern w:val="0"/>
          <w:lang w:val="en-GB" w:eastAsia="hu-HU"/>
        </w:rPr>
      </w:pPr>
      <w:hyperlink r:id="rId17" w:history="1">
        <w:r w:rsidRPr="008E440D">
          <w:rPr>
            <w:rFonts w:eastAsia="Times New Roman"/>
            <w:color w:val="0000FF"/>
            <w:kern w:val="0"/>
            <w:u w:val="single"/>
            <w:lang w:val="en-GB" w:eastAsia="hu-HU"/>
          </w:rPr>
          <w:t>http://www.accorhotels.com/gb/hotel-6151-novotel-budapest-danube/index.shtml</w:t>
        </w:r>
      </w:hyperlink>
    </w:p>
    <w:p w:rsidR="008E440D" w:rsidRPr="008E440D" w:rsidRDefault="008E440D" w:rsidP="008E440D">
      <w:pPr>
        <w:widowControl/>
        <w:suppressAutoHyphens w:val="0"/>
        <w:jc w:val="both"/>
        <w:rPr>
          <w:rFonts w:eastAsia="Times New Roman"/>
          <w:kern w:val="0"/>
          <w:lang w:val="en-GB" w:eastAsia="hu-HU"/>
        </w:rPr>
      </w:pPr>
      <w:hyperlink r:id="rId18" w:history="1">
        <w:r w:rsidRPr="008E440D">
          <w:rPr>
            <w:rFonts w:eastAsia="Times New Roman"/>
            <w:color w:val="0000FF"/>
            <w:kern w:val="0"/>
            <w:u w:val="single"/>
            <w:lang w:val="en-GB" w:eastAsia="hu-HU"/>
          </w:rPr>
          <w:t>http://www.artotels.com/budapest-hotel-hu-h-1011/hunbuart?s_cid=tl.gp.abu.20110616</w:t>
        </w:r>
      </w:hyperlink>
    </w:p>
    <w:p w:rsidR="008E440D" w:rsidRPr="008E440D" w:rsidRDefault="008E440D" w:rsidP="008E440D">
      <w:pPr>
        <w:widowControl/>
        <w:suppressAutoHyphens w:val="0"/>
        <w:jc w:val="both"/>
        <w:rPr>
          <w:rFonts w:eastAsia="Times New Roman"/>
          <w:kern w:val="0"/>
          <w:lang w:val="en-GB" w:eastAsia="hu-HU"/>
        </w:rPr>
      </w:pPr>
      <w:hyperlink r:id="rId19" w:history="1">
        <w:r w:rsidRPr="008E440D">
          <w:rPr>
            <w:rFonts w:eastAsia="Times New Roman"/>
            <w:color w:val="0000FF"/>
            <w:kern w:val="0"/>
            <w:u w:val="single"/>
            <w:lang w:val="en-GB" w:eastAsia="hu-HU"/>
          </w:rPr>
          <w:t>http://www.carltonhotel.hu/</w:t>
        </w:r>
      </w:hyperlink>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b/>
          <w:kern w:val="0"/>
          <w:u w:val="single"/>
          <w:lang w:val="en-GB" w:eastAsia="hu-HU"/>
        </w:rPr>
      </w:pPr>
      <w:r w:rsidRPr="008E440D">
        <w:rPr>
          <w:rFonts w:eastAsia="Times New Roman"/>
          <w:b/>
          <w:kern w:val="0"/>
          <w:u w:val="single"/>
          <w:lang w:val="en-GB" w:eastAsia="hu-HU"/>
        </w:rPr>
        <w:t>For further details or in case of any question, please contact:</w:t>
      </w:r>
    </w:p>
    <w:p w:rsidR="008E440D" w:rsidRPr="008E440D" w:rsidRDefault="008E440D" w:rsidP="008E440D">
      <w:pPr>
        <w:widowControl/>
        <w:suppressAutoHyphens w:val="0"/>
        <w:jc w:val="center"/>
        <w:rPr>
          <w:rFonts w:eastAsia="Times New Roman"/>
          <w:kern w:val="0"/>
          <w:lang w:val="en-GB" w:eastAsia="hu-HU"/>
        </w:rPr>
      </w:pPr>
      <w:r w:rsidRPr="008E440D">
        <w:rPr>
          <w:rFonts w:eastAsia="Times New Roman"/>
          <w:kern w:val="0"/>
          <w:lang w:val="en-GB" w:eastAsia="hu-HU"/>
        </w:rPr>
        <w:t>david.szilvia@ovf.hu</w:t>
      </w: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r w:rsidRPr="008E440D">
        <w:rPr>
          <w:rFonts w:eastAsia="Times New Roman"/>
          <w:kern w:val="0"/>
          <w:lang w:val="en-GB" w:eastAsia="hu-HU"/>
        </w:rPr>
        <w:lastRenderedPageBreak/>
        <w:t>Maps to the seminar, overview map</w:t>
      </w:r>
    </w:p>
    <w:p w:rsidR="008E440D" w:rsidRPr="008E440D" w:rsidRDefault="008E440D" w:rsidP="008E440D">
      <w:pPr>
        <w:widowControl/>
        <w:suppressAutoHyphens w:val="0"/>
        <w:rPr>
          <w:rFonts w:eastAsia="Times New Roman"/>
          <w:kern w:val="0"/>
          <w:lang w:val="en-GB" w:eastAsia="hu-HU"/>
        </w:rPr>
      </w:pPr>
    </w:p>
    <w:p w:rsidR="008E440D" w:rsidRPr="008E440D" w:rsidRDefault="0098734A" w:rsidP="008E440D">
      <w:pPr>
        <w:widowControl/>
        <w:suppressAutoHyphens w:val="0"/>
        <w:rPr>
          <w:rFonts w:eastAsia="Times New Roman"/>
          <w:kern w:val="0"/>
          <w:lang w:val="en-GB" w:eastAsia="hu-HU"/>
        </w:rPr>
      </w:pPr>
      <w:r>
        <w:rPr>
          <w:rFonts w:eastAsia="Times New Roman"/>
          <w:noProof/>
          <w:kern w:val="0"/>
          <w:lang w:val="ru-RU" w:eastAsia="ru-RU"/>
        </w:rPr>
        <w:drawing>
          <wp:inline distT="0" distB="0" distL="0" distR="0">
            <wp:extent cx="5924550" cy="50006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24101" t="31561" r="15938" b="5029"/>
                    <a:stretch>
                      <a:fillRect/>
                    </a:stretch>
                  </pic:blipFill>
                  <pic:spPr bwMode="auto">
                    <a:xfrm>
                      <a:off x="0" y="0"/>
                      <a:ext cx="5924550" cy="5000625"/>
                    </a:xfrm>
                    <a:prstGeom prst="rect">
                      <a:avLst/>
                    </a:prstGeom>
                    <a:noFill/>
                    <a:ln w="9525">
                      <a:noFill/>
                      <a:miter lim="800000"/>
                      <a:headEnd/>
                      <a:tailEnd/>
                    </a:ln>
                  </pic:spPr>
                </pic:pic>
              </a:graphicData>
            </a:graphic>
          </wp:inline>
        </w:drawing>
      </w: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r w:rsidRPr="008E440D">
        <w:rPr>
          <w:rFonts w:eastAsia="Times New Roman"/>
          <w:kern w:val="0"/>
          <w:lang w:val="en-GB" w:eastAsia="hu-HU"/>
        </w:rPr>
        <w:br w:type="page"/>
      </w:r>
      <w:r w:rsidRPr="008E440D">
        <w:rPr>
          <w:rFonts w:eastAsia="Times New Roman"/>
          <w:noProof/>
          <w:kern w:val="0"/>
          <w:lang w:eastAsia="hu-HU"/>
        </w:rPr>
        <w:lastRenderedPageBreak/>
        <w:pict>
          <v:group id="_x0000_s1027" style="position:absolute;margin-left:0;margin-top:27.6pt;width:454.35pt;height:361.25pt;z-index:251658240" coordorigin="1134,2569" coordsize="9087,7225">
            <v:shapetype id="_x0000_t202" coordsize="21600,21600" o:spt="202" path="m,l,21600r21600,l21600,xe">
              <v:stroke joinstyle="miter"/>
              <v:path gradientshapeok="t" o:connecttype="rect"/>
            </v:shapetype>
            <v:shape id="_x0000_s1028" type="#_x0000_t202" style="position:absolute;left:1134;top:2569;width:9087;height:7225;mso-wrap-style:none">
              <v:textbox style="mso-fit-shape-to-text:t">
                <w:txbxContent>
                  <w:p w:rsidR="008E440D" w:rsidRPr="0066430F" w:rsidRDefault="0098734A" w:rsidP="008E440D">
                    <w:pPr>
                      <w:rPr>
                        <w:lang w:val="en-GB"/>
                      </w:rPr>
                    </w:pPr>
                    <w:r>
                      <w:rPr>
                        <w:noProof/>
                        <w:lang w:val="ru-RU" w:eastAsia="ru-RU"/>
                      </w:rPr>
                      <w:drawing>
                        <wp:inline distT="0" distB="0" distL="0" distR="0">
                          <wp:extent cx="5781675" cy="4486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l="17734" t="20607" r="7175" b="6343"/>
                                  <a:stretch>
                                    <a:fillRect/>
                                  </a:stretch>
                                </pic:blipFill>
                                <pic:spPr bwMode="auto">
                                  <a:xfrm>
                                    <a:off x="0" y="0"/>
                                    <a:ext cx="5781675" cy="4486275"/>
                                  </a:xfrm>
                                  <a:prstGeom prst="rect">
                                    <a:avLst/>
                                  </a:prstGeom>
                                  <a:noFill/>
                                  <a:ln w="9525">
                                    <a:noFill/>
                                    <a:miter lim="800000"/>
                                    <a:headEnd/>
                                    <a:tailEnd/>
                                  </a:ln>
                                </pic:spPr>
                              </pic:pic>
                            </a:graphicData>
                          </a:graphic>
                        </wp:inline>
                      </w:drawing>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4980;top:8048;width:852;height:314" adj="-1952,36459">
              <v:textbox style="mso-next-textbox:#_x0000_s1029">
                <w:txbxContent>
                  <w:p w:rsidR="008E440D" w:rsidRPr="004F0DD4" w:rsidRDefault="008E440D" w:rsidP="008E440D">
                    <w:pPr>
                      <w:rPr>
                        <w:sz w:val="16"/>
                        <w:szCs w:val="16"/>
                      </w:rPr>
                    </w:pPr>
                    <w:r w:rsidRPr="004F0DD4">
                      <w:rPr>
                        <w:sz w:val="16"/>
                        <w:szCs w:val="16"/>
                      </w:rPr>
                      <w:t>Bus 86</w:t>
                    </w:r>
                  </w:p>
                </w:txbxContent>
              </v:textbox>
            </v:shape>
            <v:oval id="_x0000_s1030" style="position:absolute;left:4545;top:5546;width:200;height:265" fillcolor="#17365d"/>
            <v:oval id="_x0000_s1031" style="position:absolute;left:4800;top:8444;width:235;height:268" fillcolor="#c00000"/>
            <v:shape id="_x0000_s1032" type="#_x0000_t62" style="position:absolute;left:4980;top:5160;width:852;height:338" adj="-4386,15912">
              <v:textbox>
                <w:txbxContent>
                  <w:p w:rsidR="008E440D" w:rsidRPr="0076662A" w:rsidRDefault="008E440D" w:rsidP="008E440D">
                    <w:pPr>
                      <w:rPr>
                        <w:sz w:val="16"/>
                        <w:szCs w:val="16"/>
                      </w:rPr>
                    </w:pPr>
                    <w:r w:rsidRPr="0076662A">
                      <w:rPr>
                        <w:sz w:val="16"/>
                        <w:szCs w:val="16"/>
                      </w:rPr>
                      <w:t>Bus 86</w:t>
                    </w:r>
                  </w:p>
                </w:txbxContent>
              </v:textbox>
            </v:shape>
            <v:shape id="_x0000_s1033" type="#_x0000_t62" style="position:absolute;left:1408;top:6165;width:3045;height:360" adj="16869,53460">
              <v:textbox>
                <w:txbxContent>
                  <w:p w:rsidR="008E440D" w:rsidRDefault="008E440D" w:rsidP="008E440D"/>
                </w:txbxContent>
              </v:textbox>
            </v:shape>
            <v:oval id="_x0000_s1034" style="position:absolute;left:4653;top:5278;width:235;height:268" fillcolor="#c00000"/>
            <v:oval id="_x0000_s1035" style="position:absolute;left:4608;top:3208;width:235;height:268" fillcolor="#c00000"/>
            <v:shape id="_x0000_s1036" type="#_x0000_t62" style="position:absolute;left:4843;top:2700;width:1637;height:315" adj="-963,42651">
              <v:textbox>
                <w:txbxContent>
                  <w:p w:rsidR="008E440D" w:rsidRPr="0076662A" w:rsidRDefault="008E440D" w:rsidP="008E440D">
                    <w:pPr>
                      <w:rPr>
                        <w:sz w:val="16"/>
                        <w:szCs w:val="16"/>
                      </w:rPr>
                    </w:pPr>
                    <w:r w:rsidRPr="0076662A">
                      <w:rPr>
                        <w:sz w:val="16"/>
                        <w:szCs w:val="16"/>
                      </w:rPr>
                      <w:t>Tram</w:t>
                    </w:r>
                    <w:r>
                      <w:rPr>
                        <w:sz w:val="16"/>
                        <w:szCs w:val="16"/>
                      </w:rPr>
                      <w:t xml:space="preserve"> stop </w:t>
                    </w:r>
                    <w:r w:rsidRPr="0076662A">
                      <w:rPr>
                        <w:sz w:val="16"/>
                        <w:szCs w:val="16"/>
                      </w:rPr>
                      <w:t>4 and 6</w:t>
                    </w:r>
                  </w:p>
                </w:txbxContent>
              </v:textbox>
            </v:shape>
            <v:oval id="_x0000_s1037" style="position:absolute;left:3677;top:7015;width:200;height:265" fillcolor="#17365d"/>
            <v:shape id="_x0000_s1038" type="#_x0000_t62" style="position:absolute;left:1466;top:6122;width:2930;height:466" adj="23163,-21600">
              <v:textbox style="mso-next-textbox:#_x0000_s1038">
                <w:txbxContent>
                  <w:p w:rsidR="008E440D" w:rsidRPr="0076662A" w:rsidRDefault="008E440D" w:rsidP="008E440D">
                    <w:pPr>
                      <w:rPr>
                        <w:sz w:val="22"/>
                        <w:szCs w:val="22"/>
                      </w:rPr>
                    </w:pPr>
                    <w:r>
                      <w:rPr>
                        <w:sz w:val="22"/>
                        <w:szCs w:val="22"/>
                      </w:rPr>
                      <w:t>Ministry of Foreign Affairs</w:t>
                    </w:r>
                  </w:p>
                </w:txbxContent>
              </v:textbox>
            </v:shape>
          </v:group>
        </w:pict>
      </w:r>
      <w:r w:rsidRPr="008E440D">
        <w:rPr>
          <w:rFonts w:eastAsia="Times New Roman"/>
          <w:kern w:val="0"/>
          <w:lang w:val="en-GB" w:eastAsia="hu-HU"/>
        </w:rPr>
        <w:t>Detailed map</w:t>
      </w: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r w:rsidRPr="008E440D">
        <w:rPr>
          <w:rFonts w:eastAsia="Times New Roman"/>
          <w:noProof/>
          <w:kern w:val="0"/>
          <w:lang w:eastAsia="hu-HU"/>
        </w:rPr>
        <w:pict>
          <v:shape id="_x0000_s1026" type="#_x0000_t62" style="position:absolute;left:0;text-align:left;margin-left:190.95pt;margin-top:55.55pt;width:71.7pt;height:18pt;z-index:251657216" adj="-7125,20520">
            <v:textbox>
              <w:txbxContent>
                <w:p w:rsidR="008E440D" w:rsidRPr="005556DB" w:rsidRDefault="008E440D" w:rsidP="008E440D">
                  <w:pPr>
                    <w:rPr>
                      <w:sz w:val="16"/>
                    </w:rPr>
                  </w:pPr>
                  <w:r w:rsidRPr="005556DB">
                    <w:rPr>
                      <w:sz w:val="16"/>
                    </w:rPr>
                    <w:t>Busses 16, 105</w:t>
                  </w:r>
                </w:p>
                <w:p w:rsidR="008E440D" w:rsidRDefault="008E440D" w:rsidP="008E440D"/>
              </w:txbxContent>
            </v:textbox>
          </v:shape>
        </w:pict>
      </w:r>
    </w:p>
    <w:p w:rsidR="008E440D" w:rsidRPr="008E440D" w:rsidRDefault="008E440D" w:rsidP="008E440D">
      <w:pPr>
        <w:widowControl/>
        <w:suppressAutoHyphens w:val="0"/>
        <w:jc w:val="both"/>
        <w:rPr>
          <w:rFonts w:eastAsia="Times New Roman"/>
          <w:kern w:val="0"/>
          <w:lang w:val="en-GB" w:eastAsia="hu-HU"/>
        </w:rPr>
      </w:pPr>
    </w:p>
    <w:p w:rsidR="008E440D" w:rsidRPr="008E440D" w:rsidRDefault="008E440D" w:rsidP="008E440D">
      <w:pPr>
        <w:widowControl/>
        <w:suppressAutoHyphens w:val="0"/>
        <w:jc w:val="both"/>
        <w:rPr>
          <w:rFonts w:eastAsia="Times New Roman"/>
          <w:kern w:val="0"/>
          <w:lang w:val="en-GB" w:eastAsia="hu-HU"/>
        </w:rPr>
      </w:pPr>
    </w:p>
    <w:sectPr w:rsidR="008E440D" w:rsidRPr="008E440D">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3A0" w:rsidRDefault="000743A0">
      <w:r>
        <w:separator/>
      </w:r>
    </w:p>
  </w:endnote>
  <w:endnote w:type="continuationSeparator" w:id="1">
    <w:p w:rsidR="000743A0" w:rsidRDefault="000743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8BB" w:rsidRPr="00E545BB" w:rsidRDefault="0098734A" w:rsidP="00E545BB">
    <w:pPr>
      <w:pStyle w:val="aa"/>
    </w:pPr>
    <w:r>
      <w:rPr>
        <w:noProof/>
        <w:lang w:val="ru-RU" w:eastAsia="ru-RU"/>
      </w:rPr>
      <w:drawing>
        <wp:inline distT="0" distB="0" distL="0" distR="0">
          <wp:extent cx="1285875" cy="238125"/>
          <wp:effectExtent l="19050" t="0" r="9525" b="0"/>
          <wp:docPr id="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Pr>
        <w:noProof/>
        <w:lang w:val="ru-RU" w:eastAsia="ru-RU"/>
      </w:rPr>
      <w:drawing>
        <wp:inline distT="0" distB="0" distL="0" distR="0">
          <wp:extent cx="1114425" cy="333375"/>
          <wp:effectExtent l="19050" t="0" r="9525" b="0"/>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
                  <a:srcRect/>
                  <a:stretch>
                    <a:fillRect/>
                  </a:stretch>
                </pic:blipFill>
                <pic:spPr bwMode="auto">
                  <a:xfrm>
                    <a:off x="0" y="0"/>
                    <a:ext cx="1114425" cy="3333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3A0" w:rsidRDefault="000743A0">
      <w:r>
        <w:separator/>
      </w:r>
    </w:p>
  </w:footnote>
  <w:footnote w:type="continuationSeparator" w:id="1">
    <w:p w:rsidR="000743A0" w:rsidRDefault="000743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4606"/>
      <w:gridCol w:w="4606"/>
    </w:tblGrid>
    <w:tr w:rsidR="004728BB">
      <w:tc>
        <w:tcPr>
          <w:tcW w:w="4606" w:type="dxa"/>
          <w:shd w:val="clear" w:color="auto" w:fill="auto"/>
        </w:tcPr>
        <w:p w:rsidR="004728BB" w:rsidRDefault="0098734A">
          <w:pPr>
            <w:pStyle w:val="a9"/>
          </w:pPr>
          <w:r>
            <w:rPr>
              <w:noProof/>
              <w:sz w:val="22"/>
              <w:szCs w:val="22"/>
              <w:lang w:val="ru-RU" w:eastAsia="ru-RU"/>
            </w:rPr>
            <w:drawing>
              <wp:inline distT="0" distB="0" distL="0" distR="0">
                <wp:extent cx="1095375" cy="4953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2440" t="21127" r="22504" b="46498"/>
                        <a:stretch>
                          <a:fillRect/>
                        </a:stretch>
                      </pic:blipFill>
                      <pic:spPr bwMode="auto">
                        <a:xfrm>
                          <a:off x="0" y="0"/>
                          <a:ext cx="1095375" cy="495300"/>
                        </a:xfrm>
                        <a:prstGeom prst="rect">
                          <a:avLst/>
                        </a:prstGeom>
                        <a:solidFill>
                          <a:srgbClr val="FFFFFF">
                            <a:alpha val="0"/>
                          </a:srgbClr>
                        </a:solidFill>
                        <a:ln w="9525">
                          <a:noFill/>
                          <a:miter lim="800000"/>
                          <a:headEnd/>
                          <a:tailEnd/>
                        </a:ln>
                      </pic:spPr>
                    </pic:pic>
                  </a:graphicData>
                </a:graphic>
              </wp:inline>
            </w:drawing>
          </w:r>
        </w:p>
      </w:tc>
      <w:tc>
        <w:tcPr>
          <w:tcW w:w="4606" w:type="dxa"/>
          <w:shd w:val="clear" w:color="auto" w:fill="auto"/>
        </w:tcPr>
        <w:p w:rsidR="004728BB" w:rsidRDefault="0098734A">
          <w:pPr>
            <w:pStyle w:val="a9"/>
            <w:jc w:val="right"/>
          </w:pPr>
          <w:r>
            <w:rPr>
              <w:noProof/>
              <w:sz w:val="22"/>
              <w:szCs w:val="22"/>
              <w:lang w:val="ru-RU" w:eastAsia="ru-RU"/>
            </w:rPr>
            <w:drawing>
              <wp:inline distT="0" distB="0" distL="0" distR="0">
                <wp:extent cx="9715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71550" cy="590550"/>
                        </a:xfrm>
                        <a:prstGeom prst="rect">
                          <a:avLst/>
                        </a:prstGeom>
                        <a:solidFill>
                          <a:srgbClr val="FFFFFF">
                            <a:alpha val="0"/>
                          </a:srgbClr>
                        </a:solidFill>
                        <a:ln w="9525">
                          <a:noFill/>
                          <a:miter lim="800000"/>
                          <a:headEnd/>
                          <a:tailEnd/>
                        </a:ln>
                      </pic:spPr>
                    </pic:pic>
                  </a:graphicData>
                </a:graphic>
              </wp:inline>
            </w:drawing>
          </w:r>
        </w:p>
      </w:tc>
    </w:tr>
  </w:tbl>
  <w:p w:rsidR="004728BB" w:rsidRDefault="004728BB">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2"/>
    <w:lvl w:ilvl="0">
      <w:start w:val="1"/>
      <w:numFmt w:val="bullet"/>
      <w:lvlText w:val=""/>
      <w:lvlJc w:val="left"/>
      <w:pPr>
        <w:tabs>
          <w:tab w:val="num" w:pos="0"/>
        </w:tabs>
        <w:ind w:left="720" w:hanging="360"/>
      </w:pPr>
      <w:rPr>
        <w:rFonts w:ascii="Symbol" w:hAnsi="Symbol" w:cs="Symbol"/>
        <w:color w:val="1F497D"/>
        <w:sz w:val="20"/>
        <w:szCs w:val="20"/>
        <w:lang w:val="en-GB"/>
      </w:rPr>
    </w:lvl>
  </w:abstractNum>
  <w:abstractNum w:abstractNumId="2">
    <w:nsid w:val="00000003"/>
    <w:multiLevelType w:val="singleLevel"/>
    <w:tmpl w:val="00000003"/>
    <w:name w:val="WW8Num15"/>
    <w:lvl w:ilvl="0">
      <w:start w:val="1"/>
      <w:numFmt w:val="bullet"/>
      <w:lvlText w:val=""/>
      <w:lvlJc w:val="left"/>
      <w:pPr>
        <w:tabs>
          <w:tab w:val="num" w:pos="0"/>
        </w:tabs>
        <w:ind w:left="720" w:hanging="360"/>
      </w:pPr>
      <w:rPr>
        <w:rFonts w:ascii="Symbol" w:hAnsi="Symbol" w:cs="Symbol"/>
        <w:color w:val="1F497D"/>
        <w:sz w:val="20"/>
        <w:szCs w:val="20"/>
        <w:lang w:val="en-GB"/>
      </w:rPr>
    </w:lvl>
  </w:abstractNum>
  <w:abstractNum w:abstractNumId="3">
    <w:nsid w:val="00000004"/>
    <w:multiLevelType w:val="singleLevel"/>
    <w:tmpl w:val="00000004"/>
    <w:name w:val="WW8Num16"/>
    <w:lvl w:ilvl="0">
      <w:start w:val="1"/>
      <w:numFmt w:val="bullet"/>
      <w:lvlText w:val=""/>
      <w:lvlJc w:val="left"/>
      <w:pPr>
        <w:tabs>
          <w:tab w:val="num" w:pos="0"/>
        </w:tabs>
        <w:ind w:left="720" w:hanging="360"/>
      </w:pPr>
      <w:rPr>
        <w:rFonts w:ascii="Symbol" w:hAnsi="Symbol" w:cs="Symbol"/>
        <w:lang w:val="en-GB"/>
      </w:rPr>
    </w:lvl>
  </w:abstractNum>
  <w:abstractNum w:abstractNumId="4">
    <w:nsid w:val="06C01C01"/>
    <w:multiLevelType w:val="hybridMultilevel"/>
    <w:tmpl w:val="6F5C8504"/>
    <w:lvl w:ilvl="0" w:tplc="FFBEB528">
      <w:start w:val="11"/>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FA7266E"/>
    <w:multiLevelType w:val="hybridMultilevel"/>
    <w:tmpl w:val="0A6057EE"/>
    <w:lvl w:ilvl="0" w:tplc="FFBEB528">
      <w:start w:val="11"/>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B7C1EAB"/>
    <w:multiLevelType w:val="hybridMultilevel"/>
    <w:tmpl w:val="7E04010E"/>
    <w:lvl w:ilvl="0" w:tplc="FFBEB528">
      <w:start w:val="11"/>
      <w:numFmt w:val="bullet"/>
      <w:lvlText w:val="-"/>
      <w:lvlJc w:val="left"/>
      <w:pPr>
        <w:ind w:left="737" w:hanging="360"/>
      </w:pPr>
      <w:rPr>
        <w:rFonts w:ascii="Times New Roman" w:eastAsia="Arial Unicode MS" w:hAnsi="Times New Roman" w:cs="Times New Roman" w:hint="default"/>
      </w:rPr>
    </w:lvl>
    <w:lvl w:ilvl="1" w:tplc="040E0003" w:tentative="1">
      <w:start w:val="1"/>
      <w:numFmt w:val="bullet"/>
      <w:lvlText w:val="o"/>
      <w:lvlJc w:val="left"/>
      <w:pPr>
        <w:ind w:left="1457" w:hanging="360"/>
      </w:pPr>
      <w:rPr>
        <w:rFonts w:ascii="Courier New" w:hAnsi="Courier New" w:cs="Courier New" w:hint="default"/>
      </w:rPr>
    </w:lvl>
    <w:lvl w:ilvl="2" w:tplc="040E0005" w:tentative="1">
      <w:start w:val="1"/>
      <w:numFmt w:val="bullet"/>
      <w:lvlText w:val=""/>
      <w:lvlJc w:val="left"/>
      <w:pPr>
        <w:ind w:left="2177" w:hanging="360"/>
      </w:pPr>
      <w:rPr>
        <w:rFonts w:ascii="Wingdings" w:hAnsi="Wingdings" w:hint="default"/>
      </w:rPr>
    </w:lvl>
    <w:lvl w:ilvl="3" w:tplc="040E0001" w:tentative="1">
      <w:start w:val="1"/>
      <w:numFmt w:val="bullet"/>
      <w:lvlText w:val=""/>
      <w:lvlJc w:val="left"/>
      <w:pPr>
        <w:ind w:left="2897" w:hanging="360"/>
      </w:pPr>
      <w:rPr>
        <w:rFonts w:ascii="Symbol" w:hAnsi="Symbol" w:hint="default"/>
      </w:rPr>
    </w:lvl>
    <w:lvl w:ilvl="4" w:tplc="040E0003" w:tentative="1">
      <w:start w:val="1"/>
      <w:numFmt w:val="bullet"/>
      <w:lvlText w:val="o"/>
      <w:lvlJc w:val="left"/>
      <w:pPr>
        <w:ind w:left="3617" w:hanging="360"/>
      </w:pPr>
      <w:rPr>
        <w:rFonts w:ascii="Courier New" w:hAnsi="Courier New" w:cs="Courier New" w:hint="default"/>
      </w:rPr>
    </w:lvl>
    <w:lvl w:ilvl="5" w:tplc="040E0005" w:tentative="1">
      <w:start w:val="1"/>
      <w:numFmt w:val="bullet"/>
      <w:lvlText w:val=""/>
      <w:lvlJc w:val="left"/>
      <w:pPr>
        <w:ind w:left="4337" w:hanging="360"/>
      </w:pPr>
      <w:rPr>
        <w:rFonts w:ascii="Wingdings" w:hAnsi="Wingdings" w:hint="default"/>
      </w:rPr>
    </w:lvl>
    <w:lvl w:ilvl="6" w:tplc="040E0001" w:tentative="1">
      <w:start w:val="1"/>
      <w:numFmt w:val="bullet"/>
      <w:lvlText w:val=""/>
      <w:lvlJc w:val="left"/>
      <w:pPr>
        <w:ind w:left="5057" w:hanging="360"/>
      </w:pPr>
      <w:rPr>
        <w:rFonts w:ascii="Symbol" w:hAnsi="Symbol" w:hint="default"/>
      </w:rPr>
    </w:lvl>
    <w:lvl w:ilvl="7" w:tplc="040E0003" w:tentative="1">
      <w:start w:val="1"/>
      <w:numFmt w:val="bullet"/>
      <w:lvlText w:val="o"/>
      <w:lvlJc w:val="left"/>
      <w:pPr>
        <w:ind w:left="5777" w:hanging="360"/>
      </w:pPr>
      <w:rPr>
        <w:rFonts w:ascii="Courier New" w:hAnsi="Courier New" w:cs="Courier New" w:hint="default"/>
      </w:rPr>
    </w:lvl>
    <w:lvl w:ilvl="8" w:tplc="040E0005" w:tentative="1">
      <w:start w:val="1"/>
      <w:numFmt w:val="bullet"/>
      <w:lvlText w:val=""/>
      <w:lvlJc w:val="left"/>
      <w:pPr>
        <w:ind w:left="6497" w:hanging="360"/>
      </w:pPr>
      <w:rPr>
        <w:rFonts w:ascii="Wingdings" w:hAnsi="Wingdings" w:hint="default"/>
      </w:rPr>
    </w:lvl>
  </w:abstractNum>
  <w:abstractNum w:abstractNumId="7">
    <w:nsid w:val="20907695"/>
    <w:multiLevelType w:val="hybridMultilevel"/>
    <w:tmpl w:val="E4705F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DDA1177"/>
    <w:multiLevelType w:val="hybridMultilevel"/>
    <w:tmpl w:val="834224CE"/>
    <w:lvl w:ilvl="0" w:tplc="FFBEB528">
      <w:start w:val="11"/>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5D3B7309"/>
    <w:multiLevelType w:val="hybridMultilevel"/>
    <w:tmpl w:val="F4AE7EEC"/>
    <w:lvl w:ilvl="0" w:tplc="FFBEB528">
      <w:start w:val="11"/>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735097B"/>
    <w:multiLevelType w:val="hybridMultilevel"/>
    <w:tmpl w:val="C5642D2C"/>
    <w:lvl w:ilvl="0" w:tplc="26866E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D0F6CCA"/>
    <w:multiLevelType w:val="hybridMultilevel"/>
    <w:tmpl w:val="945E8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623A8F"/>
    <w:multiLevelType w:val="hybridMultilevel"/>
    <w:tmpl w:val="8C6EF30A"/>
    <w:lvl w:ilvl="0" w:tplc="FFBEB528">
      <w:start w:val="11"/>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2"/>
  </w:num>
  <w:num w:numId="7">
    <w:abstractNumId w:val="8"/>
  </w:num>
  <w:num w:numId="8">
    <w:abstractNumId w:val="9"/>
  </w:num>
  <w:num w:numId="9">
    <w:abstractNumId w:val="5"/>
  </w:num>
  <w:num w:numId="10">
    <w:abstractNumId w:val="6"/>
  </w:num>
  <w:num w:numId="11">
    <w:abstractNumId w:val="7"/>
  </w:num>
  <w:num w:numId="12">
    <w:abstractNumId w:val="1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0"/>
    <w:footnote w:id="1"/>
  </w:footnotePr>
  <w:endnotePr>
    <w:endnote w:id="0"/>
    <w:endnote w:id="1"/>
  </w:endnotePr>
  <w:compat/>
  <w:rsids>
    <w:rsidRoot w:val="00A16194"/>
    <w:rsid w:val="00072188"/>
    <w:rsid w:val="000743A0"/>
    <w:rsid w:val="000F3D43"/>
    <w:rsid w:val="00191EEC"/>
    <w:rsid w:val="0021744A"/>
    <w:rsid w:val="00256A09"/>
    <w:rsid w:val="00296794"/>
    <w:rsid w:val="002E1A23"/>
    <w:rsid w:val="00305708"/>
    <w:rsid w:val="00390175"/>
    <w:rsid w:val="003D783E"/>
    <w:rsid w:val="00430098"/>
    <w:rsid w:val="00445F75"/>
    <w:rsid w:val="00455161"/>
    <w:rsid w:val="004728BB"/>
    <w:rsid w:val="004C2FC8"/>
    <w:rsid w:val="004E5B85"/>
    <w:rsid w:val="004F2AA8"/>
    <w:rsid w:val="00543070"/>
    <w:rsid w:val="005F06AC"/>
    <w:rsid w:val="005F325F"/>
    <w:rsid w:val="00611B50"/>
    <w:rsid w:val="006629CE"/>
    <w:rsid w:val="006A7DE3"/>
    <w:rsid w:val="006B279B"/>
    <w:rsid w:val="006B346E"/>
    <w:rsid w:val="0074497B"/>
    <w:rsid w:val="007E0105"/>
    <w:rsid w:val="00835FC9"/>
    <w:rsid w:val="00875C92"/>
    <w:rsid w:val="00894AA5"/>
    <w:rsid w:val="008A209B"/>
    <w:rsid w:val="008E440D"/>
    <w:rsid w:val="00901BD9"/>
    <w:rsid w:val="00922DAA"/>
    <w:rsid w:val="00945022"/>
    <w:rsid w:val="0098547D"/>
    <w:rsid w:val="0098734A"/>
    <w:rsid w:val="00A10E8A"/>
    <w:rsid w:val="00A16194"/>
    <w:rsid w:val="00A744E5"/>
    <w:rsid w:val="00B20776"/>
    <w:rsid w:val="00B23C70"/>
    <w:rsid w:val="00B50E42"/>
    <w:rsid w:val="00BA780A"/>
    <w:rsid w:val="00BB05F9"/>
    <w:rsid w:val="00BE2762"/>
    <w:rsid w:val="00BE4856"/>
    <w:rsid w:val="00C94FE7"/>
    <w:rsid w:val="00D03501"/>
    <w:rsid w:val="00D036D3"/>
    <w:rsid w:val="00D2380E"/>
    <w:rsid w:val="00D252F0"/>
    <w:rsid w:val="00D57BB2"/>
    <w:rsid w:val="00D65DD4"/>
    <w:rsid w:val="00D9116D"/>
    <w:rsid w:val="00D94356"/>
    <w:rsid w:val="00DB4F55"/>
    <w:rsid w:val="00E129C4"/>
    <w:rsid w:val="00E20BE1"/>
    <w:rsid w:val="00E331F3"/>
    <w:rsid w:val="00E545BB"/>
    <w:rsid w:val="00EB3390"/>
    <w:rsid w:val="00F3546F"/>
    <w:rsid w:val="00F804BD"/>
    <w:rsid w:val="00FB4B6B"/>
    <w:rsid w:val="00FB5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 id="V:Rule2" type="callout" idref="#_x0000_s1029"/>
        <o:r id="V:Rule3" type="callout" idref="#_x0000_s1038"/>
        <o:r id="V:Rule4" type="callout" idref="#_x0000_s1032"/>
        <o:r id="V:Rule5" type="callout" idref="#_x0000_s1036"/>
        <o:r id="V:Rule6" type="callout" idref="#_x0000_s103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Arial Unicode MS"/>
      <w:kern w:val="1"/>
      <w:sz w:val="24"/>
      <w:szCs w:val="24"/>
      <w:lang w:val="hu-HU"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sz w:val="32"/>
      <w:szCs w:val="32"/>
    </w:rPr>
  </w:style>
  <w:style w:type="paragraph" w:styleId="2">
    <w:name w:val="heading 2"/>
    <w:basedOn w:val="a"/>
    <w:next w:val="a0"/>
    <w:qFormat/>
    <w:pPr>
      <w:widowControl/>
      <w:numPr>
        <w:ilvl w:val="1"/>
        <w:numId w:val="1"/>
      </w:numPr>
      <w:suppressAutoHyphens w:val="0"/>
      <w:spacing w:before="280" w:after="280"/>
      <w:outlineLvl w:val="1"/>
    </w:pPr>
    <w:rPr>
      <w:rFonts w:eastAsia="Calibri"/>
      <w:b/>
      <w:sz w:val="36"/>
      <w:szCs w:val="20"/>
      <w:lang/>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cs="Times New Roman"/>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color w:val="1F497D"/>
      <w:sz w:val="20"/>
      <w:szCs w:val="20"/>
      <w:lang w:val="en-G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color w:val="1F497D"/>
      <w:sz w:val="20"/>
      <w:szCs w:val="20"/>
      <w:lang w:val="en-GB"/>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lang w:val="en-GB"/>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Bekezdsalapbettpusa1">
    <w:name w:val="Bekezdés alapbetűtípusa1"/>
  </w:style>
  <w:style w:type="character" w:customStyle="1" w:styleId="Cmsor2Char">
    <w:name w:val="Címsor 2 Char"/>
    <w:rPr>
      <w:rFonts w:ascii="Times New Roman" w:hAnsi="Times New Roman" w:cs="Times New Roman"/>
      <w:b/>
      <w:sz w:val="36"/>
    </w:rPr>
  </w:style>
  <w:style w:type="character" w:customStyle="1" w:styleId="lfejChar">
    <w:name w:val="Élőfej Char"/>
    <w:rPr>
      <w:rFonts w:cs="Times New Roman"/>
    </w:rPr>
  </w:style>
  <w:style w:type="character" w:customStyle="1" w:styleId="llbChar">
    <w:name w:val="Élőláb Char"/>
    <w:rPr>
      <w:rFonts w:cs="Times New Roman"/>
    </w:rPr>
  </w:style>
  <w:style w:type="character" w:customStyle="1" w:styleId="BuborkszvegChar">
    <w:name w:val="Buborékszöveg Char"/>
    <w:rPr>
      <w:rFonts w:ascii="Tahoma" w:hAnsi="Tahoma" w:cs="Times New Roman"/>
      <w:sz w:val="16"/>
    </w:rPr>
  </w:style>
  <w:style w:type="character" w:styleId="a4">
    <w:name w:val="Hyperlink"/>
    <w:rPr>
      <w:rFonts w:cs="Times New Roman"/>
      <w:color w:val="000080"/>
      <w:u w:val="single"/>
    </w:rPr>
  </w:style>
  <w:style w:type="character" w:customStyle="1" w:styleId="SzvegtrzsChar">
    <w:name w:val="Szövegtörzs Char"/>
    <w:rPr>
      <w:rFonts w:ascii="Times New Roman" w:eastAsia="Arial Unicode MS" w:hAnsi="Times New Roman" w:cs="Times New Roman"/>
      <w:kern w:val="1"/>
      <w:sz w:val="24"/>
    </w:rPr>
  </w:style>
  <w:style w:type="character" w:customStyle="1" w:styleId="SzvegtrzsbehzssalChar">
    <w:name w:val="Szövegtörzs behúzással Char"/>
    <w:rPr>
      <w:rFonts w:ascii="Times New Roman" w:hAnsi="Times New Roman" w:cs="Times New Roman"/>
      <w:sz w:val="24"/>
    </w:rPr>
  </w:style>
  <w:style w:type="character" w:customStyle="1" w:styleId="fnorg">
    <w:name w:val="fnorg"/>
    <w:rPr>
      <w:rFonts w:cs="Times New Roman"/>
    </w:rPr>
  </w:style>
  <w:style w:type="character" w:customStyle="1" w:styleId="postal-code">
    <w:name w:val="postal-code"/>
    <w:rPr>
      <w:rFonts w:cs="Times New Roman"/>
    </w:rPr>
  </w:style>
  <w:style w:type="character" w:customStyle="1" w:styleId="locality">
    <w:name w:val="locality"/>
    <w:rPr>
      <w:rFonts w:cs="Times New Roman"/>
    </w:rPr>
  </w:style>
  <w:style w:type="character" w:customStyle="1" w:styleId="street-address">
    <w:name w:val="street-address"/>
    <w:rPr>
      <w:rFonts w:cs="Times New Roman"/>
    </w:rPr>
  </w:style>
  <w:style w:type="character" w:customStyle="1" w:styleId="tel">
    <w:name w:val="tel"/>
    <w:rPr>
      <w:rFonts w:cs="Times New Roman"/>
    </w:rPr>
  </w:style>
  <w:style w:type="character" w:customStyle="1" w:styleId="url">
    <w:name w:val="url"/>
    <w:rPr>
      <w:rFonts w:cs="Times New Roman"/>
    </w:rPr>
  </w:style>
  <w:style w:type="character" w:customStyle="1" w:styleId="HTML-cmChar">
    <w:name w:val="HTML-cím Char"/>
    <w:rPr>
      <w:rFonts w:ascii="Times New Roman" w:hAnsi="Times New Roman" w:cs="Times New Roman"/>
      <w:i/>
      <w:sz w:val="24"/>
    </w:rPr>
  </w:style>
  <w:style w:type="character" w:customStyle="1" w:styleId="Szvegtrzs2Char">
    <w:name w:val="Szövegtörzs 2 Char"/>
    <w:rPr>
      <w:rFonts w:ascii="Times New Roman" w:eastAsia="Arial Unicode MS" w:hAnsi="Times New Roman" w:cs="Times New Roman"/>
      <w:kern w:val="1"/>
      <w:sz w:val="24"/>
      <w:szCs w:val="24"/>
    </w:rPr>
  </w:style>
  <w:style w:type="character" w:customStyle="1" w:styleId="PlainTextChar">
    <w:name w:val="Plain Text Char"/>
    <w:rPr>
      <w:rFonts w:ascii="Courier New" w:eastAsia="Arial Unicode MS" w:hAnsi="Courier New" w:cs="Courier New"/>
      <w:kern w:val="1"/>
      <w:sz w:val="20"/>
      <w:szCs w:val="20"/>
    </w:rPr>
  </w:style>
  <w:style w:type="character" w:customStyle="1" w:styleId="CsakszvegChar">
    <w:name w:val="Csak szöveg Char"/>
    <w:rPr>
      <w:rFonts w:ascii="Courier New" w:eastAsia="Arial Unicode MS" w:hAnsi="Courier New" w:cs="Courier New"/>
      <w:kern w:val="1"/>
      <w:lang w:val="hu-HU" w:bidi="ar-SA"/>
    </w:rPr>
  </w:style>
  <w:style w:type="character" w:styleId="a5">
    <w:name w:val="page number"/>
    <w:basedOn w:val="Bekezdsalapbettpusa1"/>
  </w:style>
  <w:style w:type="character" w:styleId="a6">
    <w:name w:val="Strong"/>
    <w:qFormat/>
    <w:rPr>
      <w:b/>
      <w:bCs/>
    </w:rPr>
  </w:style>
  <w:style w:type="character" w:customStyle="1" w:styleId="Jegyzethivatkozs1">
    <w:name w:val="Jegyzethivatkozás1"/>
    <w:rPr>
      <w:sz w:val="16"/>
      <w:szCs w:val="16"/>
    </w:rPr>
  </w:style>
  <w:style w:type="character" w:customStyle="1" w:styleId="JegyzetszvegChar">
    <w:name w:val="Jegyzetszöveg Char"/>
    <w:rPr>
      <w:rFonts w:ascii="Times New Roman" w:eastAsia="Arial Unicode MS" w:hAnsi="Times New Roman" w:cs="Times New Roman"/>
      <w:kern w:val="1"/>
      <w:lang w:val="hu-HU"/>
    </w:rPr>
  </w:style>
  <w:style w:type="character" w:customStyle="1" w:styleId="MegjegyzstrgyaChar">
    <w:name w:val="Megjegyzés tárgya Char"/>
    <w:rPr>
      <w:rFonts w:ascii="Times New Roman" w:eastAsia="Arial Unicode MS" w:hAnsi="Times New Roman" w:cs="Times New Roman"/>
      <w:b/>
      <w:bCs/>
      <w:kern w:val="1"/>
      <w:lang w:val="hu-HU"/>
    </w:rPr>
  </w:style>
  <w:style w:type="character" w:customStyle="1" w:styleId="Cmsor1Char">
    <w:name w:val="Címsor 1 Char"/>
    <w:rPr>
      <w:rFonts w:ascii="Cambria" w:eastAsia="Times New Roman" w:hAnsi="Cambria" w:cs="Times New Roman"/>
      <w:b/>
      <w:bCs/>
      <w:kern w:val="1"/>
      <w:sz w:val="32"/>
      <w:szCs w:val="32"/>
      <w:lang w:val="hu-HU"/>
    </w:rPr>
  </w:style>
  <w:style w:type="character" w:customStyle="1" w:styleId="AlcmChar">
    <w:name w:val="Alcím Char"/>
    <w:rPr>
      <w:rFonts w:ascii="Cambria" w:eastAsia="Times New Roman" w:hAnsi="Cambria" w:cs="Cambria"/>
      <w:caps/>
      <w:spacing w:val="20"/>
      <w:sz w:val="18"/>
      <w:szCs w:val="18"/>
      <w:lang w:val="hu-HU"/>
    </w:rPr>
  </w:style>
  <w:style w:type="paragraph" w:customStyle="1" w:styleId="Cmsor">
    <w:name w:val="Címsor"/>
    <w:basedOn w:val="a"/>
    <w:next w:val="a0"/>
    <w:pPr>
      <w:keepNext/>
      <w:spacing w:before="240" w:after="120"/>
    </w:pPr>
    <w:rPr>
      <w:rFonts w:ascii="Arial" w:eastAsia="Microsoft YaHei" w:hAnsi="Arial" w:cs="Mangal"/>
      <w:sz w:val="28"/>
      <w:szCs w:val="28"/>
    </w:rPr>
  </w:style>
  <w:style w:type="paragraph" w:styleId="a0">
    <w:name w:val="Body Text"/>
    <w:basedOn w:val="a"/>
    <w:pPr>
      <w:spacing w:after="120"/>
    </w:pPr>
    <w:rPr>
      <w:szCs w:val="20"/>
      <w:lang/>
    </w:rPr>
  </w:style>
  <w:style w:type="paragraph" w:styleId="a7">
    <w:name w:val="List"/>
    <w:basedOn w:val="a0"/>
    <w:rPr>
      <w:rFonts w:cs="Mangal"/>
    </w:rPr>
  </w:style>
  <w:style w:type="paragraph" w:styleId="a8">
    <w:name w:val="caption"/>
    <w:basedOn w:val="a"/>
    <w:qFormat/>
    <w:pPr>
      <w:suppressLineNumbers/>
      <w:spacing w:before="120" w:after="120"/>
    </w:pPr>
    <w:rPr>
      <w:rFonts w:cs="Mangal"/>
      <w:i/>
      <w:iCs/>
    </w:rPr>
  </w:style>
  <w:style w:type="paragraph" w:customStyle="1" w:styleId="Trgymutat">
    <w:name w:val="Tárgymutató"/>
    <w:basedOn w:val="a"/>
    <w:pPr>
      <w:suppressLineNumbers/>
    </w:pPr>
    <w:rPr>
      <w:rFonts w:cs="Mangal"/>
    </w:rPr>
  </w:style>
  <w:style w:type="paragraph" w:styleId="a9">
    <w:name w:val="header"/>
    <w:basedOn w:val="a"/>
    <w:pPr>
      <w:widowControl/>
      <w:suppressAutoHyphens w:val="0"/>
    </w:pPr>
    <w:rPr>
      <w:rFonts w:ascii="Calibri" w:eastAsia="Calibri" w:hAnsi="Calibri" w:cs="Calibri"/>
      <w:sz w:val="20"/>
      <w:szCs w:val="20"/>
      <w:lang/>
    </w:rPr>
  </w:style>
  <w:style w:type="paragraph" w:styleId="aa">
    <w:name w:val="footer"/>
    <w:basedOn w:val="a"/>
    <w:pPr>
      <w:widowControl/>
      <w:suppressAutoHyphens w:val="0"/>
    </w:pPr>
    <w:rPr>
      <w:rFonts w:ascii="Calibri" w:eastAsia="Calibri" w:hAnsi="Calibri" w:cs="Calibri"/>
      <w:sz w:val="20"/>
      <w:szCs w:val="20"/>
      <w:lang/>
    </w:rPr>
  </w:style>
  <w:style w:type="paragraph" w:styleId="ab">
    <w:name w:val="Balloon Text"/>
    <w:basedOn w:val="a"/>
    <w:pPr>
      <w:widowControl/>
      <w:suppressAutoHyphens w:val="0"/>
    </w:pPr>
    <w:rPr>
      <w:rFonts w:ascii="Tahoma" w:eastAsia="Calibri" w:hAnsi="Tahoma" w:cs="Tahoma"/>
      <w:sz w:val="16"/>
      <w:szCs w:val="20"/>
      <w:lang/>
    </w:rPr>
  </w:style>
  <w:style w:type="paragraph" w:styleId="ac">
    <w:name w:val="Body Text Indent"/>
    <w:basedOn w:val="a"/>
    <w:pPr>
      <w:widowControl/>
      <w:suppressAutoHyphens w:val="0"/>
      <w:spacing w:after="120"/>
      <w:ind w:left="360"/>
    </w:pPr>
    <w:rPr>
      <w:rFonts w:eastAsia="Calibri"/>
      <w:szCs w:val="20"/>
      <w:lang/>
    </w:rPr>
  </w:style>
  <w:style w:type="paragraph" w:customStyle="1" w:styleId="CharCharCharCharCharChar">
    <w:name w:val="Char Char Char Char Char Char"/>
    <w:basedOn w:val="a"/>
    <w:next w:val="a"/>
    <w:pPr>
      <w:keepNext/>
      <w:widowControl/>
      <w:suppressAutoHyphens w:val="0"/>
      <w:spacing w:before="240" w:after="240"/>
      <w:jc w:val="center"/>
    </w:pPr>
    <w:rPr>
      <w:rFonts w:eastAsia="Times New Roman"/>
      <w:b/>
      <w:bCs/>
      <w:lang w:val="en-GB"/>
    </w:rPr>
  </w:style>
  <w:style w:type="paragraph" w:styleId="HTML">
    <w:name w:val="HTML Address"/>
    <w:basedOn w:val="a"/>
    <w:pPr>
      <w:widowControl/>
      <w:suppressAutoHyphens w:val="0"/>
    </w:pPr>
    <w:rPr>
      <w:rFonts w:eastAsia="Calibri"/>
      <w:i/>
      <w:szCs w:val="20"/>
      <w:lang/>
    </w:rPr>
  </w:style>
  <w:style w:type="paragraph" w:customStyle="1" w:styleId="Szvegtrzs21">
    <w:name w:val="Szövegtörzs 21"/>
    <w:basedOn w:val="a"/>
    <w:pPr>
      <w:spacing w:after="120" w:line="480" w:lineRule="auto"/>
    </w:pPr>
    <w:rPr>
      <w:lang/>
    </w:rPr>
  </w:style>
  <w:style w:type="paragraph" w:styleId="ad">
    <w:name w:val="List Paragraph"/>
    <w:basedOn w:val="a"/>
    <w:qFormat/>
    <w:pPr>
      <w:ind w:left="720"/>
      <w:contextualSpacing/>
    </w:pPr>
  </w:style>
  <w:style w:type="paragraph" w:customStyle="1" w:styleId="Default">
    <w:name w:val="Default"/>
    <w:pPr>
      <w:suppressAutoHyphens/>
      <w:autoSpaceDE w:val="0"/>
    </w:pPr>
    <w:rPr>
      <w:rFonts w:ascii="Calibri" w:eastAsia="Calibri" w:hAnsi="Calibri" w:cs="Calibri"/>
      <w:color w:val="000000"/>
      <w:sz w:val="24"/>
      <w:szCs w:val="24"/>
      <w:lang w:val="hu-HU" w:eastAsia="zh-CN"/>
    </w:rPr>
  </w:style>
  <w:style w:type="paragraph" w:customStyle="1" w:styleId="Csakszveg1">
    <w:name w:val="Csak szöveg1"/>
    <w:basedOn w:val="a"/>
    <w:rPr>
      <w:rFonts w:ascii="Courier New" w:hAnsi="Courier New" w:cs="Courier New"/>
      <w:sz w:val="20"/>
      <w:szCs w:val="20"/>
    </w:rPr>
  </w:style>
  <w:style w:type="paragraph" w:customStyle="1" w:styleId="Jegyzetszveg1">
    <w:name w:val="Jegyzetszöveg1"/>
    <w:basedOn w:val="a"/>
    <w:rPr>
      <w:sz w:val="20"/>
      <w:szCs w:val="20"/>
    </w:rPr>
  </w:style>
  <w:style w:type="paragraph" w:styleId="ae">
    <w:name w:val="annotation subject"/>
    <w:basedOn w:val="Jegyzetszveg1"/>
    <w:next w:val="Jegyzetszveg1"/>
    <w:rPr>
      <w:b/>
      <w:bCs/>
    </w:rPr>
  </w:style>
  <w:style w:type="paragraph" w:styleId="af">
    <w:name w:val="Subtitle"/>
    <w:basedOn w:val="a"/>
    <w:next w:val="a"/>
    <w:qFormat/>
    <w:pPr>
      <w:widowControl/>
      <w:suppressAutoHyphens w:val="0"/>
      <w:spacing w:after="560"/>
      <w:jc w:val="center"/>
    </w:pPr>
    <w:rPr>
      <w:rFonts w:ascii="Cambria" w:eastAsia="Times New Roman" w:hAnsi="Cambria" w:cs="Cambria"/>
      <w:caps/>
      <w:spacing w:val="20"/>
      <w:sz w:val="18"/>
      <w:szCs w:val="18"/>
    </w:rPr>
  </w:style>
  <w:style w:type="paragraph" w:customStyle="1" w:styleId="Tblzattartalom">
    <w:name w:val="Táblázattartalom"/>
    <w:basedOn w:val="a"/>
    <w:pPr>
      <w:suppressLineNumbers/>
    </w:pPr>
  </w:style>
  <w:style w:type="paragraph" w:customStyle="1" w:styleId="Tblzatfejlc">
    <w:name w:val="Táblázatfejléc"/>
    <w:basedOn w:val="Tblzattartalom"/>
    <w:pPr>
      <w:jc w:val="center"/>
    </w:pPr>
    <w:rPr>
      <w:b/>
      <w:bCs/>
    </w:rPr>
  </w:style>
  <w:style w:type="paragraph" w:customStyle="1" w:styleId="Kerettartalom">
    <w:name w:val="Kerettartalom"/>
    <w:basedOn w:val="a"/>
  </w:style>
  <w:style w:type="paragraph" w:customStyle="1" w:styleId="Proslfej">
    <w:name w:val="Páros élőfej"/>
    <w:basedOn w:val="a"/>
    <w:pPr>
      <w:suppressLineNumbers/>
      <w:tabs>
        <w:tab w:val="center" w:pos="4536"/>
        <w:tab w:val="right" w:pos="9072"/>
      </w:tabs>
    </w:pPr>
  </w:style>
  <w:style w:type="paragraph" w:styleId="af0">
    <w:name w:val="Title"/>
    <w:basedOn w:val="a"/>
    <w:next w:val="a"/>
    <w:link w:val="af1"/>
    <w:qFormat/>
    <w:rsid w:val="00D65DD4"/>
    <w:pPr>
      <w:widowControl/>
      <w:suppressAutoHyphens w:val="0"/>
      <w:spacing w:before="240" w:after="60"/>
      <w:jc w:val="center"/>
      <w:outlineLvl w:val="0"/>
    </w:pPr>
    <w:rPr>
      <w:rFonts w:ascii="Cambria" w:eastAsia="Times New Roman" w:hAnsi="Cambria"/>
      <w:b/>
      <w:bCs/>
      <w:noProof/>
      <w:kern w:val="28"/>
      <w:sz w:val="32"/>
      <w:szCs w:val="32"/>
      <w:lang w:val="en-GB" w:eastAsia="en-US"/>
    </w:rPr>
  </w:style>
  <w:style w:type="character" w:customStyle="1" w:styleId="af1">
    <w:name w:val="Название Знак"/>
    <w:link w:val="af0"/>
    <w:rsid w:val="00D65DD4"/>
    <w:rPr>
      <w:rFonts w:ascii="Cambria" w:hAnsi="Cambria"/>
      <w:b/>
      <w:bCs/>
      <w:noProof/>
      <w:kern w:val="28"/>
      <w:sz w:val="32"/>
      <w:szCs w:val="32"/>
      <w:lang w:val="en-GB" w:eastAsia="en-US"/>
    </w:rPr>
  </w:style>
  <w:style w:type="paragraph" w:styleId="af2">
    <w:name w:val="Normal (Web)"/>
    <w:basedOn w:val="a"/>
    <w:uiPriority w:val="99"/>
    <w:semiHidden/>
    <w:unhideWhenUsed/>
    <w:rsid w:val="00F804BD"/>
    <w:pPr>
      <w:widowControl/>
      <w:suppressAutoHyphens w:val="0"/>
      <w:spacing w:before="100" w:beforeAutospacing="1" w:after="100" w:afterAutospacing="1"/>
    </w:pPr>
    <w:rPr>
      <w:rFonts w:eastAsia="Times New Roman"/>
      <w:kern w:val="0"/>
      <w:lang w:eastAsia="hu-HU"/>
    </w:rPr>
  </w:style>
</w:styles>
</file>

<file path=word/webSettings.xml><?xml version="1.0" encoding="utf-8"?>
<w:webSettings xmlns:r="http://schemas.openxmlformats.org/officeDocument/2006/relationships" xmlns:w="http://schemas.openxmlformats.org/wordprocessingml/2006/main">
  <w:divs>
    <w:div w:id="135477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kocsiskupperzs@t-online.hu" TargetMode="External"/><Relationship Id="rId13" Type="http://schemas.openxmlformats.org/officeDocument/2006/relationships/hyperlink" Target="http://www.airportshuttle.hu/en" TargetMode="External"/><Relationship Id="rId18" Type="http://schemas.openxmlformats.org/officeDocument/2006/relationships/hyperlink" Target="http://www.artotels.com/budapest-hotel-hu-h-1011/hunbuart?s_cid=tl.gp.abu.20110616"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david.szilvia@ovf.hu" TargetMode="External"/><Relationship Id="rId17" Type="http://schemas.openxmlformats.org/officeDocument/2006/relationships/hyperlink" Target="http://www.accorhotels.com/gb/hotel-6151-novotel-budapest-danube/index.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gnumresidence.h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jovska@vuvh.s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udapestinfo.hu" TargetMode="External"/><Relationship Id="rId23" Type="http://schemas.openxmlformats.org/officeDocument/2006/relationships/footer" Target="footer1.xml"/><Relationship Id="rId10" Type="http://schemas.openxmlformats.org/officeDocument/2006/relationships/hyperlink" Target="mailto:vranovska@vuvh.sk" TargetMode="External"/><Relationship Id="rId19" Type="http://schemas.openxmlformats.org/officeDocument/2006/relationships/hyperlink" Target="http://www.carltonhotel.hu/" TargetMode="External"/><Relationship Id="rId4" Type="http://schemas.openxmlformats.org/officeDocument/2006/relationships/settings" Target="settings.xml"/><Relationship Id="rId9" Type="http://schemas.openxmlformats.org/officeDocument/2006/relationships/hyperlink" Target="mailto:david.szilvia@ovf.hu" TargetMode="External"/><Relationship Id="rId14" Type="http://schemas.openxmlformats.org/officeDocument/2006/relationships/hyperlink" Target="http://www.hungary.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EA99E-5AB1-4F2A-9A1F-48516CB8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1398</Words>
  <Characters>7971</Characters>
  <Application>Microsoft Office Word</Application>
  <DocSecurity>0</DocSecurity>
  <Lines>66</Lines>
  <Paragraphs>18</Paragraphs>
  <ScaleCrop>false</ScaleCrop>
  <HeadingPairs>
    <vt:vector size="4" baseType="variant">
      <vt:variant>
        <vt:lpstr>Cím</vt:lpstr>
      </vt:variant>
      <vt:variant>
        <vt:i4>1</vt:i4>
      </vt:variant>
      <vt:variant>
        <vt:lpstr>Názov</vt:lpstr>
      </vt:variant>
      <vt:variant>
        <vt:i4>1</vt:i4>
      </vt:variant>
    </vt:vector>
  </HeadingPairs>
  <TitlesOfParts>
    <vt:vector size="2" baseType="lpstr">
      <vt:lpstr/>
      <vt:lpstr/>
    </vt:vector>
  </TitlesOfParts>
  <Company>Informatikai és Távközlési Osztály</Company>
  <LinksUpToDate>false</LinksUpToDate>
  <CharactersWithSpaces>9351</CharactersWithSpaces>
  <SharedDoc>false</SharedDoc>
  <HLinks>
    <vt:vector size="72" baseType="variant">
      <vt:variant>
        <vt:i4>7405610</vt:i4>
      </vt:variant>
      <vt:variant>
        <vt:i4>33</vt:i4>
      </vt:variant>
      <vt:variant>
        <vt:i4>0</vt:i4>
      </vt:variant>
      <vt:variant>
        <vt:i4>5</vt:i4>
      </vt:variant>
      <vt:variant>
        <vt:lpwstr>http://www.carltonhotel.hu/</vt:lpwstr>
      </vt:variant>
      <vt:variant>
        <vt:lpwstr/>
      </vt:variant>
      <vt:variant>
        <vt:i4>589858</vt:i4>
      </vt:variant>
      <vt:variant>
        <vt:i4>30</vt:i4>
      </vt:variant>
      <vt:variant>
        <vt:i4>0</vt:i4>
      </vt:variant>
      <vt:variant>
        <vt:i4>5</vt:i4>
      </vt:variant>
      <vt:variant>
        <vt:lpwstr>http://www.artotels.com/budapest-hotel-hu-h-1011/hunbuart?s_cid=tl.gp.abu.20110616</vt:lpwstr>
      </vt:variant>
      <vt:variant>
        <vt:lpwstr/>
      </vt:variant>
      <vt:variant>
        <vt:i4>262228</vt:i4>
      </vt:variant>
      <vt:variant>
        <vt:i4>27</vt:i4>
      </vt:variant>
      <vt:variant>
        <vt:i4>0</vt:i4>
      </vt:variant>
      <vt:variant>
        <vt:i4>5</vt:i4>
      </vt:variant>
      <vt:variant>
        <vt:lpwstr>http://www.accorhotels.com/gb/hotel-6151-novotel-budapest-danube/index.shtml</vt:lpwstr>
      </vt:variant>
      <vt:variant>
        <vt:lpwstr/>
      </vt:variant>
      <vt:variant>
        <vt:i4>6422631</vt:i4>
      </vt:variant>
      <vt:variant>
        <vt:i4>24</vt:i4>
      </vt:variant>
      <vt:variant>
        <vt:i4>0</vt:i4>
      </vt:variant>
      <vt:variant>
        <vt:i4>5</vt:i4>
      </vt:variant>
      <vt:variant>
        <vt:lpwstr>http://www.regnumresidence.hu/</vt:lpwstr>
      </vt:variant>
      <vt:variant>
        <vt:lpwstr/>
      </vt:variant>
      <vt:variant>
        <vt:i4>7995452</vt:i4>
      </vt:variant>
      <vt:variant>
        <vt:i4>21</vt:i4>
      </vt:variant>
      <vt:variant>
        <vt:i4>0</vt:i4>
      </vt:variant>
      <vt:variant>
        <vt:i4>5</vt:i4>
      </vt:variant>
      <vt:variant>
        <vt:lpwstr>http://www.budapestinfo.hu/</vt:lpwstr>
      </vt:variant>
      <vt:variant>
        <vt:lpwstr/>
      </vt:variant>
      <vt:variant>
        <vt:i4>3866737</vt:i4>
      </vt:variant>
      <vt:variant>
        <vt:i4>18</vt:i4>
      </vt:variant>
      <vt:variant>
        <vt:i4>0</vt:i4>
      </vt:variant>
      <vt:variant>
        <vt:i4>5</vt:i4>
      </vt:variant>
      <vt:variant>
        <vt:lpwstr>http://www.hungary.com/</vt:lpwstr>
      </vt:variant>
      <vt:variant>
        <vt:lpwstr/>
      </vt:variant>
      <vt:variant>
        <vt:i4>7143531</vt:i4>
      </vt:variant>
      <vt:variant>
        <vt:i4>15</vt:i4>
      </vt:variant>
      <vt:variant>
        <vt:i4>0</vt:i4>
      </vt:variant>
      <vt:variant>
        <vt:i4>5</vt:i4>
      </vt:variant>
      <vt:variant>
        <vt:lpwstr>http://www.airportshuttle.hu/en</vt:lpwstr>
      </vt:variant>
      <vt:variant>
        <vt:lpwstr/>
      </vt:variant>
      <vt:variant>
        <vt:i4>7864331</vt:i4>
      </vt:variant>
      <vt:variant>
        <vt:i4>12</vt:i4>
      </vt:variant>
      <vt:variant>
        <vt:i4>0</vt:i4>
      </vt:variant>
      <vt:variant>
        <vt:i4>5</vt:i4>
      </vt:variant>
      <vt:variant>
        <vt:lpwstr>mailto:david.szilvia@ovf.hu</vt:lpwstr>
      </vt:variant>
      <vt:variant>
        <vt:lpwstr/>
      </vt:variant>
      <vt:variant>
        <vt:i4>5242992</vt:i4>
      </vt:variant>
      <vt:variant>
        <vt:i4>9</vt:i4>
      </vt:variant>
      <vt:variant>
        <vt:i4>0</vt:i4>
      </vt:variant>
      <vt:variant>
        <vt:i4>5</vt:i4>
      </vt:variant>
      <vt:variant>
        <vt:lpwstr>mailto:kijovska@vuvh.sk</vt:lpwstr>
      </vt:variant>
      <vt:variant>
        <vt:lpwstr/>
      </vt:variant>
      <vt:variant>
        <vt:i4>5046373</vt:i4>
      </vt:variant>
      <vt:variant>
        <vt:i4>6</vt:i4>
      </vt:variant>
      <vt:variant>
        <vt:i4>0</vt:i4>
      </vt:variant>
      <vt:variant>
        <vt:i4>5</vt:i4>
      </vt:variant>
      <vt:variant>
        <vt:lpwstr>mailto:vranovska@vuvh.sk</vt:lpwstr>
      </vt:variant>
      <vt:variant>
        <vt:lpwstr/>
      </vt:variant>
      <vt:variant>
        <vt:i4>7864331</vt:i4>
      </vt:variant>
      <vt:variant>
        <vt:i4>3</vt:i4>
      </vt:variant>
      <vt:variant>
        <vt:i4>0</vt:i4>
      </vt:variant>
      <vt:variant>
        <vt:i4>5</vt:i4>
      </vt:variant>
      <vt:variant>
        <vt:lpwstr>mailto:david.szilvia@ovf.hu</vt:lpwstr>
      </vt:variant>
      <vt:variant>
        <vt:lpwstr/>
      </vt:variant>
      <vt:variant>
        <vt:i4>6291478</vt:i4>
      </vt:variant>
      <vt:variant>
        <vt:i4>0</vt:i4>
      </vt:variant>
      <vt:variant>
        <vt:i4>0</vt:i4>
      </vt:variant>
      <vt:variant>
        <vt:i4>5</vt:i4>
      </vt:variant>
      <vt:variant>
        <vt:lpwstr>mailto:kocsiskupperzs@t-online.hu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cp:lastPrinted>2013-12-11T11:15:00Z</cp:lastPrinted>
  <dcterms:created xsi:type="dcterms:W3CDTF">2019-09-12T10:35:00Z</dcterms:created>
  <dcterms:modified xsi:type="dcterms:W3CDTF">2019-09-12T10:35:00Z</dcterms:modified>
</cp:coreProperties>
</file>