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1D" w:rsidRPr="00EC2194" w:rsidRDefault="00DE5A1D">
      <w:pPr>
        <w:pStyle w:val="af3"/>
        <w:rPr>
          <w:rFonts w:ascii="Times New Roman" w:hAnsi="Times New Roman"/>
          <w:lang w:val="en-GB"/>
        </w:rPr>
      </w:pPr>
    </w:p>
    <w:p w:rsidR="00DE5A1D" w:rsidRPr="00EC2194" w:rsidRDefault="00D63C14" w:rsidP="00DE5A1D">
      <w:pPr>
        <w:jc w:val="center"/>
        <w:rPr>
          <w:rFonts w:ascii="Times New Roman" w:hAnsi="Times New Roman"/>
          <w:noProof w:val="0"/>
          <w:sz w:val="32"/>
          <w:szCs w:val="32"/>
        </w:rPr>
      </w:pPr>
      <w:r>
        <w:rPr>
          <w:rFonts w:ascii="Times New Roman" w:hAnsi="Times New Roman"/>
          <w:sz w:val="22"/>
          <w:szCs w:val="22"/>
          <w:lang w:val="ru-RU" w:eastAsia="ru-RU"/>
        </w:rPr>
        <w:drawing>
          <wp:inline distT="0" distB="0" distL="0" distR="0">
            <wp:extent cx="1647825" cy="676275"/>
            <wp:effectExtent l="19050" t="0" r="9525"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DE5A1D" w:rsidRPr="00EC2194" w:rsidRDefault="00E23B87" w:rsidP="00DE5A1D">
      <w:pPr>
        <w:pStyle w:val="a8"/>
        <w:jc w:val="center"/>
        <w:rPr>
          <w:rFonts w:ascii="Times New Roman" w:hAnsi="Times New Roman"/>
          <w:b/>
          <w:noProof w:val="0"/>
          <w:sz w:val="22"/>
          <w:szCs w:val="22"/>
        </w:rPr>
      </w:pPr>
      <w:r w:rsidRPr="00EC2194">
        <w:rPr>
          <w:rFonts w:ascii="Times New Roman" w:hAnsi="Times New Roman"/>
          <w:noProof w:val="0"/>
          <w:sz w:val="32"/>
          <w:szCs w:val="32"/>
        </w:rPr>
        <w:t xml:space="preserve"> </w:t>
      </w:r>
      <w:r w:rsidRPr="00EC2194">
        <w:rPr>
          <w:rFonts w:ascii="Times New Roman" w:hAnsi="Times New Roman"/>
          <w:b/>
          <w:noProof w:val="0"/>
          <w:sz w:val="22"/>
          <w:szCs w:val="22"/>
        </w:rPr>
        <w:t>European Union Strategy for the Danube Region (EUSDR)</w:t>
      </w:r>
    </w:p>
    <w:p w:rsidR="00E23B87" w:rsidRPr="00EC2194" w:rsidRDefault="00E23B87" w:rsidP="00DE5A1D">
      <w:pPr>
        <w:pStyle w:val="a8"/>
        <w:jc w:val="center"/>
        <w:rPr>
          <w:rFonts w:ascii="Times New Roman" w:hAnsi="Times New Roman"/>
          <w:b/>
          <w:noProof w:val="0"/>
          <w:sz w:val="32"/>
          <w:szCs w:val="32"/>
        </w:rPr>
      </w:pPr>
      <w:r w:rsidRPr="00EC2194">
        <w:rPr>
          <w:rFonts w:ascii="Times New Roman" w:hAnsi="Times New Roman"/>
          <w:b/>
          <w:noProof w:val="0"/>
          <w:sz w:val="22"/>
          <w:szCs w:val="22"/>
        </w:rPr>
        <w:t xml:space="preserve">Priority Area 4  </w:t>
      </w:r>
    </w:p>
    <w:p w:rsidR="00DE5A1D" w:rsidRPr="00EC2194" w:rsidRDefault="00DE5A1D" w:rsidP="00DE5A1D">
      <w:pPr>
        <w:rPr>
          <w:rFonts w:ascii="Times New Roman" w:hAnsi="Times New Roman"/>
          <w:b/>
          <w:bCs/>
          <w:noProof w:val="0"/>
          <w:color w:val="365F91"/>
          <w:sz w:val="28"/>
          <w:szCs w:val="28"/>
          <w:lang w:eastAsia="hu-HU"/>
        </w:rPr>
      </w:pPr>
    </w:p>
    <w:p w:rsidR="000871DF" w:rsidRPr="00EC2194" w:rsidRDefault="000871DF" w:rsidP="00DE5A1D">
      <w:pPr>
        <w:rPr>
          <w:rFonts w:ascii="Times New Roman" w:hAnsi="Times New Roman"/>
          <w:b/>
          <w:bCs/>
          <w:noProof w:val="0"/>
          <w:color w:val="365F91"/>
          <w:sz w:val="28"/>
          <w:szCs w:val="28"/>
          <w:lang w:eastAsia="hu-HU"/>
        </w:rPr>
      </w:pPr>
    </w:p>
    <w:p w:rsidR="000871DF" w:rsidRPr="00EC2194" w:rsidRDefault="000871DF" w:rsidP="00DE5A1D">
      <w:pPr>
        <w:rPr>
          <w:rFonts w:ascii="Times New Roman" w:hAnsi="Times New Roman"/>
          <w:noProof w:val="0"/>
          <w:lang w:eastAsia="hu-HU"/>
        </w:rPr>
      </w:pPr>
    </w:p>
    <w:p w:rsidR="000871DF" w:rsidRPr="00EC2194" w:rsidRDefault="000871DF" w:rsidP="000871DF">
      <w:pPr>
        <w:pStyle w:val="ac"/>
        <w:rPr>
          <w:rFonts w:ascii="Times New Roman" w:hAnsi="Times New Roman"/>
          <w:noProof w:val="0"/>
          <w:sz w:val="44"/>
          <w:szCs w:val="44"/>
        </w:rPr>
      </w:pPr>
    </w:p>
    <w:p w:rsidR="000871DF" w:rsidRPr="00EC2194" w:rsidRDefault="00E93978" w:rsidP="000871DF">
      <w:pPr>
        <w:pStyle w:val="ac"/>
        <w:rPr>
          <w:rFonts w:ascii="Times New Roman" w:hAnsi="Times New Roman"/>
          <w:noProof w:val="0"/>
          <w:sz w:val="44"/>
          <w:szCs w:val="44"/>
        </w:rPr>
      </w:pPr>
      <w:r w:rsidRPr="00EC2194">
        <w:rPr>
          <w:rFonts w:ascii="Times New Roman" w:hAnsi="Times New Roman"/>
          <w:noProof w:val="0"/>
          <w:sz w:val="44"/>
          <w:szCs w:val="44"/>
        </w:rPr>
        <w:t>Draft</w:t>
      </w:r>
    </w:p>
    <w:p w:rsidR="00500D17" w:rsidRPr="00EC2194" w:rsidRDefault="00E23B87" w:rsidP="00500D17">
      <w:pPr>
        <w:jc w:val="center"/>
        <w:rPr>
          <w:rFonts w:ascii="Times New Roman" w:hAnsi="Times New Roman"/>
          <w:b/>
          <w:noProof w:val="0"/>
          <w:sz w:val="44"/>
          <w:szCs w:val="44"/>
        </w:rPr>
      </w:pPr>
      <w:r w:rsidRPr="00EC2194">
        <w:rPr>
          <w:rFonts w:ascii="Times New Roman" w:hAnsi="Times New Roman"/>
          <w:b/>
          <w:noProof w:val="0"/>
          <w:sz w:val="44"/>
          <w:szCs w:val="44"/>
        </w:rPr>
        <w:t xml:space="preserve">Summary Minutes </w:t>
      </w:r>
    </w:p>
    <w:p w:rsidR="00500D17" w:rsidRPr="00EC2194" w:rsidRDefault="00E23B87" w:rsidP="00500D17">
      <w:pPr>
        <w:jc w:val="center"/>
        <w:rPr>
          <w:rFonts w:ascii="Times New Roman" w:hAnsi="Times New Roman"/>
          <w:noProof w:val="0"/>
          <w:sz w:val="44"/>
          <w:szCs w:val="44"/>
        </w:rPr>
      </w:pPr>
      <w:r w:rsidRPr="00EC2194">
        <w:rPr>
          <w:rFonts w:ascii="Times New Roman" w:hAnsi="Times New Roman"/>
          <w:noProof w:val="0"/>
          <w:sz w:val="44"/>
          <w:szCs w:val="44"/>
        </w:rPr>
        <w:t xml:space="preserve">of the </w:t>
      </w:r>
      <w:r w:rsidR="008F6A57" w:rsidRPr="00EC2194">
        <w:rPr>
          <w:rFonts w:ascii="Times New Roman" w:hAnsi="Times New Roman"/>
          <w:noProof w:val="0"/>
          <w:sz w:val="44"/>
          <w:szCs w:val="44"/>
        </w:rPr>
        <w:t>7</w:t>
      </w:r>
      <w:r w:rsidR="00500D17" w:rsidRPr="00EC2194">
        <w:rPr>
          <w:rFonts w:ascii="Times New Roman" w:hAnsi="Times New Roman"/>
          <w:noProof w:val="0"/>
          <w:sz w:val="44"/>
          <w:szCs w:val="44"/>
          <w:vertAlign w:val="superscript"/>
        </w:rPr>
        <w:t>th</w:t>
      </w:r>
      <w:r w:rsidR="003A0905" w:rsidRPr="00EC2194">
        <w:rPr>
          <w:rFonts w:ascii="Times New Roman" w:hAnsi="Times New Roman"/>
          <w:noProof w:val="0"/>
          <w:sz w:val="44"/>
          <w:szCs w:val="44"/>
        </w:rPr>
        <w:t xml:space="preserve"> </w:t>
      </w:r>
      <w:r w:rsidR="00500D17" w:rsidRPr="00EC2194">
        <w:rPr>
          <w:rFonts w:ascii="Times New Roman" w:hAnsi="Times New Roman"/>
          <w:noProof w:val="0"/>
          <w:sz w:val="44"/>
          <w:szCs w:val="44"/>
        </w:rPr>
        <w:t xml:space="preserve">Steering Group meeting of Priority Area 4 </w:t>
      </w:r>
    </w:p>
    <w:p w:rsidR="006A184D" w:rsidRPr="00EC2194" w:rsidRDefault="006A184D" w:rsidP="00500D17">
      <w:pPr>
        <w:pStyle w:val="ac"/>
        <w:rPr>
          <w:rFonts w:ascii="Times New Roman" w:hAnsi="Times New Roman"/>
          <w:b w:val="0"/>
          <w:noProof w:val="0"/>
          <w:sz w:val="44"/>
          <w:szCs w:val="44"/>
        </w:rPr>
      </w:pPr>
    </w:p>
    <w:p w:rsidR="00380E3A" w:rsidRPr="00EC2194" w:rsidRDefault="00380E3A" w:rsidP="00380E3A">
      <w:pPr>
        <w:rPr>
          <w:rFonts w:ascii="Times New Roman" w:hAnsi="Times New Roman"/>
          <w:noProof w:val="0"/>
        </w:rPr>
      </w:pPr>
    </w:p>
    <w:p w:rsidR="000871DF" w:rsidRPr="00EC2194" w:rsidRDefault="000871DF" w:rsidP="000871DF">
      <w:pPr>
        <w:pStyle w:val="ac"/>
        <w:jc w:val="both"/>
        <w:rPr>
          <w:rFonts w:ascii="Times New Roman" w:hAnsi="Times New Roman"/>
          <w:noProof w:val="0"/>
        </w:rPr>
      </w:pPr>
    </w:p>
    <w:p w:rsidR="000871DF" w:rsidRPr="00EC2194" w:rsidRDefault="000871DF" w:rsidP="000871DF">
      <w:pPr>
        <w:pStyle w:val="ac"/>
        <w:rPr>
          <w:rFonts w:ascii="Times New Roman" w:hAnsi="Times New Roman"/>
          <w:noProof w:val="0"/>
        </w:rPr>
      </w:pPr>
    </w:p>
    <w:p w:rsidR="00C57C8D" w:rsidRPr="00EC2194" w:rsidRDefault="00C57C8D" w:rsidP="007D2260">
      <w:pPr>
        <w:pStyle w:val="ac"/>
        <w:rPr>
          <w:rFonts w:ascii="Times New Roman" w:hAnsi="Times New Roman"/>
          <w:noProof w:val="0"/>
        </w:rPr>
      </w:pPr>
      <w:bookmarkStart w:id="0" w:name="_Toc370721297"/>
    </w:p>
    <w:p w:rsidR="00334AA9" w:rsidRPr="00EC2194" w:rsidRDefault="00334AA9" w:rsidP="00334AA9">
      <w:pPr>
        <w:rPr>
          <w:rFonts w:ascii="Times New Roman" w:hAnsi="Times New Roman"/>
          <w:noProof w:val="0"/>
        </w:rPr>
      </w:pPr>
    </w:p>
    <w:p w:rsidR="00500D17" w:rsidRPr="00EC2194" w:rsidRDefault="00500D17" w:rsidP="00E57A97">
      <w:pPr>
        <w:pStyle w:val="ac"/>
        <w:rPr>
          <w:rFonts w:ascii="Times New Roman" w:hAnsi="Times New Roman"/>
          <w:noProof w:val="0"/>
        </w:rPr>
      </w:pPr>
    </w:p>
    <w:p w:rsidR="00500D17" w:rsidRPr="00EC2194" w:rsidRDefault="00500D17" w:rsidP="00E57A97">
      <w:pPr>
        <w:pStyle w:val="ac"/>
        <w:rPr>
          <w:rFonts w:ascii="Times New Roman" w:hAnsi="Times New Roman"/>
          <w:noProof w:val="0"/>
        </w:rPr>
      </w:pPr>
    </w:p>
    <w:p w:rsidR="00500D17" w:rsidRPr="00EC2194" w:rsidRDefault="00500D17" w:rsidP="00E57A97">
      <w:pPr>
        <w:pStyle w:val="ac"/>
        <w:rPr>
          <w:rFonts w:ascii="Times New Roman" w:hAnsi="Times New Roman"/>
          <w:noProof w:val="0"/>
        </w:rPr>
      </w:pPr>
    </w:p>
    <w:p w:rsidR="00500D17" w:rsidRPr="00EC2194" w:rsidRDefault="00500D17" w:rsidP="00E57A97">
      <w:pPr>
        <w:pStyle w:val="ac"/>
        <w:rPr>
          <w:rFonts w:ascii="Times New Roman" w:hAnsi="Times New Roman"/>
          <w:noProof w:val="0"/>
        </w:rPr>
      </w:pPr>
    </w:p>
    <w:p w:rsidR="00500D17" w:rsidRPr="00EC2194" w:rsidRDefault="00500D17" w:rsidP="00E57A97">
      <w:pPr>
        <w:pStyle w:val="ac"/>
        <w:rPr>
          <w:rFonts w:ascii="Times New Roman" w:hAnsi="Times New Roman"/>
          <w:noProof w:val="0"/>
        </w:rPr>
      </w:pPr>
    </w:p>
    <w:p w:rsidR="00334AA9" w:rsidRPr="00EC2194" w:rsidRDefault="00874B66" w:rsidP="00E57A97">
      <w:pPr>
        <w:pStyle w:val="ac"/>
        <w:rPr>
          <w:rFonts w:ascii="Times New Roman" w:hAnsi="Times New Roman"/>
          <w:noProof w:val="0"/>
        </w:rPr>
      </w:pPr>
      <w:bookmarkStart w:id="1" w:name="_Toc377986992"/>
      <w:bookmarkStart w:id="2" w:name="_Toc380753211"/>
      <w:bookmarkStart w:id="3" w:name="_Toc381037923"/>
      <w:bookmarkStart w:id="4" w:name="_Toc384820530"/>
      <w:r w:rsidRPr="00EC2194">
        <w:rPr>
          <w:rFonts w:ascii="Times New Roman" w:hAnsi="Times New Roman"/>
          <w:noProof w:val="0"/>
        </w:rPr>
        <w:t>April</w:t>
      </w:r>
      <w:r w:rsidR="00E23B87" w:rsidRPr="00EC2194">
        <w:rPr>
          <w:rFonts w:ascii="Times New Roman" w:hAnsi="Times New Roman"/>
          <w:noProof w:val="0"/>
        </w:rPr>
        <w:t xml:space="preserve"> </w:t>
      </w:r>
      <w:r w:rsidR="000871DF" w:rsidRPr="00EC2194">
        <w:rPr>
          <w:rFonts w:ascii="Times New Roman" w:hAnsi="Times New Roman"/>
          <w:noProof w:val="0"/>
        </w:rPr>
        <w:t>201</w:t>
      </w:r>
      <w:r w:rsidRPr="00EC2194">
        <w:rPr>
          <w:rFonts w:ascii="Times New Roman" w:hAnsi="Times New Roman"/>
          <w:noProof w:val="0"/>
        </w:rPr>
        <w:t>4</w:t>
      </w:r>
      <w:r w:rsidR="00DE5A1D" w:rsidRPr="00EC2194">
        <w:rPr>
          <w:rFonts w:ascii="Times New Roman" w:hAnsi="Times New Roman"/>
          <w:noProof w:val="0"/>
        </w:rPr>
        <w:br w:type="page"/>
      </w:r>
      <w:bookmarkStart w:id="5" w:name="_Toc380753212"/>
      <w:bookmarkStart w:id="6" w:name="_Toc381037924"/>
      <w:bookmarkEnd w:id="0"/>
      <w:r w:rsidR="002B179D" w:rsidRPr="00EC2194">
        <w:rPr>
          <w:rFonts w:ascii="Times New Roman" w:hAnsi="Times New Roman"/>
          <w:noProof w:val="0"/>
        </w:rPr>
        <w:lastRenderedPageBreak/>
        <w:t xml:space="preserve">Table of </w:t>
      </w:r>
      <w:r w:rsidR="00E61708" w:rsidRPr="00EC2194">
        <w:rPr>
          <w:rFonts w:ascii="Times New Roman" w:hAnsi="Times New Roman"/>
          <w:noProof w:val="0"/>
        </w:rPr>
        <w:t>Content</w:t>
      </w:r>
      <w:bookmarkEnd w:id="1"/>
      <w:bookmarkEnd w:id="2"/>
      <w:bookmarkEnd w:id="3"/>
      <w:bookmarkEnd w:id="4"/>
      <w:bookmarkEnd w:id="5"/>
      <w:bookmarkEnd w:id="6"/>
    </w:p>
    <w:p w:rsidR="00224358" w:rsidRPr="00EC2194" w:rsidRDefault="00224358">
      <w:pPr>
        <w:pStyle w:val="af3"/>
        <w:rPr>
          <w:rFonts w:ascii="Times New Roman" w:hAnsi="Times New Roman"/>
          <w:lang w:val="en-GB"/>
        </w:rPr>
      </w:pPr>
    </w:p>
    <w:p w:rsidR="00052EF5" w:rsidRPr="00EC2194" w:rsidRDefault="00224358" w:rsidP="00796E5C">
      <w:pPr>
        <w:pStyle w:val="11"/>
        <w:jc w:val="left"/>
        <w:rPr>
          <w:rFonts w:ascii="Times New Roman" w:hAnsi="Times New Roman"/>
          <w:noProof w:val="0"/>
          <w:sz w:val="20"/>
          <w:szCs w:val="20"/>
          <w:lang w:eastAsia="hu-HU"/>
        </w:rPr>
      </w:pPr>
      <w:r w:rsidRPr="00EC2194">
        <w:rPr>
          <w:rFonts w:ascii="Times New Roman" w:hAnsi="Times New Roman"/>
          <w:noProof w:val="0"/>
          <w:sz w:val="20"/>
          <w:szCs w:val="20"/>
        </w:rPr>
        <w:fldChar w:fldCharType="begin"/>
      </w:r>
      <w:r w:rsidRPr="00EC2194">
        <w:rPr>
          <w:rFonts w:ascii="Times New Roman" w:hAnsi="Times New Roman"/>
          <w:noProof w:val="0"/>
          <w:sz w:val="20"/>
          <w:szCs w:val="20"/>
        </w:rPr>
        <w:instrText xml:space="preserve"> TOC \o "1-3" \h \z \u </w:instrText>
      </w:r>
      <w:r w:rsidRPr="00EC2194">
        <w:rPr>
          <w:rFonts w:ascii="Times New Roman" w:hAnsi="Times New Roman"/>
          <w:noProof w:val="0"/>
          <w:sz w:val="20"/>
          <w:szCs w:val="20"/>
        </w:rPr>
        <w:fldChar w:fldCharType="separate"/>
      </w:r>
      <w:hyperlink w:anchor="_Toc384820530" w:history="1">
        <w:r w:rsidR="00052EF5" w:rsidRPr="00EC2194">
          <w:rPr>
            <w:rStyle w:val="af2"/>
            <w:rFonts w:ascii="Times New Roman" w:hAnsi="Times New Roman"/>
            <w:noProof w:val="0"/>
            <w:sz w:val="20"/>
            <w:szCs w:val="20"/>
          </w:rPr>
          <w:t>Table of Content</w:t>
        </w:r>
        <w:r w:rsidR="00052EF5" w:rsidRPr="00EC2194">
          <w:rPr>
            <w:rFonts w:ascii="Times New Roman" w:hAnsi="Times New Roman"/>
            <w:noProof w:val="0"/>
            <w:webHidden/>
            <w:sz w:val="20"/>
            <w:szCs w:val="20"/>
          </w:rPr>
          <w:tab/>
        </w:r>
        <w:r w:rsidR="00052EF5" w:rsidRPr="00EC2194">
          <w:rPr>
            <w:rFonts w:ascii="Times New Roman" w:hAnsi="Times New Roman"/>
            <w:noProof w:val="0"/>
            <w:webHidden/>
            <w:sz w:val="20"/>
            <w:szCs w:val="20"/>
          </w:rPr>
          <w:fldChar w:fldCharType="begin"/>
        </w:r>
        <w:r w:rsidR="00052EF5" w:rsidRPr="00EC2194">
          <w:rPr>
            <w:rFonts w:ascii="Times New Roman" w:hAnsi="Times New Roman"/>
            <w:noProof w:val="0"/>
            <w:webHidden/>
            <w:sz w:val="20"/>
            <w:szCs w:val="20"/>
          </w:rPr>
          <w:instrText xml:space="preserve"> PAGEREF _Toc384820530 \h </w:instrText>
        </w:r>
        <w:r w:rsidR="00052EF5" w:rsidRPr="00EC2194">
          <w:rPr>
            <w:rFonts w:ascii="Times New Roman" w:hAnsi="Times New Roman"/>
            <w:noProof w:val="0"/>
            <w:webHidden/>
            <w:sz w:val="20"/>
            <w:szCs w:val="20"/>
          </w:rPr>
        </w:r>
        <w:r w:rsidR="00052EF5" w:rsidRPr="00EC2194">
          <w:rPr>
            <w:rFonts w:ascii="Times New Roman" w:hAnsi="Times New Roman"/>
            <w:noProof w:val="0"/>
            <w:webHidden/>
            <w:sz w:val="20"/>
            <w:szCs w:val="20"/>
          </w:rPr>
          <w:fldChar w:fldCharType="separate"/>
        </w:r>
        <w:r w:rsidR="00052EF5" w:rsidRPr="00EC2194">
          <w:rPr>
            <w:rFonts w:ascii="Times New Roman" w:hAnsi="Times New Roman"/>
            <w:noProof w:val="0"/>
            <w:webHidden/>
            <w:sz w:val="20"/>
            <w:szCs w:val="20"/>
          </w:rPr>
          <w:t>1</w:t>
        </w:r>
        <w:r w:rsidR="00052EF5"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532" w:history="1">
        <w:r w:rsidRPr="00EC2194">
          <w:rPr>
            <w:rStyle w:val="af2"/>
            <w:rFonts w:ascii="Times New Roman" w:hAnsi="Times New Roman"/>
            <w:noProof w:val="0"/>
            <w:sz w:val="20"/>
            <w:szCs w:val="20"/>
          </w:rPr>
          <w:t>1.</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Opening of the meeting</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_Toc384820532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6</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533" w:history="1">
        <w:r w:rsidRPr="00EC2194">
          <w:rPr>
            <w:rStyle w:val="af2"/>
            <w:rFonts w:ascii="Times New Roman" w:hAnsi="Times New Roman"/>
            <w:noProof w:val="0"/>
            <w:sz w:val="20"/>
            <w:szCs w:val="20"/>
          </w:rPr>
          <w:t>2.</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Approval of the Agenda and the Summary minutes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_Toc384820533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7</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534" w:history="1">
        <w:r w:rsidRPr="00EC2194">
          <w:rPr>
            <w:rStyle w:val="af2"/>
            <w:rFonts w:ascii="Times New Roman" w:hAnsi="Times New Roman"/>
            <w:noProof w:val="0"/>
            <w:sz w:val="20"/>
            <w:szCs w:val="20"/>
          </w:rPr>
          <w:t>3.</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Alignment of Funding</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_Toc384820534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7</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590" w:history="1">
        <w:r w:rsidRPr="00EC2194">
          <w:rPr>
            <w:rStyle w:val="af2"/>
            <w:rFonts w:ascii="Times New Roman" w:hAnsi="Times New Roman"/>
            <w:noProof w:val="0"/>
            <w:sz w:val="20"/>
            <w:szCs w:val="20"/>
          </w:rPr>
          <w:t>4.</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Review of progress and state of tasks drawn up in roadmaps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_Toc384820590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14</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03" w:history="1">
        <w:r w:rsidRPr="00EC2194">
          <w:rPr>
            <w:rStyle w:val="af2"/>
            <w:rFonts w:ascii="Times New Roman" w:hAnsi="Times New Roman"/>
            <w:noProof w:val="0"/>
            <w:sz w:val="20"/>
            <w:szCs w:val="20"/>
          </w:rPr>
          <w:t>4.1</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Buffer zones and management of solid waste</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_Toc384820603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15</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04" w:history="1">
        <w:r w:rsidRPr="00EC2194">
          <w:rPr>
            <w:rStyle w:val="af2"/>
            <w:rFonts w:ascii="Times New Roman" w:hAnsi="Times New Roman"/>
            <w:noProof w:val="0"/>
            <w:sz w:val="20"/>
            <w:szCs w:val="20"/>
          </w:rPr>
          <w:t>4.2</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Situation on management of solid waste in small rural settlements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_Toc384820604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16</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05" w:history="1">
        <w:r w:rsidRPr="00EC2194">
          <w:rPr>
            <w:rStyle w:val="af2"/>
            <w:rFonts w:ascii="Times New Roman" w:hAnsi="Times New Roman"/>
            <w:noProof w:val="0"/>
            <w:sz w:val="20"/>
            <w:szCs w:val="20"/>
          </w:rPr>
          <w:t>4.3</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Survey on the situation on alternative collection and treatment of wastewater in small rural settlements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_Toc384820605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17</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06" w:history="1">
        <w:r w:rsidRPr="00EC2194">
          <w:rPr>
            <w:rStyle w:val="af2"/>
            <w:rFonts w:ascii="Times New Roman" w:hAnsi="Times New Roman"/>
            <w:noProof w:val="0"/>
            <w:sz w:val="20"/>
            <w:szCs w:val="20"/>
          </w:rPr>
          <w:t>4.4</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Situation toward legislate at the appropriate level to limit the presence of phosphates in detergents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_Toc384820606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18</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08" w:history="1">
        <w:r w:rsidRPr="00EC2194">
          <w:rPr>
            <w:rStyle w:val="af2"/>
            <w:rFonts w:ascii="Times New Roman" w:hAnsi="Times New Roman"/>
            <w:noProof w:val="0"/>
            <w:sz w:val="20"/>
            <w:szCs w:val="20"/>
          </w:rPr>
          <w:t>4.5</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Feasibility study on Water Quality Early Warning System - on Transboundary Watercourses of Tisza River Basin</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_Toc384820608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19</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609" w:history="1">
        <w:r w:rsidRPr="00EC2194">
          <w:rPr>
            <w:rStyle w:val="af2"/>
            <w:rFonts w:ascii="Times New Roman" w:hAnsi="Times New Roman"/>
            <w:noProof w:val="0"/>
            <w:sz w:val="20"/>
            <w:szCs w:val="20"/>
          </w:rPr>
          <w:t>5.</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New projects ideas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_Toc384820609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21</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10" w:history="1">
        <w:r w:rsidRPr="00EC2194">
          <w:rPr>
            <w:rStyle w:val="af2"/>
            <w:rFonts w:ascii="Times New Roman" w:hAnsi="Times New Roman"/>
            <w:noProof w:val="0"/>
            <w:sz w:val="20"/>
            <w:szCs w:val="20"/>
          </w:rPr>
          <w:t>5.1</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JRC related research projects relevant from PA4 point of view</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_Toc384820610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21</w:t>
        </w:r>
        <w:r w:rsidRPr="00EC2194">
          <w:rPr>
            <w:rFonts w:ascii="Times New Roman" w:hAnsi="Times New Roman"/>
            <w:noProof w:val="0"/>
            <w:webHidden/>
            <w:sz w:val="20"/>
            <w:szCs w:val="20"/>
          </w:rPr>
          <w:fldChar w:fldCharType="end"/>
        </w:r>
      </w:hyperlink>
    </w:p>
    <w:p w:rsidR="00052EF5" w:rsidRPr="00EC2194" w:rsidRDefault="00052EF5" w:rsidP="00796E5C">
      <w:pPr>
        <w:pStyle w:val="21"/>
        <w:jc w:val="left"/>
        <w:rPr>
          <w:rFonts w:ascii="Times New Roman" w:hAnsi="Times New Roman"/>
          <w:noProof w:val="0"/>
          <w:sz w:val="20"/>
          <w:szCs w:val="20"/>
          <w:lang w:eastAsia="hu-HU"/>
        </w:rPr>
      </w:pPr>
      <w:hyperlink w:anchor="_Toc384820611" w:history="1">
        <w:r w:rsidRPr="00EC2194">
          <w:rPr>
            <w:rStyle w:val="af2"/>
            <w:rFonts w:ascii="Times New Roman" w:hAnsi="Times New Roman"/>
            <w:noProof w:val="0"/>
            <w:sz w:val="20"/>
            <w:szCs w:val="20"/>
          </w:rPr>
          <w:t>5.2</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Technical Assistance Facility for Danube Region Projects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_Toc384820611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22</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612" w:history="1">
        <w:r w:rsidRPr="00EC2194">
          <w:rPr>
            <w:rStyle w:val="af2"/>
            <w:rFonts w:ascii="Times New Roman" w:hAnsi="Times New Roman"/>
            <w:noProof w:val="0"/>
            <w:sz w:val="20"/>
            <w:szCs w:val="20"/>
          </w:rPr>
          <w:t>6.</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Joint approach towards the harmonisation of the actions of EUSDR priority areas fourth and fifth and ICPDR relevant activities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_Toc384820612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23</w:t>
        </w:r>
        <w:r w:rsidRPr="00EC2194">
          <w:rPr>
            <w:rFonts w:ascii="Times New Roman" w:hAnsi="Times New Roman"/>
            <w:noProof w:val="0"/>
            <w:webHidden/>
            <w:sz w:val="20"/>
            <w:szCs w:val="20"/>
          </w:rPr>
          <w:fldChar w:fldCharType="end"/>
        </w:r>
      </w:hyperlink>
    </w:p>
    <w:p w:rsidR="00052EF5" w:rsidRPr="00EC2194" w:rsidRDefault="00052EF5" w:rsidP="00796E5C">
      <w:pPr>
        <w:pStyle w:val="11"/>
        <w:jc w:val="left"/>
        <w:rPr>
          <w:rFonts w:ascii="Times New Roman" w:hAnsi="Times New Roman"/>
          <w:noProof w:val="0"/>
          <w:sz w:val="20"/>
          <w:szCs w:val="20"/>
          <w:lang w:eastAsia="hu-HU"/>
        </w:rPr>
      </w:pPr>
      <w:hyperlink w:anchor="_Toc384820613" w:history="1">
        <w:r w:rsidRPr="00EC2194">
          <w:rPr>
            <w:rStyle w:val="af2"/>
            <w:rFonts w:ascii="Times New Roman" w:hAnsi="Times New Roman"/>
            <w:noProof w:val="0"/>
            <w:sz w:val="20"/>
            <w:szCs w:val="20"/>
          </w:rPr>
          <w:t>7.</w:t>
        </w:r>
        <w:r w:rsidRPr="00EC2194">
          <w:rPr>
            <w:rFonts w:ascii="Times New Roman" w:hAnsi="Times New Roman"/>
            <w:noProof w:val="0"/>
            <w:sz w:val="20"/>
            <w:szCs w:val="20"/>
            <w:lang w:eastAsia="hu-HU"/>
          </w:rPr>
          <w:tab/>
        </w:r>
        <w:r w:rsidRPr="00EC2194">
          <w:rPr>
            <w:rStyle w:val="af2"/>
            <w:rFonts w:ascii="Times New Roman" w:hAnsi="Times New Roman"/>
            <w:noProof w:val="0"/>
            <w:sz w:val="20"/>
            <w:szCs w:val="20"/>
          </w:rPr>
          <w:t>Annexes</w:t>
        </w:r>
        <w:r w:rsidRPr="00EC2194">
          <w:rPr>
            <w:rFonts w:ascii="Times New Roman" w:hAnsi="Times New Roman"/>
            <w:noProof w:val="0"/>
            <w:webHidden/>
            <w:sz w:val="20"/>
            <w:szCs w:val="20"/>
          </w:rPr>
          <w:tab/>
        </w:r>
        <w:r w:rsidRPr="00EC2194">
          <w:rPr>
            <w:rFonts w:ascii="Times New Roman" w:hAnsi="Times New Roman"/>
            <w:noProof w:val="0"/>
            <w:webHidden/>
            <w:sz w:val="20"/>
            <w:szCs w:val="20"/>
          </w:rPr>
          <w:fldChar w:fldCharType="begin"/>
        </w:r>
        <w:r w:rsidRPr="00EC2194">
          <w:rPr>
            <w:rFonts w:ascii="Times New Roman" w:hAnsi="Times New Roman"/>
            <w:noProof w:val="0"/>
            <w:webHidden/>
            <w:sz w:val="20"/>
            <w:szCs w:val="20"/>
          </w:rPr>
          <w:instrText xml:space="preserve"> PAGEREF _Toc384820613 \h </w:instrText>
        </w:r>
        <w:r w:rsidRPr="00EC2194">
          <w:rPr>
            <w:rFonts w:ascii="Times New Roman" w:hAnsi="Times New Roman"/>
            <w:noProof w:val="0"/>
            <w:webHidden/>
            <w:sz w:val="20"/>
            <w:szCs w:val="20"/>
          </w:rPr>
        </w:r>
        <w:r w:rsidRPr="00EC2194">
          <w:rPr>
            <w:rFonts w:ascii="Times New Roman" w:hAnsi="Times New Roman"/>
            <w:noProof w:val="0"/>
            <w:webHidden/>
            <w:sz w:val="20"/>
            <w:szCs w:val="20"/>
          </w:rPr>
          <w:fldChar w:fldCharType="separate"/>
        </w:r>
        <w:r w:rsidRPr="00EC2194">
          <w:rPr>
            <w:rFonts w:ascii="Times New Roman" w:hAnsi="Times New Roman"/>
            <w:noProof w:val="0"/>
            <w:webHidden/>
            <w:sz w:val="20"/>
            <w:szCs w:val="20"/>
          </w:rPr>
          <w:t>24</w:t>
        </w:r>
        <w:r w:rsidRPr="00EC2194">
          <w:rPr>
            <w:rFonts w:ascii="Times New Roman" w:hAnsi="Times New Roman"/>
            <w:noProof w:val="0"/>
            <w:webHidden/>
            <w:sz w:val="20"/>
            <w:szCs w:val="20"/>
          </w:rPr>
          <w:fldChar w:fldCharType="end"/>
        </w:r>
      </w:hyperlink>
    </w:p>
    <w:p w:rsidR="00224358" w:rsidRPr="00EC2194" w:rsidRDefault="00224358" w:rsidP="00796E5C">
      <w:pPr>
        <w:jc w:val="left"/>
        <w:rPr>
          <w:rFonts w:ascii="Times New Roman" w:hAnsi="Times New Roman"/>
          <w:noProof w:val="0"/>
          <w:sz w:val="20"/>
          <w:szCs w:val="20"/>
        </w:rPr>
      </w:pPr>
      <w:r w:rsidRPr="00EC2194">
        <w:rPr>
          <w:rFonts w:ascii="Times New Roman" w:hAnsi="Times New Roman"/>
          <w:noProof w:val="0"/>
          <w:sz w:val="20"/>
          <w:szCs w:val="20"/>
        </w:rPr>
        <w:fldChar w:fldCharType="end"/>
      </w:r>
    </w:p>
    <w:p w:rsidR="00DE5A1D" w:rsidRPr="00EC2194" w:rsidRDefault="00DE5A1D" w:rsidP="00E57A97">
      <w:pPr>
        <w:pStyle w:val="ac"/>
        <w:rPr>
          <w:rFonts w:ascii="Times New Roman" w:hAnsi="Times New Roman"/>
          <w:noProof w:val="0"/>
        </w:rPr>
      </w:pPr>
    </w:p>
    <w:p w:rsidR="00DE5A1D" w:rsidRPr="00EC2194" w:rsidRDefault="00DE5A1D" w:rsidP="00F53475">
      <w:pPr>
        <w:rPr>
          <w:rFonts w:ascii="Times New Roman" w:hAnsi="Times New Roman"/>
          <w:noProof w:val="0"/>
        </w:rPr>
      </w:pPr>
    </w:p>
    <w:p w:rsidR="00DE5A1D" w:rsidRPr="00EC2194" w:rsidRDefault="00DE5A1D" w:rsidP="00F53475">
      <w:pPr>
        <w:rPr>
          <w:rFonts w:ascii="Times New Roman" w:hAnsi="Times New Roman"/>
          <w:noProof w:val="0"/>
        </w:rPr>
      </w:pPr>
    </w:p>
    <w:p w:rsidR="00DE5A1D" w:rsidRPr="00EC2194" w:rsidRDefault="00DE5A1D" w:rsidP="00F53475">
      <w:pPr>
        <w:rPr>
          <w:rFonts w:ascii="Times New Roman" w:hAnsi="Times New Roman"/>
          <w:noProof w:val="0"/>
        </w:rPr>
      </w:pPr>
    </w:p>
    <w:p w:rsidR="00E003EA" w:rsidRPr="00EC2194" w:rsidRDefault="00DE5A1D" w:rsidP="00E003EA">
      <w:pPr>
        <w:pStyle w:val="ac"/>
        <w:jc w:val="left"/>
        <w:rPr>
          <w:rFonts w:ascii="Times New Roman" w:hAnsi="Times New Roman"/>
          <w:noProof w:val="0"/>
          <w:color w:val="31849B"/>
        </w:rPr>
      </w:pPr>
      <w:bookmarkStart w:id="7" w:name="_Toc370719700"/>
      <w:bookmarkStart w:id="8" w:name="_Toc370719870"/>
      <w:r w:rsidRPr="00EC2194">
        <w:rPr>
          <w:rFonts w:ascii="Times New Roman" w:hAnsi="Times New Roman"/>
          <w:noProof w:val="0"/>
        </w:rPr>
        <w:br w:type="page"/>
      </w:r>
      <w:bookmarkStart w:id="9" w:name="_Toc377986993"/>
      <w:bookmarkStart w:id="10" w:name="_Toc384820531"/>
      <w:r w:rsidR="00E003EA" w:rsidRPr="00EC2194">
        <w:rPr>
          <w:rFonts w:ascii="Times New Roman" w:hAnsi="Times New Roman"/>
          <w:noProof w:val="0"/>
          <w:color w:val="31849B"/>
        </w:rPr>
        <w:lastRenderedPageBreak/>
        <w:t xml:space="preserve">Summary Minutes of the </w:t>
      </w:r>
      <w:r w:rsidR="00874B66" w:rsidRPr="00EC2194">
        <w:rPr>
          <w:rFonts w:ascii="Times New Roman" w:hAnsi="Times New Roman"/>
          <w:noProof w:val="0"/>
          <w:color w:val="31849B"/>
        </w:rPr>
        <w:t>7</w:t>
      </w:r>
      <w:r w:rsidR="00E003EA" w:rsidRPr="00EC2194">
        <w:rPr>
          <w:rFonts w:ascii="Times New Roman" w:hAnsi="Times New Roman"/>
          <w:noProof w:val="0"/>
          <w:color w:val="31849B"/>
          <w:vertAlign w:val="superscript"/>
        </w:rPr>
        <w:t>th</w:t>
      </w:r>
      <w:r w:rsidR="001779C4" w:rsidRPr="00EC2194">
        <w:rPr>
          <w:rFonts w:ascii="Times New Roman" w:hAnsi="Times New Roman"/>
          <w:noProof w:val="0"/>
          <w:color w:val="31849B"/>
        </w:rPr>
        <w:t xml:space="preserve"> </w:t>
      </w:r>
      <w:r w:rsidR="00E003EA" w:rsidRPr="00EC2194">
        <w:rPr>
          <w:rFonts w:ascii="Times New Roman" w:hAnsi="Times New Roman"/>
          <w:noProof w:val="0"/>
          <w:color w:val="31849B"/>
        </w:rPr>
        <w:t>Steering Group meeting of Priority Area 4</w:t>
      </w:r>
      <w:bookmarkEnd w:id="9"/>
      <w:r w:rsidR="00874B66" w:rsidRPr="00EC2194">
        <w:rPr>
          <w:rFonts w:ascii="Times New Roman" w:hAnsi="Times New Roman"/>
          <w:noProof w:val="0"/>
          <w:color w:val="31849B"/>
        </w:rPr>
        <w:t xml:space="preserve"> (28</w:t>
      </w:r>
      <w:r w:rsidR="00874B66" w:rsidRPr="00EC2194">
        <w:rPr>
          <w:rFonts w:ascii="Times New Roman" w:hAnsi="Times New Roman"/>
          <w:noProof w:val="0"/>
          <w:color w:val="31849B"/>
          <w:vertAlign w:val="superscript"/>
        </w:rPr>
        <w:t>th</w:t>
      </w:r>
      <w:r w:rsidR="00874B66" w:rsidRPr="00EC2194">
        <w:rPr>
          <w:rFonts w:ascii="Times New Roman" w:hAnsi="Times New Roman"/>
          <w:noProof w:val="0"/>
          <w:color w:val="31849B"/>
        </w:rPr>
        <w:t xml:space="preserve"> March 2014)</w:t>
      </w:r>
      <w:bookmarkEnd w:id="10"/>
      <w:r w:rsidR="00E003EA" w:rsidRPr="00EC2194">
        <w:rPr>
          <w:rFonts w:ascii="Times New Roman" w:hAnsi="Times New Roman"/>
          <w:noProof w:val="0"/>
          <w:color w:val="31849B"/>
        </w:rPr>
        <w:t xml:space="preserve"> </w:t>
      </w:r>
    </w:p>
    <w:p w:rsidR="00E003EA" w:rsidRPr="00EC2194" w:rsidRDefault="00E003EA" w:rsidP="00E003EA">
      <w:pPr>
        <w:rPr>
          <w:rFonts w:ascii="Times New Roman" w:hAnsi="Times New Roman"/>
          <w:noProof w:val="0"/>
        </w:rPr>
      </w:pPr>
    </w:p>
    <w:p w:rsidR="001D22C2" w:rsidRPr="00EC2194" w:rsidRDefault="00E003EA" w:rsidP="009D4E60">
      <w:pPr>
        <w:pStyle w:val="none1"/>
        <w:tabs>
          <w:tab w:val="clear" w:pos="1283"/>
          <w:tab w:val="num" w:pos="567"/>
        </w:tabs>
        <w:ind w:hanging="1283"/>
        <w:rPr>
          <w:rFonts w:ascii="Times New Roman" w:hAnsi="Times New Roman"/>
          <w:lang w:val="en-GB"/>
        </w:rPr>
      </w:pPr>
      <w:bookmarkStart w:id="11" w:name="_Toc377986994"/>
      <w:bookmarkStart w:id="12" w:name="_Toc380753078"/>
      <w:bookmarkStart w:id="13" w:name="_Toc384820532"/>
      <w:r w:rsidRPr="00EC2194">
        <w:rPr>
          <w:rFonts w:ascii="Times New Roman" w:hAnsi="Times New Roman"/>
          <w:lang w:val="en-GB"/>
        </w:rPr>
        <w:t>Opening of the meeting</w:t>
      </w:r>
      <w:bookmarkEnd w:id="11"/>
      <w:bookmarkEnd w:id="12"/>
      <w:bookmarkEnd w:id="13"/>
    </w:p>
    <w:p w:rsidR="00E003EA" w:rsidRPr="00EC2194" w:rsidRDefault="00E003EA" w:rsidP="00B91EA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w:t>
      </w:r>
      <w:r w:rsidR="00874B66" w:rsidRPr="00EC2194">
        <w:rPr>
          <w:rFonts w:ascii="Times New Roman" w:hAnsi="Times New Roman"/>
          <w:noProof w:val="0"/>
          <w:sz w:val="22"/>
          <w:szCs w:val="22"/>
        </w:rPr>
        <w:t>7</w:t>
      </w:r>
      <w:r w:rsidRPr="00EC2194">
        <w:rPr>
          <w:rFonts w:ascii="Times New Roman" w:hAnsi="Times New Roman"/>
          <w:noProof w:val="0"/>
          <w:sz w:val="22"/>
          <w:szCs w:val="22"/>
          <w:vertAlign w:val="superscript"/>
        </w:rPr>
        <w:t>th</w:t>
      </w:r>
      <w:r w:rsidR="001779C4"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Steering Group (SG) meeting of Priority Area 4 (PA4) of the European Union Strategy for the Danube Region took place in </w:t>
      </w:r>
      <w:r w:rsidR="00874B66" w:rsidRPr="00EC2194">
        <w:rPr>
          <w:rFonts w:ascii="Times New Roman" w:hAnsi="Times New Roman"/>
          <w:noProof w:val="0"/>
          <w:sz w:val="22"/>
          <w:szCs w:val="22"/>
        </w:rPr>
        <w:t>Budapest</w:t>
      </w:r>
      <w:r w:rsidRPr="00EC2194">
        <w:rPr>
          <w:rFonts w:ascii="Times New Roman" w:hAnsi="Times New Roman"/>
          <w:noProof w:val="0"/>
          <w:sz w:val="22"/>
          <w:szCs w:val="22"/>
        </w:rPr>
        <w:t xml:space="preserve">, </w:t>
      </w:r>
      <w:r w:rsidR="00874B66" w:rsidRPr="00EC2194">
        <w:rPr>
          <w:rFonts w:ascii="Times New Roman" w:hAnsi="Times New Roman"/>
          <w:noProof w:val="0"/>
          <w:sz w:val="22"/>
          <w:szCs w:val="22"/>
        </w:rPr>
        <w:t>Hungary</w:t>
      </w:r>
      <w:r w:rsidRPr="00EC2194">
        <w:rPr>
          <w:rFonts w:ascii="Times New Roman" w:hAnsi="Times New Roman"/>
          <w:noProof w:val="0"/>
          <w:sz w:val="22"/>
          <w:szCs w:val="22"/>
        </w:rPr>
        <w:t xml:space="preserve"> on the </w:t>
      </w:r>
      <w:r w:rsidR="00874B66" w:rsidRPr="00EC2194">
        <w:rPr>
          <w:rFonts w:ascii="Times New Roman" w:hAnsi="Times New Roman"/>
          <w:noProof w:val="0"/>
          <w:sz w:val="22"/>
          <w:szCs w:val="22"/>
        </w:rPr>
        <w:t>28</w:t>
      </w:r>
      <w:r w:rsidRPr="00EC2194">
        <w:rPr>
          <w:rFonts w:ascii="Times New Roman" w:hAnsi="Times New Roman"/>
          <w:noProof w:val="0"/>
          <w:sz w:val="22"/>
          <w:szCs w:val="22"/>
          <w:vertAlign w:val="superscript"/>
        </w:rPr>
        <w:t>th</w:t>
      </w:r>
      <w:r w:rsidR="00B3085B" w:rsidRPr="00EC2194">
        <w:rPr>
          <w:rFonts w:ascii="Times New Roman" w:hAnsi="Times New Roman"/>
          <w:noProof w:val="0"/>
          <w:sz w:val="22"/>
          <w:szCs w:val="22"/>
        </w:rPr>
        <w:t xml:space="preserve"> </w:t>
      </w:r>
      <w:r w:rsidR="00874B66" w:rsidRPr="00EC2194">
        <w:rPr>
          <w:rFonts w:ascii="Times New Roman" w:hAnsi="Times New Roman"/>
          <w:noProof w:val="0"/>
          <w:sz w:val="22"/>
          <w:szCs w:val="22"/>
        </w:rPr>
        <w:t>March</w:t>
      </w:r>
      <w:r w:rsidRPr="00EC2194">
        <w:rPr>
          <w:rFonts w:ascii="Times New Roman" w:hAnsi="Times New Roman"/>
          <w:noProof w:val="0"/>
          <w:sz w:val="22"/>
          <w:szCs w:val="22"/>
        </w:rPr>
        <w:t xml:space="preserve"> 201</w:t>
      </w:r>
      <w:r w:rsidR="00874B66" w:rsidRPr="00EC2194">
        <w:rPr>
          <w:rFonts w:ascii="Times New Roman" w:hAnsi="Times New Roman"/>
          <w:noProof w:val="0"/>
          <w:sz w:val="22"/>
          <w:szCs w:val="22"/>
        </w:rPr>
        <w:t>4</w:t>
      </w:r>
      <w:r w:rsidR="001779C4"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in the </w:t>
      </w:r>
      <w:r w:rsidR="00874B66" w:rsidRPr="00EC2194">
        <w:rPr>
          <w:rFonts w:ascii="Times New Roman" w:hAnsi="Times New Roman"/>
          <w:noProof w:val="0"/>
          <w:sz w:val="22"/>
          <w:szCs w:val="22"/>
        </w:rPr>
        <w:t>Ministry of Foreign Affairs (Budapest, Nagy Imre square) b</w:t>
      </w:r>
      <w:r w:rsidR="0088419E" w:rsidRPr="00EC2194">
        <w:rPr>
          <w:rFonts w:ascii="Times New Roman" w:hAnsi="Times New Roman"/>
          <w:noProof w:val="0"/>
          <w:sz w:val="22"/>
          <w:szCs w:val="22"/>
        </w:rPr>
        <w:t xml:space="preserve">ack to back with the </w:t>
      </w:r>
      <w:r w:rsidR="00874B66" w:rsidRPr="00EC2194">
        <w:rPr>
          <w:rFonts w:ascii="Times New Roman" w:hAnsi="Times New Roman"/>
          <w:noProof w:val="0"/>
          <w:sz w:val="22"/>
          <w:szCs w:val="22"/>
        </w:rPr>
        <w:t>EUSDR PA5 SG7 meeting.</w:t>
      </w:r>
      <w:r w:rsidRPr="00EC2194">
        <w:rPr>
          <w:rFonts w:ascii="Times New Roman" w:hAnsi="Times New Roman"/>
          <w:noProof w:val="0"/>
          <w:sz w:val="22"/>
          <w:szCs w:val="22"/>
        </w:rPr>
        <w:t xml:space="preserve"> </w:t>
      </w:r>
    </w:p>
    <w:p w:rsidR="00E003EA" w:rsidRPr="00EC2194" w:rsidRDefault="00E003EA" w:rsidP="00B91EA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meeting was opened </w:t>
      </w:r>
      <w:r w:rsidR="002C4EBA" w:rsidRPr="00EC2194">
        <w:rPr>
          <w:rFonts w:ascii="Times New Roman" w:hAnsi="Times New Roman"/>
          <w:noProof w:val="0"/>
          <w:sz w:val="22"/>
          <w:szCs w:val="22"/>
        </w:rPr>
        <w:t xml:space="preserve">and chaired </w:t>
      </w:r>
      <w:r w:rsidRPr="00EC2194">
        <w:rPr>
          <w:rFonts w:ascii="Times New Roman" w:hAnsi="Times New Roman"/>
          <w:noProof w:val="0"/>
          <w:sz w:val="22"/>
          <w:szCs w:val="22"/>
        </w:rPr>
        <w:t xml:space="preserve">by Ms Zsuzsanna Kocsis Kupper Hungarian PAC </w:t>
      </w:r>
      <w:r w:rsidR="00874B66" w:rsidRPr="00EC2194">
        <w:rPr>
          <w:rFonts w:ascii="Times New Roman" w:hAnsi="Times New Roman"/>
          <w:noProof w:val="0"/>
          <w:sz w:val="22"/>
          <w:szCs w:val="22"/>
        </w:rPr>
        <w:t>advisor</w:t>
      </w:r>
      <w:r w:rsidRPr="00EC2194">
        <w:rPr>
          <w:rFonts w:ascii="Times New Roman" w:hAnsi="Times New Roman"/>
          <w:noProof w:val="0"/>
          <w:sz w:val="22"/>
          <w:szCs w:val="22"/>
        </w:rPr>
        <w:t xml:space="preserve">. </w:t>
      </w:r>
    </w:p>
    <w:p w:rsidR="005A3056" w:rsidRPr="00EC2194" w:rsidRDefault="001779C4" w:rsidP="00B91EA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Mr </w:t>
      </w:r>
      <w:r w:rsidR="00874B66" w:rsidRPr="00EC2194">
        <w:rPr>
          <w:rFonts w:ascii="Times New Roman" w:hAnsi="Times New Roman"/>
          <w:noProof w:val="0"/>
          <w:sz w:val="22"/>
          <w:szCs w:val="22"/>
        </w:rPr>
        <w:t>Balázs Medgyesy</w:t>
      </w:r>
      <w:r w:rsidRPr="00EC2194">
        <w:rPr>
          <w:rFonts w:ascii="Times New Roman" w:hAnsi="Times New Roman"/>
          <w:noProof w:val="0"/>
          <w:sz w:val="22"/>
          <w:szCs w:val="22"/>
        </w:rPr>
        <w:t xml:space="preserve">, </w:t>
      </w:r>
      <w:r w:rsidR="00874B66" w:rsidRPr="00EC2194">
        <w:rPr>
          <w:rFonts w:ascii="Times New Roman" w:hAnsi="Times New Roman"/>
          <w:noProof w:val="0"/>
          <w:sz w:val="22"/>
          <w:szCs w:val="22"/>
        </w:rPr>
        <w:t xml:space="preserve">EUSDR Government Commissioner from Hungary </w:t>
      </w:r>
      <w:r w:rsidR="00E003EA" w:rsidRPr="00EC2194">
        <w:rPr>
          <w:rFonts w:ascii="Times New Roman" w:hAnsi="Times New Roman"/>
          <w:noProof w:val="0"/>
          <w:sz w:val="22"/>
          <w:szCs w:val="22"/>
        </w:rPr>
        <w:t>welcomed the participants</w:t>
      </w:r>
      <w:r w:rsidR="00874B66" w:rsidRPr="00EC2194">
        <w:rPr>
          <w:rFonts w:ascii="Times New Roman" w:hAnsi="Times New Roman"/>
          <w:noProof w:val="0"/>
          <w:sz w:val="22"/>
          <w:szCs w:val="22"/>
        </w:rPr>
        <w:t xml:space="preserve"> and provided introductory remarks. He expressed his very warm welcome to the SG members and he highlighted that t</w:t>
      </w:r>
      <w:r w:rsidR="00166C99" w:rsidRPr="00EC2194">
        <w:rPr>
          <w:rFonts w:ascii="Times New Roman" w:hAnsi="Times New Roman"/>
          <w:noProof w:val="0"/>
          <w:sz w:val="22"/>
          <w:szCs w:val="22"/>
        </w:rPr>
        <w:t xml:space="preserve">he </w:t>
      </w:r>
      <w:r w:rsidR="00874B66" w:rsidRPr="00EC2194">
        <w:rPr>
          <w:rFonts w:ascii="Times New Roman" w:hAnsi="Times New Roman"/>
          <w:noProof w:val="0"/>
          <w:sz w:val="22"/>
          <w:szCs w:val="22"/>
        </w:rPr>
        <w:t xml:space="preserve">meeting is a very important milestone in </w:t>
      </w:r>
      <w:r w:rsidR="005A3056" w:rsidRPr="00EC2194">
        <w:rPr>
          <w:rFonts w:ascii="Times New Roman" w:hAnsi="Times New Roman"/>
          <w:noProof w:val="0"/>
          <w:sz w:val="22"/>
          <w:szCs w:val="22"/>
        </w:rPr>
        <w:t xml:space="preserve">the PA4 </w:t>
      </w:r>
      <w:r w:rsidR="00874B66" w:rsidRPr="00EC2194">
        <w:rPr>
          <w:rFonts w:ascii="Times New Roman" w:hAnsi="Times New Roman"/>
          <w:noProof w:val="0"/>
          <w:sz w:val="22"/>
          <w:szCs w:val="22"/>
        </w:rPr>
        <w:t>work. It was al</w:t>
      </w:r>
      <w:r w:rsidR="005A3056" w:rsidRPr="00EC2194">
        <w:rPr>
          <w:rFonts w:ascii="Times New Roman" w:hAnsi="Times New Roman"/>
          <w:noProof w:val="0"/>
          <w:sz w:val="22"/>
          <w:szCs w:val="22"/>
        </w:rPr>
        <w:t>s</w:t>
      </w:r>
      <w:r w:rsidR="00874B66" w:rsidRPr="00EC2194">
        <w:rPr>
          <w:rFonts w:ascii="Times New Roman" w:hAnsi="Times New Roman"/>
          <w:noProof w:val="0"/>
          <w:sz w:val="22"/>
          <w:szCs w:val="22"/>
        </w:rPr>
        <w:t xml:space="preserve">o his pleasure to welcome </w:t>
      </w:r>
      <w:r w:rsidR="005A3056" w:rsidRPr="00EC2194">
        <w:rPr>
          <w:rFonts w:ascii="Times New Roman" w:hAnsi="Times New Roman"/>
          <w:noProof w:val="0"/>
          <w:sz w:val="22"/>
          <w:szCs w:val="22"/>
        </w:rPr>
        <w:t xml:space="preserve">Mr Ivan Zavadsky ICPDR Executive Secretary as a special guest of the meeting as well as </w:t>
      </w:r>
      <w:r w:rsidR="00874B66" w:rsidRPr="00EC2194">
        <w:rPr>
          <w:rFonts w:ascii="Times New Roman" w:hAnsi="Times New Roman"/>
          <w:noProof w:val="0"/>
          <w:sz w:val="22"/>
          <w:szCs w:val="22"/>
        </w:rPr>
        <w:t xml:space="preserve">the SG members especially those coming from Non-EU MS countries. </w:t>
      </w:r>
      <w:r w:rsidR="005A3056" w:rsidRPr="00EC2194">
        <w:rPr>
          <w:rFonts w:ascii="Times New Roman" w:hAnsi="Times New Roman"/>
          <w:noProof w:val="0"/>
          <w:sz w:val="22"/>
          <w:szCs w:val="22"/>
        </w:rPr>
        <w:t>Mr Medgyesy</w:t>
      </w:r>
      <w:r w:rsidR="00874B66" w:rsidRPr="00EC2194">
        <w:rPr>
          <w:rFonts w:ascii="Times New Roman" w:hAnsi="Times New Roman"/>
          <w:noProof w:val="0"/>
          <w:sz w:val="22"/>
          <w:szCs w:val="22"/>
        </w:rPr>
        <w:t xml:space="preserve"> stressed that it </w:t>
      </w:r>
      <w:r w:rsidR="005A3056" w:rsidRPr="00EC2194">
        <w:rPr>
          <w:rFonts w:ascii="Times New Roman" w:hAnsi="Times New Roman"/>
          <w:noProof w:val="0"/>
          <w:sz w:val="22"/>
          <w:szCs w:val="22"/>
        </w:rPr>
        <w:t>was</w:t>
      </w:r>
      <w:r w:rsidR="00874B66" w:rsidRPr="00EC2194">
        <w:rPr>
          <w:rFonts w:ascii="Times New Roman" w:hAnsi="Times New Roman"/>
          <w:noProof w:val="0"/>
          <w:sz w:val="22"/>
          <w:szCs w:val="22"/>
        </w:rPr>
        <w:t xml:space="preserve"> a specific meeting </w:t>
      </w:r>
      <w:r w:rsidR="005A3056" w:rsidRPr="00EC2194">
        <w:rPr>
          <w:rFonts w:ascii="Times New Roman" w:hAnsi="Times New Roman"/>
          <w:noProof w:val="0"/>
          <w:sz w:val="22"/>
          <w:szCs w:val="22"/>
        </w:rPr>
        <w:t xml:space="preserve"> as</w:t>
      </w:r>
      <w:r w:rsidR="00874B66" w:rsidRPr="00EC2194">
        <w:rPr>
          <w:rFonts w:ascii="Times New Roman" w:hAnsi="Times New Roman"/>
          <w:noProof w:val="0"/>
          <w:sz w:val="22"/>
          <w:szCs w:val="22"/>
        </w:rPr>
        <w:t xml:space="preserve"> a conseq</w:t>
      </w:r>
      <w:r w:rsidR="005A3056" w:rsidRPr="00EC2194">
        <w:rPr>
          <w:rFonts w:ascii="Times New Roman" w:hAnsi="Times New Roman"/>
          <w:noProof w:val="0"/>
          <w:sz w:val="22"/>
          <w:szCs w:val="22"/>
        </w:rPr>
        <w:t>u</w:t>
      </w:r>
      <w:r w:rsidR="00874B66" w:rsidRPr="00EC2194">
        <w:rPr>
          <w:rFonts w:ascii="Times New Roman" w:hAnsi="Times New Roman"/>
          <w:noProof w:val="0"/>
          <w:sz w:val="22"/>
          <w:szCs w:val="22"/>
        </w:rPr>
        <w:t>ence of the s</w:t>
      </w:r>
      <w:r w:rsidR="005A3056" w:rsidRPr="00EC2194">
        <w:rPr>
          <w:rFonts w:ascii="Times New Roman" w:hAnsi="Times New Roman"/>
          <w:noProof w:val="0"/>
          <w:sz w:val="22"/>
          <w:szCs w:val="22"/>
        </w:rPr>
        <w:t>t</w:t>
      </w:r>
      <w:r w:rsidR="00874B66" w:rsidRPr="00EC2194">
        <w:rPr>
          <w:rFonts w:ascii="Times New Roman" w:hAnsi="Times New Roman"/>
          <w:noProof w:val="0"/>
          <w:sz w:val="22"/>
          <w:szCs w:val="22"/>
        </w:rPr>
        <w:t xml:space="preserve">ringent timeframe </w:t>
      </w:r>
      <w:r w:rsidR="005A3056" w:rsidRPr="00EC2194">
        <w:rPr>
          <w:rFonts w:ascii="Times New Roman" w:hAnsi="Times New Roman"/>
          <w:noProof w:val="0"/>
          <w:sz w:val="22"/>
          <w:szCs w:val="22"/>
        </w:rPr>
        <w:t>of the programming of the operational programmes (having only three months left since the last SG meeting)</w:t>
      </w:r>
      <w:r w:rsidR="00874B66" w:rsidRPr="00EC2194">
        <w:rPr>
          <w:rFonts w:ascii="Times New Roman" w:hAnsi="Times New Roman"/>
          <w:noProof w:val="0"/>
          <w:sz w:val="22"/>
          <w:szCs w:val="22"/>
        </w:rPr>
        <w:t xml:space="preserve">. </w:t>
      </w:r>
      <w:r w:rsidR="005A3056" w:rsidRPr="00EC2194">
        <w:rPr>
          <w:rFonts w:ascii="Times New Roman" w:hAnsi="Times New Roman"/>
          <w:noProof w:val="0"/>
          <w:sz w:val="22"/>
          <w:szCs w:val="22"/>
        </w:rPr>
        <w:t>The</w:t>
      </w:r>
      <w:r w:rsidR="00874B66" w:rsidRPr="00EC2194">
        <w:rPr>
          <w:rFonts w:ascii="Times New Roman" w:hAnsi="Times New Roman"/>
          <w:noProof w:val="0"/>
          <w:sz w:val="22"/>
          <w:szCs w:val="22"/>
        </w:rPr>
        <w:t xml:space="preserve"> discussion </w:t>
      </w:r>
      <w:r w:rsidR="005A3056" w:rsidRPr="00EC2194">
        <w:rPr>
          <w:rFonts w:ascii="Times New Roman" w:hAnsi="Times New Roman"/>
          <w:noProof w:val="0"/>
          <w:sz w:val="22"/>
          <w:szCs w:val="22"/>
        </w:rPr>
        <w:t xml:space="preserve">should focus on the </w:t>
      </w:r>
      <w:r w:rsidR="00874B66" w:rsidRPr="00EC2194">
        <w:rPr>
          <w:rFonts w:ascii="Times New Roman" w:hAnsi="Times New Roman"/>
          <w:noProof w:val="0"/>
          <w:sz w:val="22"/>
          <w:szCs w:val="22"/>
        </w:rPr>
        <w:t xml:space="preserve">interim </w:t>
      </w:r>
      <w:r w:rsidR="002C4EBA" w:rsidRPr="00EC2194">
        <w:rPr>
          <w:rFonts w:ascii="Times New Roman" w:hAnsi="Times New Roman"/>
          <w:noProof w:val="0"/>
          <w:sz w:val="22"/>
          <w:szCs w:val="22"/>
        </w:rPr>
        <w:t xml:space="preserve">materials </w:t>
      </w:r>
      <w:r w:rsidR="005A3056" w:rsidRPr="00EC2194">
        <w:rPr>
          <w:rFonts w:ascii="Times New Roman" w:hAnsi="Times New Roman"/>
          <w:noProof w:val="0"/>
          <w:sz w:val="22"/>
          <w:szCs w:val="22"/>
        </w:rPr>
        <w:t>(</w:t>
      </w:r>
      <w:r w:rsidR="002C4EBA" w:rsidRPr="00EC2194">
        <w:rPr>
          <w:rFonts w:ascii="Times New Roman" w:hAnsi="Times New Roman"/>
          <w:noProof w:val="0"/>
          <w:sz w:val="22"/>
          <w:szCs w:val="22"/>
        </w:rPr>
        <w:t xml:space="preserve">most </w:t>
      </w:r>
      <w:r w:rsidR="00874B66" w:rsidRPr="00EC2194">
        <w:rPr>
          <w:rFonts w:ascii="Times New Roman" w:hAnsi="Times New Roman"/>
          <w:noProof w:val="0"/>
          <w:sz w:val="22"/>
          <w:szCs w:val="22"/>
        </w:rPr>
        <w:t>of them were already available on the website prior to the meeting</w:t>
      </w:r>
      <w:r w:rsidR="005A3056" w:rsidRPr="00EC2194">
        <w:rPr>
          <w:rFonts w:ascii="Times New Roman" w:hAnsi="Times New Roman"/>
          <w:noProof w:val="0"/>
          <w:sz w:val="22"/>
          <w:szCs w:val="22"/>
        </w:rPr>
        <w:t>) and the objective is to have the</w:t>
      </w:r>
      <w:r w:rsidR="00874B66" w:rsidRPr="00EC2194">
        <w:rPr>
          <w:rFonts w:ascii="Times New Roman" w:hAnsi="Times New Roman"/>
          <w:noProof w:val="0"/>
          <w:sz w:val="22"/>
          <w:szCs w:val="22"/>
        </w:rPr>
        <w:t xml:space="preserve"> time</w:t>
      </w:r>
      <w:r w:rsidR="005A3056" w:rsidRPr="00EC2194">
        <w:rPr>
          <w:rFonts w:ascii="Times New Roman" w:hAnsi="Times New Roman"/>
          <w:noProof w:val="0"/>
          <w:sz w:val="22"/>
          <w:szCs w:val="22"/>
        </w:rPr>
        <w:t>ly pipeline to be able to feed into the programming process,</w:t>
      </w:r>
      <w:r w:rsidR="00874B66" w:rsidRPr="00EC2194">
        <w:rPr>
          <w:rFonts w:ascii="Times New Roman" w:hAnsi="Times New Roman"/>
          <w:noProof w:val="0"/>
          <w:sz w:val="22"/>
          <w:szCs w:val="22"/>
        </w:rPr>
        <w:t xml:space="preserve"> dir</w:t>
      </w:r>
      <w:r w:rsidR="005A3056" w:rsidRPr="00EC2194">
        <w:rPr>
          <w:rFonts w:ascii="Times New Roman" w:hAnsi="Times New Roman"/>
          <w:noProof w:val="0"/>
          <w:sz w:val="22"/>
          <w:szCs w:val="22"/>
        </w:rPr>
        <w:t>e</w:t>
      </w:r>
      <w:r w:rsidR="00874B66" w:rsidRPr="00EC2194">
        <w:rPr>
          <w:rFonts w:ascii="Times New Roman" w:hAnsi="Times New Roman"/>
          <w:noProof w:val="0"/>
          <w:sz w:val="22"/>
          <w:szCs w:val="22"/>
        </w:rPr>
        <w:t>ctions, method</w:t>
      </w:r>
      <w:r w:rsidR="005A3056" w:rsidRPr="00EC2194">
        <w:rPr>
          <w:rFonts w:ascii="Times New Roman" w:hAnsi="Times New Roman"/>
          <w:noProof w:val="0"/>
          <w:sz w:val="22"/>
          <w:szCs w:val="22"/>
        </w:rPr>
        <w:t>o</w:t>
      </w:r>
      <w:r w:rsidR="00874B66" w:rsidRPr="00EC2194">
        <w:rPr>
          <w:rFonts w:ascii="Times New Roman" w:hAnsi="Times New Roman"/>
          <w:noProof w:val="0"/>
          <w:sz w:val="22"/>
          <w:szCs w:val="22"/>
        </w:rPr>
        <w:t>logies and m</w:t>
      </w:r>
      <w:r w:rsidR="005A3056" w:rsidRPr="00EC2194">
        <w:rPr>
          <w:rFonts w:ascii="Times New Roman" w:hAnsi="Times New Roman"/>
          <w:noProof w:val="0"/>
          <w:sz w:val="22"/>
          <w:szCs w:val="22"/>
        </w:rPr>
        <w:t>ain</w:t>
      </w:r>
      <w:r w:rsidR="00874B66" w:rsidRPr="00EC2194">
        <w:rPr>
          <w:rFonts w:ascii="Times New Roman" w:hAnsi="Times New Roman"/>
          <w:noProof w:val="0"/>
          <w:sz w:val="22"/>
          <w:szCs w:val="22"/>
        </w:rPr>
        <w:t xml:space="preserve"> topics be discussed </w:t>
      </w:r>
      <w:r w:rsidR="005A3056" w:rsidRPr="00EC2194">
        <w:rPr>
          <w:rFonts w:ascii="Times New Roman" w:hAnsi="Times New Roman"/>
          <w:noProof w:val="0"/>
          <w:sz w:val="22"/>
          <w:szCs w:val="22"/>
        </w:rPr>
        <w:t>to enable PA4 PAC team to finalise the document in</w:t>
      </w:r>
      <w:r w:rsidR="00874B66" w:rsidRPr="00EC2194">
        <w:rPr>
          <w:rFonts w:ascii="Times New Roman" w:hAnsi="Times New Roman"/>
          <w:noProof w:val="0"/>
          <w:sz w:val="22"/>
          <w:szCs w:val="22"/>
        </w:rPr>
        <w:t xml:space="preserve"> a week </w:t>
      </w:r>
      <w:r w:rsidR="005A3056" w:rsidRPr="00EC2194">
        <w:rPr>
          <w:rFonts w:ascii="Times New Roman" w:hAnsi="Times New Roman"/>
          <w:noProof w:val="0"/>
          <w:sz w:val="22"/>
          <w:szCs w:val="22"/>
        </w:rPr>
        <w:t xml:space="preserve">period following the meeting. </w:t>
      </w:r>
      <w:r w:rsidR="007B2DA1" w:rsidRPr="00EC2194">
        <w:rPr>
          <w:rFonts w:ascii="Times New Roman" w:hAnsi="Times New Roman"/>
          <w:noProof w:val="0"/>
          <w:sz w:val="22"/>
          <w:szCs w:val="22"/>
        </w:rPr>
        <w:t xml:space="preserve">Next to the programming </w:t>
      </w:r>
      <w:r w:rsidR="00EF6B05" w:rsidRPr="00EC2194">
        <w:rPr>
          <w:rFonts w:ascii="Times New Roman" w:hAnsi="Times New Roman"/>
          <w:noProof w:val="0"/>
          <w:sz w:val="22"/>
          <w:szCs w:val="22"/>
        </w:rPr>
        <w:t>there were also a</w:t>
      </w:r>
      <w:r w:rsidR="00D52095" w:rsidRPr="00EC2194">
        <w:rPr>
          <w:rFonts w:ascii="Times New Roman" w:hAnsi="Times New Roman"/>
          <w:noProof w:val="0"/>
          <w:sz w:val="22"/>
          <w:szCs w:val="22"/>
        </w:rPr>
        <w:t xml:space="preserve"> range of spe</w:t>
      </w:r>
      <w:r w:rsidR="005A3056" w:rsidRPr="00EC2194">
        <w:rPr>
          <w:rFonts w:ascii="Times New Roman" w:hAnsi="Times New Roman"/>
          <w:noProof w:val="0"/>
          <w:sz w:val="22"/>
          <w:szCs w:val="22"/>
        </w:rPr>
        <w:t>cific topics</w:t>
      </w:r>
      <w:r w:rsidR="007B2DA1" w:rsidRPr="00EC2194">
        <w:rPr>
          <w:rFonts w:ascii="Times New Roman" w:hAnsi="Times New Roman"/>
          <w:noProof w:val="0"/>
          <w:sz w:val="22"/>
          <w:szCs w:val="22"/>
        </w:rPr>
        <w:t xml:space="preserve"> </w:t>
      </w:r>
      <w:r w:rsidR="00F6664F" w:rsidRPr="00EC2194">
        <w:rPr>
          <w:rFonts w:ascii="Times New Roman" w:hAnsi="Times New Roman"/>
          <w:noProof w:val="0"/>
          <w:sz w:val="22"/>
          <w:szCs w:val="22"/>
        </w:rPr>
        <w:t>addressed</w:t>
      </w:r>
      <w:r w:rsidR="007B2DA1" w:rsidRPr="00EC2194">
        <w:rPr>
          <w:rFonts w:ascii="Times New Roman" w:hAnsi="Times New Roman"/>
          <w:noProof w:val="0"/>
          <w:sz w:val="22"/>
          <w:szCs w:val="22"/>
        </w:rPr>
        <w:t xml:space="preserve"> by PA4</w:t>
      </w:r>
      <w:r w:rsidR="00D52095" w:rsidRPr="00EC2194">
        <w:rPr>
          <w:rFonts w:ascii="Times New Roman" w:hAnsi="Times New Roman"/>
          <w:noProof w:val="0"/>
          <w:sz w:val="22"/>
          <w:szCs w:val="22"/>
        </w:rPr>
        <w:t xml:space="preserve">, Mr </w:t>
      </w:r>
      <w:r w:rsidR="007B2DA1" w:rsidRPr="00EC2194">
        <w:rPr>
          <w:rFonts w:ascii="Times New Roman" w:hAnsi="Times New Roman"/>
          <w:noProof w:val="0"/>
          <w:sz w:val="22"/>
          <w:szCs w:val="22"/>
        </w:rPr>
        <w:t>Medgyesy stressed</w:t>
      </w:r>
      <w:r w:rsidR="00EF6B05" w:rsidRPr="00EC2194">
        <w:rPr>
          <w:rFonts w:ascii="Times New Roman" w:hAnsi="Times New Roman"/>
          <w:noProof w:val="0"/>
          <w:sz w:val="22"/>
          <w:szCs w:val="22"/>
        </w:rPr>
        <w:t>. S</w:t>
      </w:r>
      <w:r w:rsidR="007B2DA1" w:rsidRPr="00EC2194">
        <w:rPr>
          <w:rFonts w:ascii="Times New Roman" w:hAnsi="Times New Roman"/>
          <w:noProof w:val="0"/>
          <w:sz w:val="22"/>
          <w:szCs w:val="22"/>
        </w:rPr>
        <w:t xml:space="preserve">ome of </w:t>
      </w:r>
      <w:r w:rsidR="005A3056" w:rsidRPr="00EC2194">
        <w:rPr>
          <w:rFonts w:ascii="Times New Roman" w:hAnsi="Times New Roman"/>
          <w:noProof w:val="0"/>
          <w:sz w:val="22"/>
          <w:szCs w:val="22"/>
        </w:rPr>
        <w:t xml:space="preserve">the experts </w:t>
      </w:r>
      <w:r w:rsidR="00D52095" w:rsidRPr="00EC2194">
        <w:rPr>
          <w:rFonts w:ascii="Times New Roman" w:hAnsi="Times New Roman"/>
          <w:noProof w:val="0"/>
          <w:sz w:val="22"/>
          <w:szCs w:val="22"/>
        </w:rPr>
        <w:t>developed the</w:t>
      </w:r>
      <w:r w:rsidR="007B2DA1" w:rsidRPr="00EC2194">
        <w:rPr>
          <w:rFonts w:ascii="Times New Roman" w:hAnsi="Times New Roman"/>
          <w:noProof w:val="0"/>
          <w:sz w:val="22"/>
          <w:szCs w:val="22"/>
        </w:rPr>
        <w:t>se</w:t>
      </w:r>
      <w:r w:rsidR="00D52095" w:rsidRPr="00EC2194">
        <w:rPr>
          <w:rFonts w:ascii="Times New Roman" w:hAnsi="Times New Roman"/>
          <w:noProof w:val="0"/>
          <w:sz w:val="22"/>
          <w:szCs w:val="22"/>
        </w:rPr>
        <w:t xml:space="preserve"> proposals </w:t>
      </w:r>
      <w:r w:rsidR="00EF6B05" w:rsidRPr="00EC2194">
        <w:rPr>
          <w:rFonts w:ascii="Times New Roman" w:hAnsi="Times New Roman"/>
          <w:noProof w:val="0"/>
          <w:sz w:val="22"/>
          <w:szCs w:val="22"/>
        </w:rPr>
        <w:t xml:space="preserve">joined the today meeting </w:t>
      </w:r>
      <w:r w:rsidR="00D52095" w:rsidRPr="00EC2194">
        <w:rPr>
          <w:rFonts w:ascii="Times New Roman" w:hAnsi="Times New Roman"/>
          <w:noProof w:val="0"/>
          <w:sz w:val="22"/>
          <w:szCs w:val="22"/>
        </w:rPr>
        <w:t xml:space="preserve">and </w:t>
      </w:r>
      <w:r w:rsidR="007B2DA1" w:rsidRPr="00EC2194">
        <w:rPr>
          <w:rFonts w:ascii="Times New Roman" w:hAnsi="Times New Roman"/>
          <w:noProof w:val="0"/>
          <w:sz w:val="22"/>
          <w:szCs w:val="22"/>
        </w:rPr>
        <w:t>would</w:t>
      </w:r>
      <w:r w:rsidR="005A3056" w:rsidRPr="00EC2194">
        <w:rPr>
          <w:rFonts w:ascii="Times New Roman" w:hAnsi="Times New Roman"/>
          <w:noProof w:val="0"/>
          <w:sz w:val="22"/>
          <w:szCs w:val="22"/>
        </w:rPr>
        <w:t xml:space="preserve"> int</w:t>
      </w:r>
      <w:r w:rsidR="00D52095" w:rsidRPr="00EC2194">
        <w:rPr>
          <w:rFonts w:ascii="Times New Roman" w:hAnsi="Times New Roman"/>
          <w:noProof w:val="0"/>
          <w:sz w:val="22"/>
          <w:szCs w:val="22"/>
        </w:rPr>
        <w:t xml:space="preserve">roduce </w:t>
      </w:r>
      <w:r w:rsidR="007B2DA1" w:rsidRPr="00EC2194">
        <w:rPr>
          <w:rFonts w:ascii="Times New Roman" w:hAnsi="Times New Roman"/>
          <w:noProof w:val="0"/>
          <w:sz w:val="22"/>
          <w:szCs w:val="22"/>
        </w:rPr>
        <w:t xml:space="preserve">these </w:t>
      </w:r>
      <w:r w:rsidR="00D52095" w:rsidRPr="00EC2194">
        <w:rPr>
          <w:rFonts w:ascii="Times New Roman" w:hAnsi="Times New Roman"/>
          <w:noProof w:val="0"/>
          <w:sz w:val="22"/>
          <w:szCs w:val="22"/>
        </w:rPr>
        <w:t>proposals towards next steps to implement Roadmap of PA4.  Specific presentations w</w:t>
      </w:r>
      <w:r w:rsidR="00EF6B05" w:rsidRPr="00EC2194">
        <w:rPr>
          <w:rFonts w:ascii="Times New Roman" w:hAnsi="Times New Roman"/>
          <w:noProof w:val="0"/>
          <w:sz w:val="22"/>
          <w:szCs w:val="22"/>
        </w:rPr>
        <w:t>ould</w:t>
      </w:r>
      <w:r w:rsidR="00D52095" w:rsidRPr="00EC2194">
        <w:rPr>
          <w:rFonts w:ascii="Times New Roman" w:hAnsi="Times New Roman"/>
          <w:noProof w:val="0"/>
          <w:sz w:val="22"/>
          <w:szCs w:val="22"/>
        </w:rPr>
        <w:t xml:space="preserve"> be given by experts focusing on buffer strips</w:t>
      </w:r>
      <w:r w:rsidR="007B2DA1" w:rsidRPr="00EC2194">
        <w:rPr>
          <w:rFonts w:ascii="Times New Roman" w:hAnsi="Times New Roman"/>
          <w:noProof w:val="0"/>
          <w:sz w:val="22"/>
          <w:szCs w:val="22"/>
        </w:rPr>
        <w:t xml:space="preserve"> and comprehensive overview especially related to legal framework of buffer strips.</w:t>
      </w:r>
      <w:r w:rsidR="00F6664F">
        <w:rPr>
          <w:rFonts w:ascii="Times New Roman" w:hAnsi="Times New Roman"/>
          <w:noProof w:val="0"/>
          <w:sz w:val="22"/>
          <w:szCs w:val="22"/>
        </w:rPr>
        <w:t xml:space="preserve"> </w:t>
      </w:r>
      <w:r w:rsidR="007B2DA1" w:rsidRPr="00EC2194">
        <w:rPr>
          <w:rFonts w:ascii="Times New Roman" w:hAnsi="Times New Roman"/>
          <w:noProof w:val="0"/>
          <w:sz w:val="22"/>
          <w:szCs w:val="22"/>
        </w:rPr>
        <w:t xml:space="preserve">This topic was identified as relevant issue regardless political sensitivity which should be addressed and </w:t>
      </w:r>
      <w:r w:rsidR="00EF6B05" w:rsidRPr="00EC2194">
        <w:rPr>
          <w:rFonts w:ascii="Times New Roman" w:hAnsi="Times New Roman"/>
          <w:noProof w:val="0"/>
          <w:sz w:val="22"/>
          <w:szCs w:val="22"/>
        </w:rPr>
        <w:t>should be</w:t>
      </w:r>
      <w:r w:rsidR="007B2DA1" w:rsidRPr="00EC2194">
        <w:rPr>
          <w:rFonts w:ascii="Times New Roman" w:hAnsi="Times New Roman"/>
          <w:noProof w:val="0"/>
          <w:sz w:val="22"/>
          <w:szCs w:val="22"/>
        </w:rPr>
        <w:t xml:space="preserve"> follow</w:t>
      </w:r>
      <w:r w:rsidR="00EF6B05" w:rsidRPr="00EC2194">
        <w:rPr>
          <w:rFonts w:ascii="Times New Roman" w:hAnsi="Times New Roman"/>
          <w:noProof w:val="0"/>
          <w:sz w:val="22"/>
          <w:szCs w:val="22"/>
        </w:rPr>
        <w:t>ed</w:t>
      </w:r>
      <w:r w:rsidR="007B2DA1" w:rsidRPr="00EC2194">
        <w:rPr>
          <w:rFonts w:ascii="Times New Roman" w:hAnsi="Times New Roman"/>
          <w:noProof w:val="0"/>
          <w:sz w:val="22"/>
          <w:szCs w:val="22"/>
        </w:rPr>
        <w:t xml:space="preserve"> up </w:t>
      </w:r>
      <w:r w:rsidR="00A11311" w:rsidRPr="00EC2194">
        <w:rPr>
          <w:rFonts w:ascii="Times New Roman" w:hAnsi="Times New Roman"/>
          <w:noProof w:val="0"/>
          <w:sz w:val="22"/>
          <w:szCs w:val="22"/>
        </w:rPr>
        <w:t>o</w:t>
      </w:r>
      <w:r w:rsidR="007B2DA1" w:rsidRPr="00EC2194">
        <w:rPr>
          <w:rFonts w:ascii="Times New Roman" w:hAnsi="Times New Roman"/>
          <w:noProof w:val="0"/>
          <w:sz w:val="22"/>
          <w:szCs w:val="22"/>
        </w:rPr>
        <w:t>n how to proceed further to get fuller picture related to this issue. Further on issue</w:t>
      </w:r>
      <w:r w:rsidR="00F75D18" w:rsidRPr="00EC2194">
        <w:rPr>
          <w:rFonts w:ascii="Times New Roman" w:hAnsi="Times New Roman"/>
          <w:noProof w:val="0"/>
          <w:sz w:val="22"/>
          <w:szCs w:val="22"/>
        </w:rPr>
        <w:t>s such as</w:t>
      </w:r>
      <w:r w:rsidR="007B2DA1" w:rsidRPr="00EC2194">
        <w:rPr>
          <w:rFonts w:ascii="Times New Roman" w:hAnsi="Times New Roman"/>
          <w:noProof w:val="0"/>
          <w:sz w:val="22"/>
          <w:szCs w:val="22"/>
        </w:rPr>
        <w:t xml:space="preserve"> </w:t>
      </w:r>
      <w:r w:rsidR="00F75D18" w:rsidRPr="00EC2194">
        <w:rPr>
          <w:rFonts w:ascii="Times New Roman" w:hAnsi="Times New Roman"/>
          <w:noProof w:val="0"/>
          <w:sz w:val="22"/>
          <w:szCs w:val="22"/>
        </w:rPr>
        <w:t xml:space="preserve">collection of </w:t>
      </w:r>
      <w:r w:rsidR="007B2DA1" w:rsidRPr="00EC2194">
        <w:rPr>
          <w:rFonts w:ascii="Times New Roman" w:hAnsi="Times New Roman"/>
          <w:noProof w:val="0"/>
          <w:sz w:val="22"/>
          <w:szCs w:val="22"/>
        </w:rPr>
        <w:t>waste and waste water treatment plants are also challenge in some particiating country and experts investigated</w:t>
      </w:r>
      <w:r w:rsidR="00F75D18" w:rsidRPr="00EC2194">
        <w:rPr>
          <w:rFonts w:ascii="Times New Roman" w:hAnsi="Times New Roman"/>
          <w:noProof w:val="0"/>
          <w:sz w:val="22"/>
          <w:szCs w:val="22"/>
        </w:rPr>
        <w:t xml:space="preserve"> on how to further deal with these</w:t>
      </w:r>
      <w:r w:rsidR="007B2DA1" w:rsidRPr="00EC2194">
        <w:rPr>
          <w:rFonts w:ascii="Times New Roman" w:hAnsi="Times New Roman"/>
          <w:noProof w:val="0"/>
          <w:sz w:val="22"/>
          <w:szCs w:val="22"/>
        </w:rPr>
        <w:t xml:space="preserve"> issue</w:t>
      </w:r>
      <w:r w:rsidR="00F75D18" w:rsidRPr="00EC2194">
        <w:rPr>
          <w:rFonts w:ascii="Times New Roman" w:hAnsi="Times New Roman"/>
          <w:noProof w:val="0"/>
          <w:sz w:val="22"/>
          <w:szCs w:val="22"/>
        </w:rPr>
        <w:t>s</w:t>
      </w:r>
      <w:r w:rsidR="007B2DA1" w:rsidRPr="00EC2194">
        <w:rPr>
          <w:rFonts w:ascii="Times New Roman" w:hAnsi="Times New Roman"/>
          <w:noProof w:val="0"/>
          <w:sz w:val="22"/>
          <w:szCs w:val="22"/>
        </w:rPr>
        <w:t xml:space="preserve">. </w:t>
      </w:r>
      <w:r w:rsidR="00F6664F">
        <w:rPr>
          <w:rFonts w:ascii="Times New Roman" w:hAnsi="Times New Roman"/>
          <w:noProof w:val="0"/>
          <w:sz w:val="22"/>
          <w:szCs w:val="22"/>
        </w:rPr>
        <w:t>The</w:t>
      </w:r>
      <w:r w:rsidR="007B2DA1" w:rsidRPr="00EC2194">
        <w:rPr>
          <w:rFonts w:ascii="Times New Roman" w:hAnsi="Times New Roman"/>
          <w:noProof w:val="0"/>
          <w:sz w:val="22"/>
          <w:szCs w:val="22"/>
        </w:rPr>
        <w:t xml:space="preserve"> other importan</w:t>
      </w:r>
      <w:r w:rsidR="00EF6B05" w:rsidRPr="00EC2194">
        <w:rPr>
          <w:rFonts w:ascii="Times New Roman" w:hAnsi="Times New Roman"/>
          <w:noProof w:val="0"/>
          <w:sz w:val="22"/>
          <w:szCs w:val="22"/>
        </w:rPr>
        <w:t>t</w:t>
      </w:r>
      <w:r w:rsidR="007B2DA1" w:rsidRPr="00EC2194">
        <w:rPr>
          <w:rFonts w:ascii="Times New Roman" w:hAnsi="Times New Roman"/>
          <w:noProof w:val="0"/>
          <w:sz w:val="22"/>
          <w:szCs w:val="22"/>
        </w:rPr>
        <w:t xml:space="preserve"> topic is</w:t>
      </w:r>
      <w:r w:rsidR="00A11311" w:rsidRPr="00EC2194">
        <w:rPr>
          <w:rFonts w:ascii="Times New Roman" w:hAnsi="Times New Roman"/>
          <w:noProof w:val="0"/>
          <w:sz w:val="22"/>
          <w:szCs w:val="22"/>
        </w:rPr>
        <w:t xml:space="preserve"> on monitoring and</w:t>
      </w:r>
      <w:r w:rsidR="007B2DA1" w:rsidRPr="00EC2194">
        <w:rPr>
          <w:rFonts w:ascii="Times New Roman" w:hAnsi="Times New Roman"/>
          <w:noProof w:val="0"/>
          <w:sz w:val="22"/>
          <w:szCs w:val="22"/>
        </w:rPr>
        <w:t xml:space="preserve"> early warning system </w:t>
      </w:r>
      <w:r w:rsidR="00A11311" w:rsidRPr="00EC2194">
        <w:rPr>
          <w:rFonts w:ascii="Times New Roman" w:hAnsi="Times New Roman"/>
          <w:noProof w:val="0"/>
          <w:sz w:val="22"/>
          <w:szCs w:val="22"/>
        </w:rPr>
        <w:t xml:space="preserve">for transboundary rivers of </w:t>
      </w:r>
      <w:r w:rsidR="00F75D18" w:rsidRPr="00EC2194">
        <w:rPr>
          <w:rFonts w:ascii="Times New Roman" w:hAnsi="Times New Roman"/>
          <w:noProof w:val="0"/>
          <w:sz w:val="22"/>
          <w:szCs w:val="22"/>
        </w:rPr>
        <w:t xml:space="preserve">the </w:t>
      </w:r>
      <w:r w:rsidR="00A11311" w:rsidRPr="00EC2194">
        <w:rPr>
          <w:rFonts w:ascii="Times New Roman" w:hAnsi="Times New Roman"/>
          <w:noProof w:val="0"/>
          <w:sz w:val="22"/>
          <w:szCs w:val="22"/>
        </w:rPr>
        <w:t xml:space="preserve">macroregion </w:t>
      </w:r>
      <w:r w:rsidR="007B2DA1" w:rsidRPr="00EC2194">
        <w:rPr>
          <w:rFonts w:ascii="Times New Roman" w:hAnsi="Times New Roman"/>
          <w:noProof w:val="0"/>
          <w:sz w:val="22"/>
          <w:szCs w:val="22"/>
        </w:rPr>
        <w:t xml:space="preserve">which was identified as a bottle neck </w:t>
      </w:r>
      <w:r w:rsidR="00A11311" w:rsidRPr="00EC2194">
        <w:rPr>
          <w:rFonts w:ascii="Times New Roman" w:hAnsi="Times New Roman"/>
          <w:noProof w:val="0"/>
          <w:sz w:val="22"/>
          <w:szCs w:val="22"/>
        </w:rPr>
        <w:t>at most of our partners including the DG Environment and can have a substantial input to the alre</w:t>
      </w:r>
      <w:r w:rsidR="00F75D18" w:rsidRPr="00EC2194">
        <w:rPr>
          <w:rFonts w:ascii="Times New Roman" w:hAnsi="Times New Roman"/>
          <w:noProof w:val="0"/>
          <w:sz w:val="22"/>
          <w:szCs w:val="22"/>
        </w:rPr>
        <w:t>a</w:t>
      </w:r>
      <w:r w:rsidR="00A11311" w:rsidRPr="00EC2194">
        <w:rPr>
          <w:rFonts w:ascii="Times New Roman" w:hAnsi="Times New Roman"/>
          <w:noProof w:val="0"/>
          <w:sz w:val="22"/>
          <w:szCs w:val="22"/>
        </w:rPr>
        <w:t>dy established procedure</w:t>
      </w:r>
      <w:r w:rsidR="00F75D18" w:rsidRPr="00EC2194">
        <w:rPr>
          <w:rFonts w:ascii="Times New Roman" w:hAnsi="Times New Roman"/>
          <w:noProof w:val="0"/>
          <w:sz w:val="22"/>
          <w:szCs w:val="22"/>
        </w:rPr>
        <w:t>s</w:t>
      </w:r>
      <w:r w:rsidR="00A11311" w:rsidRPr="00EC2194">
        <w:rPr>
          <w:rFonts w:ascii="Times New Roman" w:hAnsi="Times New Roman"/>
          <w:noProof w:val="0"/>
          <w:sz w:val="22"/>
          <w:szCs w:val="22"/>
        </w:rPr>
        <w:t xml:space="preserve"> operat</w:t>
      </w:r>
      <w:r w:rsidR="00F75D18" w:rsidRPr="00EC2194">
        <w:rPr>
          <w:rFonts w:ascii="Times New Roman" w:hAnsi="Times New Roman"/>
          <w:noProof w:val="0"/>
          <w:sz w:val="22"/>
          <w:szCs w:val="22"/>
        </w:rPr>
        <w:t>ed</w:t>
      </w:r>
      <w:r w:rsidR="00A11311" w:rsidRPr="00EC2194">
        <w:rPr>
          <w:rFonts w:ascii="Times New Roman" w:hAnsi="Times New Roman"/>
          <w:noProof w:val="0"/>
          <w:sz w:val="22"/>
          <w:szCs w:val="22"/>
        </w:rPr>
        <w:t xml:space="preserve"> by the ICPDR and </w:t>
      </w:r>
      <w:r w:rsidR="00F6664F" w:rsidRPr="00EC2194">
        <w:rPr>
          <w:rFonts w:ascii="Times New Roman" w:hAnsi="Times New Roman"/>
          <w:noProof w:val="0"/>
          <w:sz w:val="22"/>
          <w:szCs w:val="22"/>
        </w:rPr>
        <w:t>other</w:t>
      </w:r>
      <w:r w:rsidR="00A11311" w:rsidRPr="00EC2194">
        <w:rPr>
          <w:rFonts w:ascii="Times New Roman" w:hAnsi="Times New Roman"/>
          <w:noProof w:val="0"/>
          <w:sz w:val="22"/>
          <w:szCs w:val="22"/>
        </w:rPr>
        <w:t xml:space="preserve"> partners. </w:t>
      </w:r>
    </w:p>
    <w:p w:rsidR="007B2DA1" w:rsidRPr="00EC2194" w:rsidRDefault="007B2DA1" w:rsidP="00B91EA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We have </w:t>
      </w:r>
      <w:r w:rsidR="003E5B12" w:rsidRPr="00EC2194">
        <w:rPr>
          <w:rFonts w:ascii="Times New Roman" w:hAnsi="Times New Roman"/>
          <w:noProof w:val="0"/>
          <w:sz w:val="22"/>
          <w:szCs w:val="22"/>
        </w:rPr>
        <w:t>regu</w:t>
      </w:r>
      <w:r w:rsidR="00F75D18" w:rsidRPr="00EC2194">
        <w:rPr>
          <w:rFonts w:ascii="Times New Roman" w:hAnsi="Times New Roman"/>
          <w:noProof w:val="0"/>
          <w:sz w:val="22"/>
          <w:szCs w:val="22"/>
        </w:rPr>
        <w:t xml:space="preserve">lar tasks </w:t>
      </w:r>
      <w:r w:rsidR="003E5B12" w:rsidRPr="00EC2194">
        <w:rPr>
          <w:rFonts w:ascii="Times New Roman" w:hAnsi="Times New Roman"/>
          <w:noProof w:val="0"/>
          <w:sz w:val="22"/>
          <w:szCs w:val="22"/>
        </w:rPr>
        <w:t xml:space="preserve">to discuss during the day, </w:t>
      </w:r>
      <w:r w:rsidR="001424D6" w:rsidRPr="00EC2194">
        <w:rPr>
          <w:rFonts w:ascii="Times New Roman" w:hAnsi="Times New Roman"/>
          <w:noProof w:val="0"/>
          <w:sz w:val="22"/>
          <w:szCs w:val="22"/>
        </w:rPr>
        <w:t xml:space="preserve">as </w:t>
      </w:r>
      <w:r w:rsidR="003E5B12" w:rsidRPr="00EC2194">
        <w:rPr>
          <w:rFonts w:ascii="Times New Roman" w:hAnsi="Times New Roman"/>
          <w:noProof w:val="0"/>
          <w:sz w:val="22"/>
          <w:szCs w:val="22"/>
        </w:rPr>
        <w:t xml:space="preserve">Mr Medgyesy told in his last sentences, </w:t>
      </w:r>
      <w:r w:rsidR="00F75D18" w:rsidRPr="00EC2194">
        <w:rPr>
          <w:rFonts w:ascii="Times New Roman" w:hAnsi="Times New Roman"/>
          <w:noProof w:val="0"/>
          <w:sz w:val="22"/>
          <w:szCs w:val="22"/>
        </w:rPr>
        <w:t>such as the</w:t>
      </w:r>
      <w:r w:rsidR="006D599A" w:rsidRPr="00EC2194">
        <w:rPr>
          <w:rFonts w:ascii="Times New Roman" w:hAnsi="Times New Roman"/>
          <w:noProof w:val="0"/>
          <w:sz w:val="22"/>
          <w:szCs w:val="22"/>
        </w:rPr>
        <w:t xml:space="preserve"> implementations of </w:t>
      </w:r>
      <w:r w:rsidR="00F75D18" w:rsidRPr="00EC2194">
        <w:rPr>
          <w:rFonts w:ascii="Times New Roman" w:hAnsi="Times New Roman"/>
          <w:noProof w:val="0"/>
          <w:sz w:val="22"/>
          <w:szCs w:val="22"/>
        </w:rPr>
        <w:t xml:space="preserve"> milestones</w:t>
      </w:r>
      <w:r w:rsidR="006D599A" w:rsidRPr="00EC2194">
        <w:rPr>
          <w:rFonts w:ascii="Times New Roman" w:hAnsi="Times New Roman"/>
          <w:noProof w:val="0"/>
          <w:sz w:val="22"/>
          <w:szCs w:val="22"/>
        </w:rPr>
        <w:t>, steps</w:t>
      </w:r>
      <w:r w:rsidR="00F75D18" w:rsidRPr="00EC2194">
        <w:rPr>
          <w:rFonts w:ascii="Times New Roman" w:hAnsi="Times New Roman"/>
          <w:noProof w:val="0"/>
          <w:sz w:val="22"/>
          <w:szCs w:val="22"/>
        </w:rPr>
        <w:t xml:space="preserve"> of Roadmaps</w:t>
      </w:r>
      <w:r w:rsidR="003E5B12" w:rsidRPr="00EC2194">
        <w:rPr>
          <w:rFonts w:ascii="Times New Roman" w:hAnsi="Times New Roman"/>
          <w:noProof w:val="0"/>
          <w:sz w:val="22"/>
          <w:szCs w:val="22"/>
        </w:rPr>
        <w:t xml:space="preserve">, </w:t>
      </w:r>
      <w:r w:rsidR="00F75D18" w:rsidRPr="00EC2194">
        <w:rPr>
          <w:rFonts w:ascii="Times New Roman" w:hAnsi="Times New Roman"/>
          <w:noProof w:val="0"/>
          <w:sz w:val="22"/>
          <w:szCs w:val="22"/>
        </w:rPr>
        <w:t xml:space="preserve">the </w:t>
      </w:r>
      <w:r w:rsidR="006D599A" w:rsidRPr="00EC2194">
        <w:rPr>
          <w:rFonts w:ascii="Times New Roman" w:hAnsi="Times New Roman"/>
          <w:noProof w:val="0"/>
          <w:sz w:val="22"/>
          <w:szCs w:val="22"/>
        </w:rPr>
        <w:t xml:space="preserve">Danube Region </w:t>
      </w:r>
      <w:r w:rsidR="00F75D18" w:rsidRPr="00EC2194">
        <w:rPr>
          <w:rFonts w:ascii="Times New Roman" w:hAnsi="Times New Roman"/>
          <w:noProof w:val="0"/>
          <w:sz w:val="22"/>
          <w:szCs w:val="22"/>
        </w:rPr>
        <w:t>technical assistance funds</w:t>
      </w:r>
      <w:r w:rsidR="003E5B12" w:rsidRPr="00EC2194">
        <w:rPr>
          <w:rFonts w:ascii="Times New Roman" w:hAnsi="Times New Roman"/>
          <w:noProof w:val="0"/>
          <w:sz w:val="22"/>
          <w:szCs w:val="22"/>
        </w:rPr>
        <w:t xml:space="preserve"> related</w:t>
      </w:r>
      <w:r w:rsidR="00F75D18" w:rsidRPr="00EC2194">
        <w:rPr>
          <w:rFonts w:ascii="Times New Roman" w:hAnsi="Times New Roman"/>
          <w:noProof w:val="0"/>
          <w:sz w:val="22"/>
          <w:szCs w:val="22"/>
        </w:rPr>
        <w:t xml:space="preserve"> tasks as well as</w:t>
      </w:r>
      <w:r w:rsidR="006D599A" w:rsidRPr="00EC2194">
        <w:rPr>
          <w:rFonts w:ascii="Times New Roman" w:hAnsi="Times New Roman"/>
          <w:noProof w:val="0"/>
          <w:sz w:val="22"/>
          <w:szCs w:val="22"/>
        </w:rPr>
        <w:t xml:space="preserve"> an overvie</w:t>
      </w:r>
      <w:r w:rsidR="003E5B12" w:rsidRPr="00EC2194">
        <w:rPr>
          <w:rFonts w:ascii="Times New Roman" w:hAnsi="Times New Roman"/>
          <w:noProof w:val="0"/>
          <w:sz w:val="22"/>
          <w:szCs w:val="22"/>
        </w:rPr>
        <w:t>w on the</w:t>
      </w:r>
      <w:r w:rsidR="00F75D18" w:rsidRPr="00EC2194">
        <w:rPr>
          <w:rFonts w:ascii="Times New Roman" w:hAnsi="Times New Roman"/>
          <w:noProof w:val="0"/>
          <w:sz w:val="22"/>
          <w:szCs w:val="22"/>
        </w:rPr>
        <w:t xml:space="preserve"> further identification o</w:t>
      </w:r>
      <w:r w:rsidR="006D599A" w:rsidRPr="00EC2194">
        <w:rPr>
          <w:rFonts w:ascii="Times New Roman" w:hAnsi="Times New Roman"/>
          <w:noProof w:val="0"/>
          <w:sz w:val="22"/>
          <w:szCs w:val="22"/>
        </w:rPr>
        <w:t>f</w:t>
      </w:r>
      <w:r w:rsidR="00F75D18" w:rsidRPr="00EC2194">
        <w:rPr>
          <w:rFonts w:ascii="Times New Roman" w:hAnsi="Times New Roman"/>
          <w:noProof w:val="0"/>
          <w:sz w:val="22"/>
          <w:szCs w:val="22"/>
        </w:rPr>
        <w:t xml:space="preserve"> synergies of common </w:t>
      </w:r>
      <w:r w:rsidR="006D599A" w:rsidRPr="00EC2194">
        <w:rPr>
          <w:rFonts w:ascii="Times New Roman" w:hAnsi="Times New Roman"/>
          <w:noProof w:val="0"/>
          <w:sz w:val="22"/>
          <w:szCs w:val="22"/>
        </w:rPr>
        <w:t xml:space="preserve">work and </w:t>
      </w:r>
      <w:r w:rsidR="00F6664F" w:rsidRPr="00EC2194">
        <w:rPr>
          <w:rFonts w:ascii="Times New Roman" w:hAnsi="Times New Roman"/>
          <w:noProof w:val="0"/>
          <w:sz w:val="22"/>
          <w:szCs w:val="22"/>
        </w:rPr>
        <w:t>finding</w:t>
      </w:r>
      <w:r w:rsidR="006D599A" w:rsidRPr="00EC2194">
        <w:rPr>
          <w:rFonts w:ascii="Times New Roman" w:hAnsi="Times New Roman"/>
          <w:noProof w:val="0"/>
          <w:sz w:val="22"/>
          <w:szCs w:val="22"/>
        </w:rPr>
        <w:t xml:space="preserve"> </w:t>
      </w:r>
      <w:r w:rsidR="003E5B12" w:rsidRPr="00EC2194">
        <w:rPr>
          <w:rFonts w:ascii="Times New Roman" w:hAnsi="Times New Roman"/>
          <w:noProof w:val="0"/>
          <w:sz w:val="22"/>
          <w:szCs w:val="22"/>
        </w:rPr>
        <w:t>ou</w:t>
      </w:r>
      <w:r w:rsidR="006D599A" w:rsidRPr="00EC2194">
        <w:rPr>
          <w:rFonts w:ascii="Times New Roman" w:hAnsi="Times New Roman"/>
          <w:noProof w:val="0"/>
          <w:sz w:val="22"/>
          <w:szCs w:val="22"/>
        </w:rPr>
        <w:t>t common vision</w:t>
      </w:r>
      <w:r w:rsidR="003E5B12" w:rsidRPr="00EC2194">
        <w:rPr>
          <w:rFonts w:ascii="Times New Roman" w:hAnsi="Times New Roman"/>
          <w:noProof w:val="0"/>
          <w:sz w:val="22"/>
          <w:szCs w:val="22"/>
        </w:rPr>
        <w:t>s</w:t>
      </w:r>
      <w:r w:rsidR="006D599A" w:rsidRPr="00EC2194">
        <w:rPr>
          <w:rFonts w:ascii="Times New Roman" w:hAnsi="Times New Roman"/>
          <w:noProof w:val="0"/>
          <w:sz w:val="22"/>
          <w:szCs w:val="22"/>
        </w:rPr>
        <w:t xml:space="preserve"> </w:t>
      </w:r>
      <w:r w:rsidR="00F75D18" w:rsidRPr="00EC2194">
        <w:rPr>
          <w:rFonts w:ascii="Times New Roman" w:hAnsi="Times New Roman"/>
          <w:noProof w:val="0"/>
          <w:sz w:val="22"/>
          <w:szCs w:val="22"/>
        </w:rPr>
        <w:t xml:space="preserve">between the EUSDR and ICPDR. </w:t>
      </w:r>
    </w:p>
    <w:p w:rsidR="0088419E" w:rsidRPr="00EC2194" w:rsidRDefault="00E003EA" w:rsidP="00B91EA4">
      <w:pPr>
        <w:spacing w:before="120" w:after="120"/>
        <w:rPr>
          <w:rFonts w:ascii="Times New Roman" w:hAnsi="Times New Roman"/>
          <w:noProof w:val="0"/>
          <w:sz w:val="22"/>
          <w:szCs w:val="22"/>
        </w:rPr>
      </w:pPr>
      <w:r w:rsidRPr="00EC2194">
        <w:rPr>
          <w:rFonts w:ascii="Times New Roman" w:hAnsi="Times New Roman"/>
          <w:noProof w:val="0"/>
          <w:sz w:val="22"/>
          <w:szCs w:val="22"/>
        </w:rPr>
        <w:t>In</w:t>
      </w:r>
      <w:r w:rsidR="001779C4" w:rsidRPr="00EC2194">
        <w:rPr>
          <w:rFonts w:ascii="Times New Roman" w:hAnsi="Times New Roman"/>
          <w:noProof w:val="0"/>
          <w:sz w:val="22"/>
          <w:szCs w:val="22"/>
        </w:rPr>
        <w:t xml:space="preserve"> </w:t>
      </w:r>
      <w:r w:rsidRPr="00EC2194">
        <w:rPr>
          <w:rFonts w:ascii="Times New Roman" w:hAnsi="Times New Roman"/>
          <w:noProof w:val="0"/>
          <w:sz w:val="22"/>
          <w:szCs w:val="22"/>
        </w:rPr>
        <w:t>the frame of the meeting the representatives of the European Co</w:t>
      </w:r>
      <w:r w:rsidR="00652547" w:rsidRPr="00EC2194">
        <w:rPr>
          <w:rFonts w:ascii="Times New Roman" w:hAnsi="Times New Roman"/>
          <w:noProof w:val="0"/>
          <w:sz w:val="22"/>
          <w:szCs w:val="22"/>
        </w:rPr>
        <w:t>mm</w:t>
      </w:r>
      <w:r w:rsidRPr="00EC2194">
        <w:rPr>
          <w:rFonts w:ascii="Times New Roman" w:hAnsi="Times New Roman"/>
          <w:noProof w:val="0"/>
          <w:sz w:val="22"/>
          <w:szCs w:val="22"/>
        </w:rPr>
        <w:t>ission</w:t>
      </w:r>
      <w:r w:rsidR="001779C4" w:rsidRPr="00EC2194">
        <w:rPr>
          <w:rFonts w:ascii="Times New Roman" w:hAnsi="Times New Roman"/>
          <w:noProof w:val="0"/>
          <w:sz w:val="22"/>
          <w:szCs w:val="22"/>
        </w:rPr>
        <w:t>,</w:t>
      </w:r>
      <w:r w:rsidRPr="00EC2194">
        <w:rPr>
          <w:rFonts w:ascii="Times New Roman" w:hAnsi="Times New Roman"/>
          <w:noProof w:val="0"/>
          <w:sz w:val="22"/>
          <w:szCs w:val="22"/>
        </w:rPr>
        <w:t xml:space="preserve"> </w:t>
      </w:r>
      <w:r w:rsidR="001779C4" w:rsidRPr="00EC2194">
        <w:rPr>
          <w:rFonts w:ascii="Times New Roman" w:hAnsi="Times New Roman"/>
          <w:noProof w:val="0"/>
          <w:sz w:val="22"/>
          <w:szCs w:val="22"/>
        </w:rPr>
        <w:t xml:space="preserve">Austria, Bulgaria, </w:t>
      </w:r>
      <w:r w:rsidR="00C75DF5" w:rsidRPr="00EC2194">
        <w:rPr>
          <w:rFonts w:ascii="Times New Roman" w:hAnsi="Times New Roman"/>
          <w:noProof w:val="0"/>
          <w:sz w:val="22"/>
          <w:szCs w:val="22"/>
        </w:rPr>
        <w:t xml:space="preserve">Czech </w:t>
      </w:r>
      <w:r w:rsidR="001779C4" w:rsidRPr="00EC2194">
        <w:rPr>
          <w:rFonts w:ascii="Times New Roman" w:hAnsi="Times New Roman"/>
          <w:noProof w:val="0"/>
          <w:sz w:val="22"/>
          <w:szCs w:val="22"/>
        </w:rPr>
        <w:t xml:space="preserve">Republic, Croatia, Hungary, Moldova, Romania, </w:t>
      </w:r>
      <w:r w:rsidRPr="00EC2194">
        <w:rPr>
          <w:rFonts w:ascii="Times New Roman" w:hAnsi="Times New Roman"/>
          <w:noProof w:val="0"/>
          <w:sz w:val="22"/>
          <w:szCs w:val="22"/>
        </w:rPr>
        <w:t>Slovakia</w:t>
      </w:r>
      <w:r w:rsidR="002C4EBA" w:rsidRPr="00EC2194">
        <w:rPr>
          <w:rFonts w:ascii="Times New Roman" w:hAnsi="Times New Roman"/>
          <w:noProof w:val="0"/>
          <w:sz w:val="22"/>
          <w:szCs w:val="22"/>
        </w:rPr>
        <w:t>, Serbia</w:t>
      </w:r>
      <w:r w:rsidR="00A2685C" w:rsidRPr="00EC2194">
        <w:rPr>
          <w:rFonts w:ascii="Times New Roman" w:hAnsi="Times New Roman"/>
          <w:noProof w:val="0"/>
          <w:sz w:val="22"/>
          <w:szCs w:val="22"/>
        </w:rPr>
        <w:t xml:space="preserve"> and Montenegro, GWP-CEE, BDCP, National Institute of Healt</w:t>
      </w:r>
      <w:r w:rsidR="00F6664F">
        <w:rPr>
          <w:rFonts w:ascii="Times New Roman" w:hAnsi="Times New Roman"/>
          <w:noProof w:val="0"/>
          <w:sz w:val="22"/>
          <w:szCs w:val="22"/>
        </w:rPr>
        <w:t>h</w:t>
      </w:r>
      <w:r w:rsidR="001779C4" w:rsidRPr="00EC2194">
        <w:rPr>
          <w:rFonts w:ascii="Times New Roman" w:hAnsi="Times New Roman"/>
          <w:noProof w:val="0"/>
          <w:sz w:val="22"/>
          <w:szCs w:val="22"/>
        </w:rPr>
        <w:t xml:space="preserve"> </w:t>
      </w:r>
      <w:r w:rsidR="00AF6677" w:rsidRPr="00EC2194">
        <w:rPr>
          <w:rFonts w:ascii="Times New Roman" w:hAnsi="Times New Roman"/>
          <w:noProof w:val="0"/>
          <w:sz w:val="22"/>
          <w:szCs w:val="22"/>
        </w:rPr>
        <w:t xml:space="preserve">and representatives of the </w:t>
      </w:r>
      <w:r w:rsidR="00AF6677" w:rsidRPr="00EC2194">
        <w:rPr>
          <w:rFonts w:ascii="Times New Roman" w:hAnsi="Times New Roman"/>
          <w:noProof w:val="0"/>
          <w:sz w:val="22"/>
          <w:szCs w:val="22"/>
        </w:rPr>
        <w:lastRenderedPageBreak/>
        <w:t xml:space="preserve">embassies </w:t>
      </w:r>
      <w:r w:rsidRPr="00EC2194">
        <w:rPr>
          <w:rFonts w:ascii="Times New Roman" w:hAnsi="Times New Roman"/>
          <w:noProof w:val="0"/>
          <w:sz w:val="22"/>
          <w:szCs w:val="22"/>
        </w:rPr>
        <w:t>were presented. Representatives of the ICPDR and Sava Commission also gave important inputs during the meeting</w:t>
      </w:r>
      <w:r w:rsidR="001424D6" w:rsidRPr="00EC2194">
        <w:rPr>
          <w:rFonts w:ascii="Times New Roman" w:hAnsi="Times New Roman"/>
          <w:noProof w:val="0"/>
          <w:sz w:val="22"/>
          <w:szCs w:val="22"/>
        </w:rPr>
        <w:t>.</w:t>
      </w:r>
      <w:r w:rsidR="0088419E" w:rsidRPr="00EC2194">
        <w:rPr>
          <w:rFonts w:ascii="Times New Roman" w:hAnsi="Times New Roman"/>
          <w:noProof w:val="0"/>
          <w:sz w:val="22"/>
          <w:szCs w:val="22"/>
        </w:rPr>
        <w:t xml:space="preserve"> </w:t>
      </w:r>
    </w:p>
    <w:p w:rsidR="00E003EA" w:rsidRPr="00EC2194" w:rsidRDefault="00E003EA" w:rsidP="00B91EA4">
      <w:pPr>
        <w:spacing w:before="120" w:after="120"/>
        <w:rPr>
          <w:rFonts w:ascii="Times New Roman" w:hAnsi="Times New Roman"/>
          <w:b/>
          <w:noProof w:val="0"/>
          <w:sz w:val="22"/>
          <w:szCs w:val="22"/>
        </w:rPr>
      </w:pPr>
      <w:r w:rsidRPr="00EC2194">
        <w:rPr>
          <w:rFonts w:ascii="Times New Roman" w:hAnsi="Times New Roman"/>
          <w:noProof w:val="0"/>
          <w:sz w:val="22"/>
          <w:szCs w:val="22"/>
        </w:rPr>
        <w:t xml:space="preserve">List of participants can be found in </w:t>
      </w:r>
      <w:r w:rsidRPr="00EC2194">
        <w:rPr>
          <w:rFonts w:ascii="Times New Roman" w:hAnsi="Times New Roman"/>
          <w:b/>
          <w:noProof w:val="0"/>
          <w:sz w:val="22"/>
          <w:szCs w:val="22"/>
        </w:rPr>
        <w:t>Annex 1.</w:t>
      </w:r>
    </w:p>
    <w:p w:rsidR="00E94D8D" w:rsidRPr="00EC2194" w:rsidRDefault="00E94D8D" w:rsidP="00E94D8D">
      <w:pPr>
        <w:pStyle w:val="none1"/>
        <w:tabs>
          <w:tab w:val="clear" w:pos="1283"/>
          <w:tab w:val="num" w:pos="567"/>
        </w:tabs>
        <w:ind w:hanging="1283"/>
        <w:rPr>
          <w:rFonts w:ascii="Times New Roman" w:hAnsi="Times New Roman"/>
          <w:lang w:val="en-GB"/>
        </w:rPr>
      </w:pPr>
      <w:bookmarkStart w:id="14" w:name="_Toc377986996"/>
      <w:bookmarkStart w:id="15" w:name="_Toc380753079"/>
      <w:bookmarkStart w:id="16" w:name="_Toc384820533"/>
      <w:r w:rsidRPr="00EC2194">
        <w:rPr>
          <w:rFonts w:ascii="Times New Roman" w:hAnsi="Times New Roman"/>
          <w:lang w:val="en-GB"/>
        </w:rPr>
        <w:t>Approval of the Agenda</w:t>
      </w:r>
      <w:bookmarkEnd w:id="14"/>
      <w:bookmarkEnd w:id="15"/>
      <w:r w:rsidR="001424D6" w:rsidRPr="00EC2194">
        <w:rPr>
          <w:rFonts w:ascii="Times New Roman" w:hAnsi="Times New Roman"/>
          <w:lang w:val="en-GB"/>
        </w:rPr>
        <w:t xml:space="preserve"> and the Summary minutes</w:t>
      </w:r>
      <w:bookmarkEnd w:id="16"/>
      <w:r w:rsidR="001424D6" w:rsidRPr="00EC2194">
        <w:rPr>
          <w:rFonts w:ascii="Times New Roman" w:hAnsi="Times New Roman"/>
          <w:lang w:val="en-GB"/>
        </w:rPr>
        <w:t xml:space="preserve"> </w:t>
      </w:r>
    </w:p>
    <w:p w:rsidR="00CF7F1F" w:rsidRPr="00EC2194" w:rsidRDefault="001424D6" w:rsidP="00CF7F1F">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agenda was agreed by the </w:t>
      </w:r>
      <w:r w:rsidR="00F6664F" w:rsidRPr="00EC2194">
        <w:rPr>
          <w:rFonts w:ascii="Times New Roman" w:hAnsi="Times New Roman"/>
          <w:noProof w:val="0"/>
          <w:sz w:val="22"/>
          <w:szCs w:val="22"/>
        </w:rPr>
        <w:t>participants</w:t>
      </w:r>
      <w:r w:rsidRPr="00EC2194">
        <w:rPr>
          <w:rFonts w:ascii="Times New Roman" w:hAnsi="Times New Roman"/>
          <w:noProof w:val="0"/>
          <w:sz w:val="22"/>
          <w:szCs w:val="22"/>
        </w:rPr>
        <w:t xml:space="preserve">. The approved document can be found in </w:t>
      </w:r>
      <w:r w:rsidRPr="00EC2194">
        <w:rPr>
          <w:rFonts w:ascii="Times New Roman" w:hAnsi="Times New Roman"/>
          <w:b/>
          <w:noProof w:val="0"/>
          <w:sz w:val="22"/>
          <w:szCs w:val="22"/>
        </w:rPr>
        <w:t xml:space="preserve">Annex </w:t>
      </w:r>
      <w:r w:rsidR="00943CCE" w:rsidRPr="00EC2194">
        <w:rPr>
          <w:rFonts w:ascii="Times New Roman" w:hAnsi="Times New Roman"/>
          <w:b/>
          <w:noProof w:val="0"/>
          <w:sz w:val="22"/>
          <w:szCs w:val="22"/>
        </w:rPr>
        <w:t>2</w:t>
      </w:r>
      <w:r w:rsidRPr="00EC2194">
        <w:rPr>
          <w:rFonts w:ascii="Times New Roman" w:hAnsi="Times New Roman"/>
          <w:noProof w:val="0"/>
          <w:sz w:val="22"/>
          <w:szCs w:val="22"/>
        </w:rPr>
        <w:t xml:space="preserve">. </w:t>
      </w:r>
    </w:p>
    <w:p w:rsidR="002C4EBA" w:rsidRPr="00EC2194" w:rsidRDefault="001424D6" w:rsidP="00D27064">
      <w:pPr>
        <w:spacing w:before="120" w:after="120"/>
        <w:rPr>
          <w:rFonts w:ascii="Times New Roman" w:hAnsi="Times New Roman"/>
          <w:noProof w:val="0"/>
          <w:sz w:val="22"/>
          <w:szCs w:val="22"/>
        </w:rPr>
      </w:pPr>
      <w:r w:rsidRPr="00EC2194">
        <w:rPr>
          <w:rFonts w:ascii="Times New Roman" w:hAnsi="Times New Roman"/>
          <w:noProof w:val="0"/>
          <w:sz w:val="22"/>
          <w:szCs w:val="22"/>
        </w:rPr>
        <w:t>No comments were received related to the Summary minutes of the 6</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Steering Group meeting.  </w:t>
      </w:r>
      <w:r w:rsidR="002C4EBA" w:rsidRPr="00EC2194">
        <w:rPr>
          <w:rFonts w:ascii="Times New Roman" w:hAnsi="Times New Roman"/>
          <w:noProof w:val="0"/>
          <w:sz w:val="22"/>
          <w:szCs w:val="22"/>
        </w:rPr>
        <w:t>The chair noted that the Steering Group approved the summary minutes of the 6</w:t>
      </w:r>
      <w:r w:rsidR="002C4EBA" w:rsidRPr="00EC2194">
        <w:rPr>
          <w:rFonts w:ascii="Times New Roman" w:hAnsi="Times New Roman"/>
          <w:noProof w:val="0"/>
          <w:sz w:val="22"/>
          <w:szCs w:val="22"/>
          <w:vertAlign w:val="superscript"/>
        </w:rPr>
        <w:t>th</w:t>
      </w:r>
      <w:r w:rsidR="002C4EBA" w:rsidRPr="00EC2194">
        <w:rPr>
          <w:rFonts w:ascii="Times New Roman" w:hAnsi="Times New Roman"/>
          <w:noProof w:val="0"/>
          <w:sz w:val="22"/>
          <w:szCs w:val="22"/>
        </w:rPr>
        <w:t xml:space="preserve"> SG meeting. </w:t>
      </w:r>
    </w:p>
    <w:p w:rsidR="001424D6" w:rsidRPr="00EC2194" w:rsidRDefault="002C4EBA" w:rsidP="00D2706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 </w:t>
      </w:r>
      <w:r w:rsidR="001424D6" w:rsidRPr="00EC2194">
        <w:rPr>
          <w:rFonts w:ascii="Times New Roman" w:hAnsi="Times New Roman"/>
          <w:noProof w:val="0"/>
          <w:sz w:val="22"/>
          <w:szCs w:val="22"/>
        </w:rPr>
        <w:t>A request was noted from AT to indicate the date of the documents on the papers. It was also requested</w:t>
      </w:r>
      <w:r w:rsidR="007137F7" w:rsidRPr="00EC2194">
        <w:rPr>
          <w:rFonts w:ascii="Times New Roman" w:hAnsi="Times New Roman"/>
          <w:noProof w:val="0"/>
          <w:sz w:val="22"/>
          <w:szCs w:val="22"/>
        </w:rPr>
        <w:t xml:space="preserve"> by the PAC team</w:t>
      </w:r>
      <w:r w:rsidR="001424D6" w:rsidRPr="00EC2194">
        <w:rPr>
          <w:rFonts w:ascii="Times New Roman" w:hAnsi="Times New Roman"/>
          <w:noProof w:val="0"/>
          <w:sz w:val="22"/>
          <w:szCs w:val="22"/>
        </w:rPr>
        <w:t xml:space="preserve"> to </w:t>
      </w:r>
      <w:r w:rsidR="007137F7" w:rsidRPr="00EC2194">
        <w:rPr>
          <w:rFonts w:ascii="Times New Roman" w:hAnsi="Times New Roman"/>
          <w:noProof w:val="0"/>
          <w:sz w:val="22"/>
          <w:szCs w:val="22"/>
        </w:rPr>
        <w:t xml:space="preserve">inform SG members in case new document was uploaded to the PA4 website.  </w:t>
      </w:r>
      <w:r w:rsidRPr="00EC2194">
        <w:rPr>
          <w:rFonts w:ascii="Times New Roman" w:hAnsi="Times New Roman"/>
          <w:noProof w:val="0"/>
          <w:sz w:val="22"/>
          <w:szCs w:val="22"/>
        </w:rPr>
        <w:t xml:space="preserve">The PA4 team thanked and acknowledged the request and will act in accordance with it. </w:t>
      </w:r>
    </w:p>
    <w:p w:rsidR="001424D6" w:rsidRPr="00EC2194" w:rsidRDefault="00FC1980" w:rsidP="00D27064">
      <w:pPr>
        <w:spacing w:before="120" w:after="120"/>
        <w:rPr>
          <w:rFonts w:ascii="Times New Roman" w:hAnsi="Times New Roman"/>
          <w:noProof w:val="0"/>
          <w:sz w:val="22"/>
          <w:szCs w:val="22"/>
        </w:rPr>
      </w:pPr>
      <w:r w:rsidRPr="00EC2194">
        <w:rPr>
          <w:rFonts w:ascii="Times New Roman" w:hAnsi="Times New Roman"/>
          <w:noProof w:val="0"/>
          <w:sz w:val="22"/>
          <w:szCs w:val="22"/>
        </w:rPr>
        <w:t>Steering group members were kindly asked to inform PAC in case any change of membership of persons delegated to the Steering Group had happened.</w:t>
      </w:r>
    </w:p>
    <w:p w:rsidR="00E003EA" w:rsidRPr="00EC2194" w:rsidRDefault="00FC1980" w:rsidP="009D4E60">
      <w:pPr>
        <w:pStyle w:val="none1"/>
        <w:tabs>
          <w:tab w:val="clear" w:pos="1283"/>
          <w:tab w:val="num" w:pos="567"/>
        </w:tabs>
        <w:ind w:hanging="1283"/>
        <w:rPr>
          <w:rFonts w:ascii="Times New Roman" w:hAnsi="Times New Roman"/>
          <w:lang w:val="en-GB"/>
        </w:rPr>
      </w:pPr>
      <w:bookmarkStart w:id="17" w:name="_Toc384820534"/>
      <w:r w:rsidRPr="00EC2194">
        <w:rPr>
          <w:rFonts w:ascii="Times New Roman" w:hAnsi="Times New Roman"/>
          <w:lang w:val="en-GB"/>
        </w:rPr>
        <w:t>Alignment of Funding</w:t>
      </w:r>
      <w:bookmarkEnd w:id="17"/>
    </w:p>
    <w:p w:rsidR="007B52D0" w:rsidRPr="00EC2194" w:rsidRDefault="009A6554" w:rsidP="007B52D0">
      <w:pPr>
        <w:rPr>
          <w:rFonts w:ascii="Times New Roman" w:hAnsi="Times New Roman"/>
          <w:noProof w:val="0"/>
          <w:sz w:val="22"/>
          <w:szCs w:val="22"/>
        </w:rPr>
      </w:pPr>
      <w:r w:rsidRPr="00EC2194">
        <w:rPr>
          <w:rFonts w:ascii="Times New Roman" w:hAnsi="Times New Roman"/>
          <w:bCs/>
          <w:noProof w:val="0"/>
          <w:sz w:val="22"/>
          <w:szCs w:val="22"/>
        </w:rPr>
        <w:t>The</w:t>
      </w:r>
      <w:r w:rsidR="007B52D0" w:rsidRPr="00EC2194">
        <w:rPr>
          <w:rFonts w:ascii="Times New Roman" w:hAnsi="Times New Roman"/>
          <w:bCs/>
          <w:noProof w:val="0"/>
          <w:sz w:val="22"/>
          <w:szCs w:val="22"/>
        </w:rPr>
        <w:t xml:space="preserve"> Priority Area Coordinators </w:t>
      </w:r>
      <w:r w:rsidR="007B52D0" w:rsidRPr="00EC2194">
        <w:rPr>
          <w:rFonts w:ascii="Times New Roman" w:hAnsi="Times New Roman"/>
          <w:noProof w:val="0"/>
          <w:sz w:val="22"/>
          <w:szCs w:val="22"/>
        </w:rPr>
        <w:t>shall among others mak</w:t>
      </w:r>
      <w:r w:rsidR="00280506" w:rsidRPr="00EC2194">
        <w:rPr>
          <w:rFonts w:ascii="Times New Roman" w:hAnsi="Times New Roman"/>
          <w:noProof w:val="0"/>
          <w:sz w:val="22"/>
          <w:szCs w:val="22"/>
        </w:rPr>
        <w:t>e</w:t>
      </w:r>
      <w:r w:rsidR="007B52D0" w:rsidRPr="00EC2194">
        <w:rPr>
          <w:rFonts w:ascii="Times New Roman" w:hAnsi="Times New Roman"/>
          <w:noProof w:val="0"/>
          <w:sz w:val="22"/>
          <w:szCs w:val="22"/>
        </w:rPr>
        <w:t xml:space="preserve"> sure that there is an effective cooperation between project promoters, programmes and funding sources.</w:t>
      </w:r>
    </w:p>
    <w:p w:rsidR="009A6554" w:rsidRPr="00EC2194" w:rsidRDefault="00280506" w:rsidP="00EB6102">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PA4 is one of the two priority areas where special emphasis has been taken on the </w:t>
      </w:r>
      <w:r w:rsidR="00EF09BD" w:rsidRPr="00EC2194">
        <w:rPr>
          <w:rFonts w:ascii="Times New Roman" w:hAnsi="Times New Roman"/>
          <w:noProof w:val="0"/>
          <w:sz w:val="22"/>
          <w:szCs w:val="22"/>
        </w:rPr>
        <w:t xml:space="preserve">process of </w:t>
      </w:r>
      <w:r w:rsidRPr="00EC2194">
        <w:rPr>
          <w:rFonts w:ascii="Times New Roman" w:hAnsi="Times New Roman"/>
          <w:noProof w:val="0"/>
          <w:sz w:val="22"/>
          <w:szCs w:val="22"/>
        </w:rPr>
        <w:t xml:space="preserve">alignment of funding. </w:t>
      </w:r>
      <w:r w:rsidR="009A6554" w:rsidRPr="00EC2194">
        <w:rPr>
          <w:rFonts w:ascii="Times New Roman" w:hAnsi="Times New Roman"/>
          <w:noProof w:val="0"/>
          <w:sz w:val="22"/>
          <w:szCs w:val="22"/>
        </w:rPr>
        <w:t>The process has been started in 2013 in the frame of the 5</w:t>
      </w:r>
      <w:r w:rsidR="009A6554" w:rsidRPr="00EC2194">
        <w:rPr>
          <w:rFonts w:ascii="Times New Roman" w:hAnsi="Times New Roman"/>
          <w:noProof w:val="0"/>
          <w:sz w:val="22"/>
          <w:szCs w:val="22"/>
          <w:vertAlign w:val="superscript"/>
        </w:rPr>
        <w:t>th</w:t>
      </w:r>
      <w:r w:rsidR="009A6554" w:rsidRPr="00EC2194">
        <w:rPr>
          <w:rFonts w:ascii="Times New Roman" w:hAnsi="Times New Roman"/>
          <w:noProof w:val="0"/>
          <w:sz w:val="22"/>
          <w:szCs w:val="22"/>
        </w:rPr>
        <w:t xml:space="preserve"> SG meeting and</w:t>
      </w:r>
      <w:r w:rsidR="00CF77B8" w:rsidRPr="00EC2194">
        <w:rPr>
          <w:rFonts w:ascii="Times New Roman" w:hAnsi="Times New Roman"/>
          <w:noProof w:val="0"/>
          <w:sz w:val="22"/>
          <w:szCs w:val="22"/>
        </w:rPr>
        <w:t xml:space="preserve"> the issue</w:t>
      </w:r>
      <w:r w:rsidR="009A6554" w:rsidRPr="00EC2194">
        <w:rPr>
          <w:rFonts w:ascii="Times New Roman" w:hAnsi="Times New Roman"/>
          <w:noProof w:val="0"/>
          <w:sz w:val="22"/>
          <w:szCs w:val="22"/>
        </w:rPr>
        <w:t xml:space="preserve"> was further discussed in December 2013 (6</w:t>
      </w:r>
      <w:r w:rsidR="009A6554" w:rsidRPr="00EC2194">
        <w:rPr>
          <w:rFonts w:ascii="Times New Roman" w:hAnsi="Times New Roman"/>
          <w:noProof w:val="0"/>
          <w:sz w:val="22"/>
          <w:szCs w:val="22"/>
          <w:vertAlign w:val="superscript"/>
        </w:rPr>
        <w:t>th</w:t>
      </w:r>
      <w:r w:rsidR="009A6554" w:rsidRPr="00EC2194">
        <w:rPr>
          <w:rFonts w:ascii="Times New Roman" w:hAnsi="Times New Roman"/>
          <w:noProof w:val="0"/>
          <w:sz w:val="22"/>
          <w:szCs w:val="22"/>
        </w:rPr>
        <w:t xml:space="preserve"> SG mtg) and in March 2014 in the frame of the 7</w:t>
      </w:r>
      <w:r w:rsidR="009A6554" w:rsidRPr="00EC2194">
        <w:rPr>
          <w:rFonts w:ascii="Times New Roman" w:hAnsi="Times New Roman"/>
          <w:noProof w:val="0"/>
          <w:sz w:val="22"/>
          <w:szCs w:val="22"/>
          <w:vertAlign w:val="superscript"/>
        </w:rPr>
        <w:t>th</w:t>
      </w:r>
      <w:r w:rsidR="009A6554" w:rsidRPr="00EC2194">
        <w:rPr>
          <w:rFonts w:ascii="Times New Roman" w:hAnsi="Times New Roman"/>
          <w:noProof w:val="0"/>
          <w:sz w:val="22"/>
          <w:szCs w:val="22"/>
        </w:rPr>
        <w:t xml:space="preserve"> SG meeting.</w:t>
      </w:r>
    </w:p>
    <w:p w:rsidR="009A6554" w:rsidRPr="00EC2194" w:rsidRDefault="009A6554" w:rsidP="006B49C5">
      <w:pPr>
        <w:pStyle w:val="afc"/>
        <w:spacing w:after="0"/>
        <w:ind w:left="0"/>
        <w:rPr>
          <w:rFonts w:ascii="Times New Roman" w:hAnsi="Times New Roman"/>
          <w:noProof w:val="0"/>
          <w:sz w:val="22"/>
          <w:szCs w:val="22"/>
        </w:rPr>
      </w:pPr>
      <w:r w:rsidRPr="00EC2194">
        <w:rPr>
          <w:rFonts w:ascii="Times New Roman" w:hAnsi="Times New Roman"/>
          <w:noProof w:val="0"/>
          <w:sz w:val="22"/>
          <w:szCs w:val="22"/>
        </w:rPr>
        <w:t>As the outcomes of the discussion of the 6</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SG meeting a background </w:t>
      </w:r>
      <w:r w:rsidR="00CF77B8" w:rsidRPr="00EC2194">
        <w:rPr>
          <w:rFonts w:ascii="Times New Roman" w:hAnsi="Times New Roman"/>
          <w:noProof w:val="0"/>
          <w:sz w:val="22"/>
          <w:szCs w:val="22"/>
        </w:rPr>
        <w:t>paper</w:t>
      </w:r>
      <w:r w:rsidRPr="00EC2194">
        <w:rPr>
          <w:rFonts w:ascii="Times New Roman" w:hAnsi="Times New Roman"/>
          <w:noProof w:val="0"/>
          <w:sz w:val="22"/>
          <w:szCs w:val="22"/>
        </w:rPr>
        <w:t xml:space="preserve"> was prepared and uploaded to the website prior to the meeting (</w:t>
      </w:r>
      <w:r w:rsidRPr="00EC2194">
        <w:rPr>
          <w:rFonts w:ascii="Times New Roman" w:hAnsi="Times New Roman"/>
          <w:i/>
          <w:noProof w:val="0"/>
          <w:sz w:val="22"/>
          <w:szCs w:val="22"/>
        </w:rPr>
        <w:t>Alignment of Funding – Operative programmes for EUSDR, Draft background paper for discussion</w:t>
      </w:r>
      <w:r w:rsidRPr="00EC2194">
        <w:rPr>
          <w:rFonts w:ascii="Times New Roman" w:hAnsi="Times New Roman"/>
          <w:noProof w:val="0"/>
          <w:sz w:val="22"/>
          <w:szCs w:val="22"/>
        </w:rPr>
        <w:t xml:space="preserve">). </w:t>
      </w:r>
    </w:p>
    <w:p w:rsidR="004D7F8B" w:rsidRPr="00EC2194" w:rsidRDefault="004D7F8B" w:rsidP="009A6554">
      <w:pPr>
        <w:pStyle w:val="afc"/>
        <w:spacing w:after="0"/>
        <w:ind w:left="0"/>
        <w:jc w:val="left"/>
        <w:rPr>
          <w:rFonts w:ascii="Times New Roman" w:hAnsi="Times New Roman"/>
          <w:noProof w:val="0"/>
          <w:sz w:val="22"/>
          <w:szCs w:val="22"/>
        </w:rPr>
      </w:pPr>
    </w:p>
    <w:p w:rsidR="002B0CFB" w:rsidRPr="00EC2194" w:rsidRDefault="00CF77B8" w:rsidP="00CF77B8">
      <w:pPr>
        <w:pStyle w:val="afc"/>
        <w:spacing w:after="0"/>
        <w:ind w:left="0"/>
        <w:rPr>
          <w:rFonts w:ascii="Times New Roman" w:hAnsi="Times New Roman"/>
          <w:noProof w:val="0"/>
          <w:sz w:val="22"/>
          <w:szCs w:val="22"/>
        </w:rPr>
      </w:pPr>
      <w:r w:rsidRPr="00EC2194">
        <w:rPr>
          <w:rFonts w:ascii="Times New Roman" w:hAnsi="Times New Roman"/>
          <w:noProof w:val="0"/>
          <w:sz w:val="22"/>
          <w:szCs w:val="22"/>
        </w:rPr>
        <w:t xml:space="preserve">Before introducing the document in details </w:t>
      </w:r>
      <w:r w:rsidR="00151DD3" w:rsidRPr="00EC2194">
        <w:rPr>
          <w:rFonts w:ascii="Times New Roman" w:hAnsi="Times New Roman"/>
          <w:noProof w:val="0"/>
          <w:sz w:val="22"/>
          <w:szCs w:val="22"/>
        </w:rPr>
        <w:t>Ms Anna Repullo Grau</w:t>
      </w:r>
      <w:r w:rsidRPr="00EC2194">
        <w:rPr>
          <w:rFonts w:ascii="Times New Roman" w:hAnsi="Times New Roman"/>
          <w:noProof w:val="0"/>
          <w:sz w:val="22"/>
          <w:szCs w:val="22"/>
        </w:rPr>
        <w:t xml:space="preserve"> from DG Regio</w:t>
      </w:r>
      <w:r w:rsidR="00151DD3" w:rsidRPr="00EC2194">
        <w:rPr>
          <w:rFonts w:ascii="Times New Roman" w:hAnsi="Times New Roman"/>
          <w:noProof w:val="0"/>
          <w:sz w:val="22"/>
          <w:szCs w:val="22"/>
        </w:rPr>
        <w:t xml:space="preserve"> said</w:t>
      </w:r>
      <w:r w:rsidRPr="00EC2194">
        <w:rPr>
          <w:rFonts w:ascii="Times New Roman" w:hAnsi="Times New Roman"/>
          <w:noProof w:val="0"/>
          <w:sz w:val="22"/>
          <w:szCs w:val="22"/>
        </w:rPr>
        <w:t xml:space="preserve"> some words in connection to the PA4 </w:t>
      </w:r>
      <w:r w:rsidR="00151DD3"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developments and Mr Alain Roggeri, </w:t>
      </w:r>
      <w:r w:rsidR="002B0CFB" w:rsidRPr="00EC2194">
        <w:rPr>
          <w:rFonts w:ascii="Times New Roman" w:hAnsi="Times New Roman"/>
          <w:noProof w:val="0"/>
          <w:sz w:val="22"/>
          <w:szCs w:val="22"/>
        </w:rPr>
        <w:t>adviser for</w:t>
      </w:r>
      <w:r w:rsidRPr="00EC2194">
        <w:rPr>
          <w:rFonts w:ascii="Times New Roman" w:hAnsi="Times New Roman"/>
          <w:noProof w:val="0"/>
          <w:sz w:val="22"/>
          <w:szCs w:val="22"/>
        </w:rPr>
        <w:t xml:space="preserve"> EU macro-regional strategies introduced strategic and technical  recommendations related to different ways of cooperation. </w:t>
      </w:r>
    </w:p>
    <w:p w:rsidR="002B0CFB" w:rsidRPr="00EC2194" w:rsidRDefault="002B0CFB" w:rsidP="00CF77B8">
      <w:pPr>
        <w:pStyle w:val="afc"/>
        <w:spacing w:after="0"/>
        <w:ind w:left="0"/>
        <w:rPr>
          <w:rFonts w:ascii="Times New Roman" w:hAnsi="Times New Roman"/>
          <w:noProof w:val="0"/>
          <w:sz w:val="22"/>
          <w:szCs w:val="22"/>
        </w:rPr>
      </w:pPr>
    </w:p>
    <w:p w:rsidR="00151DD3" w:rsidRPr="00EC2194" w:rsidRDefault="00CF77B8" w:rsidP="00CF77B8">
      <w:pPr>
        <w:pStyle w:val="afc"/>
        <w:spacing w:after="0"/>
        <w:ind w:left="0"/>
        <w:rPr>
          <w:rFonts w:ascii="Times New Roman" w:hAnsi="Times New Roman"/>
          <w:noProof w:val="0"/>
          <w:sz w:val="22"/>
          <w:szCs w:val="22"/>
        </w:rPr>
      </w:pPr>
      <w:r w:rsidRPr="00EC2194">
        <w:rPr>
          <w:rFonts w:ascii="Times New Roman" w:hAnsi="Times New Roman"/>
          <w:noProof w:val="0"/>
          <w:sz w:val="22"/>
          <w:szCs w:val="22"/>
        </w:rPr>
        <w:t xml:space="preserve">Ms Repullo Grau said </w:t>
      </w:r>
      <w:r w:rsidR="004D7F8B" w:rsidRPr="00EC2194">
        <w:rPr>
          <w:rFonts w:ascii="Times New Roman" w:hAnsi="Times New Roman"/>
          <w:noProof w:val="0"/>
          <w:sz w:val="22"/>
          <w:szCs w:val="22"/>
        </w:rPr>
        <w:t xml:space="preserve">that the overall process of programming </w:t>
      </w:r>
      <w:r w:rsidR="002B0CFB" w:rsidRPr="00EC2194">
        <w:rPr>
          <w:rFonts w:ascii="Times New Roman" w:hAnsi="Times New Roman"/>
          <w:noProof w:val="0"/>
          <w:sz w:val="22"/>
          <w:szCs w:val="22"/>
        </w:rPr>
        <w:t>entered</w:t>
      </w:r>
      <w:r w:rsidR="004D7F8B" w:rsidRPr="00EC2194">
        <w:rPr>
          <w:rFonts w:ascii="Times New Roman" w:hAnsi="Times New Roman"/>
          <w:noProof w:val="0"/>
          <w:sz w:val="22"/>
          <w:szCs w:val="22"/>
        </w:rPr>
        <w:t xml:space="preserve"> to its final </w:t>
      </w:r>
      <w:r w:rsidR="002B0CFB" w:rsidRPr="00EC2194">
        <w:rPr>
          <w:rFonts w:ascii="Times New Roman" w:hAnsi="Times New Roman"/>
          <w:noProof w:val="0"/>
          <w:sz w:val="22"/>
          <w:szCs w:val="22"/>
        </w:rPr>
        <w:t>stage</w:t>
      </w:r>
      <w:r w:rsidR="004D7F8B" w:rsidRPr="00EC2194">
        <w:rPr>
          <w:rFonts w:ascii="Times New Roman" w:hAnsi="Times New Roman"/>
          <w:noProof w:val="0"/>
          <w:sz w:val="22"/>
          <w:szCs w:val="22"/>
        </w:rPr>
        <w:t xml:space="preserve"> and now is time to finalise it. She stressed that the document prepared by PA4  would be a meaningful and useful paper to the </w:t>
      </w:r>
      <w:r w:rsidR="00F6664F" w:rsidRPr="00EC2194">
        <w:rPr>
          <w:rFonts w:ascii="Times New Roman" w:hAnsi="Times New Roman"/>
          <w:noProof w:val="0"/>
          <w:sz w:val="22"/>
          <w:szCs w:val="22"/>
        </w:rPr>
        <w:t>countries</w:t>
      </w:r>
      <w:r w:rsidR="004D7F8B" w:rsidRPr="00EC2194">
        <w:rPr>
          <w:rFonts w:ascii="Times New Roman" w:hAnsi="Times New Roman"/>
          <w:noProof w:val="0"/>
          <w:sz w:val="22"/>
          <w:szCs w:val="22"/>
        </w:rPr>
        <w:t xml:space="preserve"> and also to the Commission. </w:t>
      </w:r>
    </w:p>
    <w:p w:rsidR="002B0CFB" w:rsidRPr="00EC2194" w:rsidRDefault="002B0CFB" w:rsidP="002B0CFB">
      <w:pPr>
        <w:pStyle w:val="afc"/>
        <w:spacing w:after="0"/>
        <w:ind w:left="0"/>
        <w:rPr>
          <w:rFonts w:ascii="Times New Roman" w:hAnsi="Times New Roman"/>
          <w:noProof w:val="0"/>
          <w:sz w:val="22"/>
          <w:szCs w:val="22"/>
        </w:rPr>
      </w:pPr>
    </w:p>
    <w:p w:rsidR="005F54F7" w:rsidRPr="00EC2194" w:rsidRDefault="002B0CFB" w:rsidP="00E24F1E">
      <w:pPr>
        <w:pStyle w:val="afc"/>
        <w:ind w:left="0"/>
        <w:rPr>
          <w:rFonts w:ascii="Times New Roman" w:hAnsi="Times New Roman"/>
          <w:noProof w:val="0"/>
          <w:sz w:val="22"/>
          <w:szCs w:val="22"/>
        </w:rPr>
      </w:pPr>
      <w:r w:rsidRPr="00EC2194">
        <w:rPr>
          <w:rFonts w:ascii="Times New Roman" w:hAnsi="Times New Roman"/>
          <w:noProof w:val="0"/>
          <w:sz w:val="22"/>
          <w:szCs w:val="22"/>
        </w:rPr>
        <w:t xml:space="preserve">Mr Alain Roggeri stressed in his opening words that in the preparation of the programming it should be considered that cooperation activities are important tools to reach the own strategic objectives and the identification and planning of joint, coordinated, complementary and convergent actions contribute to reinforce efficiency in the implementation and impact of the results. Further on Mr Roggeri introduced </w:t>
      </w:r>
      <w:r w:rsidR="00E24F1E" w:rsidRPr="00EC2194">
        <w:rPr>
          <w:rFonts w:ascii="Times New Roman" w:hAnsi="Times New Roman"/>
          <w:noProof w:val="0"/>
          <w:sz w:val="22"/>
          <w:szCs w:val="22"/>
        </w:rPr>
        <w:t>different cooperation models from the less integrated</w:t>
      </w:r>
      <w:r w:rsidR="0000220D" w:rsidRPr="00EC2194">
        <w:rPr>
          <w:rFonts w:ascii="Times New Roman" w:hAnsi="Times New Roman"/>
          <w:noProof w:val="0"/>
          <w:sz w:val="22"/>
          <w:szCs w:val="22"/>
        </w:rPr>
        <w:t xml:space="preserve"> models to the integrated ones. </w:t>
      </w:r>
      <w:r w:rsidR="00E24F1E" w:rsidRPr="00EC2194">
        <w:rPr>
          <w:rFonts w:ascii="Times New Roman" w:hAnsi="Times New Roman"/>
          <w:noProof w:val="0"/>
          <w:sz w:val="22"/>
          <w:szCs w:val="22"/>
        </w:rPr>
        <w:t xml:space="preserve">During planning and implementation phase it is necessary to identify cooperation interests and needs and to consider their relevance to </w:t>
      </w:r>
      <w:r w:rsidR="00E24F1E" w:rsidRPr="00EC2194">
        <w:rPr>
          <w:rFonts w:ascii="Times New Roman" w:hAnsi="Times New Roman"/>
          <w:noProof w:val="0"/>
          <w:sz w:val="22"/>
          <w:szCs w:val="22"/>
        </w:rPr>
        <w:lastRenderedPageBreak/>
        <w:t xml:space="preserve">address the situation and reach the </w:t>
      </w:r>
      <w:r w:rsidR="00F6664F" w:rsidRPr="00EC2194">
        <w:rPr>
          <w:rFonts w:ascii="Times New Roman" w:hAnsi="Times New Roman"/>
          <w:noProof w:val="0"/>
          <w:sz w:val="22"/>
          <w:szCs w:val="22"/>
        </w:rPr>
        <w:t>targeted</w:t>
      </w:r>
      <w:r w:rsidR="00E24F1E" w:rsidRPr="00EC2194">
        <w:rPr>
          <w:rFonts w:ascii="Times New Roman" w:hAnsi="Times New Roman"/>
          <w:noProof w:val="0"/>
          <w:sz w:val="22"/>
          <w:szCs w:val="22"/>
        </w:rPr>
        <w:t xml:space="preserve"> results. Added value of cooperation in the strategic planning phase should</w:t>
      </w:r>
      <w:r w:rsidR="00F6664F">
        <w:rPr>
          <w:rFonts w:ascii="Times New Roman" w:hAnsi="Times New Roman"/>
          <w:noProof w:val="0"/>
          <w:sz w:val="22"/>
          <w:szCs w:val="22"/>
        </w:rPr>
        <w:t xml:space="preserve"> be assessed (benefits, impact </w:t>
      </w:r>
      <w:r w:rsidR="00E24F1E" w:rsidRPr="00EC2194">
        <w:rPr>
          <w:rFonts w:ascii="Times New Roman" w:hAnsi="Times New Roman"/>
          <w:noProof w:val="0"/>
          <w:sz w:val="22"/>
          <w:szCs w:val="22"/>
        </w:rPr>
        <w:t>and cost effectiveness, but also feasibility and readiness).</w:t>
      </w:r>
      <w:r w:rsidR="00E24F1E" w:rsidRPr="00EC2194">
        <w:rPr>
          <w:rFonts w:ascii="Times New Roman" w:eastAsia="MS PGothic" w:hAnsi="Times New Roman"/>
          <w:noProof w:val="0"/>
          <w:color w:val="324E63"/>
          <w:sz w:val="22"/>
          <w:szCs w:val="22"/>
          <w:lang w:eastAsia="hu-HU"/>
        </w:rPr>
        <w:t xml:space="preserve"> </w:t>
      </w:r>
      <w:r w:rsidR="00E24F1E" w:rsidRPr="00EC2194">
        <w:rPr>
          <w:rFonts w:ascii="Times New Roman" w:hAnsi="Times New Roman"/>
          <w:noProof w:val="0"/>
          <w:sz w:val="22"/>
          <w:szCs w:val="22"/>
        </w:rPr>
        <w:t xml:space="preserve">As much as possible cooperation activities should be mainstreamed in the usual decisional processes and delivery systems in force at national, regional, local level. Funding sources, instruments and tools in respect of their specific mission, financial allocation size, eligibility rules restrictions, </w:t>
      </w:r>
      <w:r w:rsidR="00F6664F" w:rsidRPr="00EC2194">
        <w:rPr>
          <w:rFonts w:ascii="Times New Roman" w:hAnsi="Times New Roman"/>
          <w:noProof w:val="0"/>
          <w:sz w:val="22"/>
          <w:szCs w:val="22"/>
        </w:rPr>
        <w:t>feasibility</w:t>
      </w:r>
      <w:r w:rsidR="00E24F1E" w:rsidRPr="00EC2194">
        <w:rPr>
          <w:rFonts w:ascii="Times New Roman" w:hAnsi="Times New Roman"/>
          <w:noProof w:val="0"/>
          <w:sz w:val="22"/>
          <w:szCs w:val="22"/>
        </w:rPr>
        <w:t xml:space="preserve"> and easiness of management, selection process should be also selected. </w:t>
      </w:r>
    </w:p>
    <w:p w:rsidR="001014EC" w:rsidRPr="00EC2194" w:rsidRDefault="001014EC" w:rsidP="00E24F1E">
      <w:pPr>
        <w:pStyle w:val="afc"/>
        <w:ind w:left="0"/>
        <w:rPr>
          <w:rFonts w:ascii="Times New Roman" w:hAnsi="Times New Roman"/>
          <w:noProof w:val="0"/>
          <w:sz w:val="22"/>
          <w:szCs w:val="22"/>
        </w:rPr>
      </w:pPr>
      <w:r w:rsidRPr="00EC2194">
        <w:rPr>
          <w:rFonts w:ascii="Times New Roman" w:hAnsi="Times New Roman"/>
          <w:noProof w:val="0"/>
          <w:sz w:val="22"/>
          <w:szCs w:val="22"/>
        </w:rPr>
        <w:t>In relation to the programming of the Op</w:t>
      </w:r>
      <w:r w:rsidR="0000220D" w:rsidRPr="00EC2194">
        <w:rPr>
          <w:rFonts w:ascii="Times New Roman" w:hAnsi="Times New Roman"/>
          <w:noProof w:val="0"/>
          <w:sz w:val="22"/>
          <w:szCs w:val="22"/>
        </w:rPr>
        <w:t>erational Program</w:t>
      </w:r>
      <w:r w:rsidRPr="00EC2194">
        <w:rPr>
          <w:rFonts w:ascii="Times New Roman" w:hAnsi="Times New Roman"/>
          <w:noProof w:val="0"/>
          <w:sz w:val="22"/>
          <w:szCs w:val="22"/>
        </w:rPr>
        <w:t>s</w:t>
      </w:r>
      <w:r w:rsidR="0000220D" w:rsidRPr="00EC2194">
        <w:rPr>
          <w:rFonts w:ascii="Times New Roman" w:hAnsi="Times New Roman"/>
          <w:noProof w:val="0"/>
          <w:sz w:val="22"/>
          <w:szCs w:val="22"/>
        </w:rPr>
        <w:t xml:space="preserve"> (Ops)</w:t>
      </w:r>
      <w:r w:rsidRPr="00EC2194">
        <w:rPr>
          <w:rFonts w:ascii="Times New Roman" w:hAnsi="Times New Roman"/>
          <w:noProof w:val="0"/>
          <w:sz w:val="22"/>
          <w:szCs w:val="22"/>
        </w:rPr>
        <w:t xml:space="preserve"> Mr Roggeri said that</w:t>
      </w:r>
      <w:r w:rsidR="0000220D" w:rsidRPr="00EC2194">
        <w:rPr>
          <w:rFonts w:ascii="Times New Roman" w:hAnsi="Times New Roman"/>
          <w:noProof w:val="0"/>
          <w:sz w:val="22"/>
          <w:szCs w:val="22"/>
        </w:rPr>
        <w:t xml:space="preserve"> implementation system of the OP</w:t>
      </w:r>
      <w:r w:rsidRPr="00EC2194">
        <w:rPr>
          <w:rFonts w:ascii="Times New Roman" w:hAnsi="Times New Roman"/>
          <w:noProof w:val="0"/>
          <w:sz w:val="22"/>
          <w:szCs w:val="22"/>
        </w:rPr>
        <w:t xml:space="preserve">s open for different cooperation models should be checked and kept. </w:t>
      </w:r>
      <w:r w:rsidR="00CD3BE1" w:rsidRPr="00EC2194">
        <w:rPr>
          <w:rFonts w:ascii="Times New Roman" w:hAnsi="Times New Roman"/>
          <w:noProof w:val="0"/>
          <w:sz w:val="22"/>
          <w:szCs w:val="22"/>
        </w:rPr>
        <w:t>S</w:t>
      </w:r>
      <w:r w:rsidRPr="00EC2194">
        <w:rPr>
          <w:rFonts w:ascii="Times New Roman" w:hAnsi="Times New Roman"/>
          <w:noProof w:val="0"/>
          <w:sz w:val="22"/>
          <w:szCs w:val="22"/>
        </w:rPr>
        <w:t>pecification</w:t>
      </w:r>
      <w:r w:rsidR="00CD3BE1" w:rsidRPr="00EC2194">
        <w:rPr>
          <w:rFonts w:ascii="Times New Roman" w:hAnsi="Times New Roman"/>
          <w:noProof w:val="0"/>
          <w:sz w:val="22"/>
          <w:szCs w:val="22"/>
        </w:rPr>
        <w:t xml:space="preserve"> </w:t>
      </w:r>
      <w:r w:rsidRPr="00EC2194">
        <w:rPr>
          <w:rFonts w:ascii="Times New Roman" w:hAnsi="Times New Roman"/>
          <w:noProof w:val="0"/>
          <w:sz w:val="22"/>
          <w:szCs w:val="22"/>
        </w:rPr>
        <w:t>of programming cooperation in broad terms</w:t>
      </w:r>
      <w:r w:rsidR="00CD3BE1" w:rsidRPr="00EC2194">
        <w:rPr>
          <w:rFonts w:ascii="Times New Roman" w:hAnsi="Times New Roman"/>
          <w:noProof w:val="0"/>
          <w:sz w:val="22"/>
          <w:szCs w:val="22"/>
        </w:rPr>
        <w:t xml:space="preserve"> is needed</w:t>
      </w:r>
      <w:r w:rsidRPr="00EC2194">
        <w:rPr>
          <w:rFonts w:ascii="Times New Roman" w:hAnsi="Times New Roman"/>
          <w:noProof w:val="0"/>
          <w:sz w:val="22"/>
          <w:szCs w:val="22"/>
        </w:rPr>
        <w:t xml:space="preserve"> at OP or at Priority Axis level without being exclusive.</w:t>
      </w:r>
    </w:p>
    <w:p w:rsidR="00CD3BE1" w:rsidRPr="00EC2194" w:rsidRDefault="00B060C5" w:rsidP="00E24F1E">
      <w:pPr>
        <w:pStyle w:val="afc"/>
        <w:ind w:left="0"/>
        <w:rPr>
          <w:rFonts w:ascii="Times New Roman" w:hAnsi="Times New Roman"/>
          <w:noProof w:val="0"/>
          <w:sz w:val="22"/>
          <w:szCs w:val="22"/>
        </w:rPr>
      </w:pPr>
      <w:r w:rsidRPr="00EC2194">
        <w:rPr>
          <w:rFonts w:ascii="Times New Roman" w:hAnsi="Times New Roman"/>
          <w:noProof w:val="0"/>
          <w:sz w:val="22"/>
          <w:szCs w:val="22"/>
        </w:rPr>
        <w:t xml:space="preserve">Ms Kocsis-Kupper thanked and welcomed the thoughts of Ms Repullo-Grau and for Mr Roggeri for the philosophy of cooperation. </w:t>
      </w:r>
      <w:r w:rsidR="0000220D" w:rsidRPr="00EC2194">
        <w:rPr>
          <w:rFonts w:ascii="Times New Roman" w:hAnsi="Times New Roman"/>
          <w:noProof w:val="0"/>
          <w:sz w:val="22"/>
          <w:szCs w:val="22"/>
        </w:rPr>
        <w:t>Following this s</w:t>
      </w:r>
      <w:r w:rsidRPr="00EC2194">
        <w:rPr>
          <w:rFonts w:ascii="Times New Roman" w:hAnsi="Times New Roman"/>
          <w:noProof w:val="0"/>
          <w:sz w:val="22"/>
          <w:szCs w:val="22"/>
        </w:rPr>
        <w:t>he gave a present</w:t>
      </w:r>
      <w:r w:rsidR="0000220D" w:rsidRPr="00EC2194">
        <w:rPr>
          <w:rFonts w:ascii="Times New Roman" w:hAnsi="Times New Roman"/>
          <w:noProof w:val="0"/>
          <w:sz w:val="22"/>
          <w:szCs w:val="22"/>
        </w:rPr>
        <w:t>a</w:t>
      </w:r>
      <w:r w:rsidRPr="00EC2194">
        <w:rPr>
          <w:rFonts w:ascii="Times New Roman" w:hAnsi="Times New Roman"/>
          <w:noProof w:val="0"/>
          <w:sz w:val="22"/>
          <w:szCs w:val="22"/>
        </w:rPr>
        <w:t xml:space="preserve">tion on what </w:t>
      </w:r>
      <w:r w:rsidR="0000220D" w:rsidRPr="00EC2194">
        <w:rPr>
          <w:rFonts w:ascii="Times New Roman" w:hAnsi="Times New Roman"/>
          <w:noProof w:val="0"/>
          <w:sz w:val="22"/>
          <w:szCs w:val="22"/>
        </w:rPr>
        <w:t>PA4 is</w:t>
      </w:r>
      <w:r w:rsidRPr="00EC2194">
        <w:rPr>
          <w:rFonts w:ascii="Times New Roman" w:hAnsi="Times New Roman"/>
          <w:noProof w:val="0"/>
          <w:sz w:val="22"/>
          <w:szCs w:val="22"/>
        </w:rPr>
        <w:t xml:space="preserve"> achieved</w:t>
      </w:r>
      <w:r w:rsidR="0000220D"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 </w:t>
      </w:r>
    </w:p>
    <w:p w:rsidR="00B060C5" w:rsidRPr="00EC2194" w:rsidRDefault="00B060C5" w:rsidP="00E24F1E">
      <w:pPr>
        <w:pStyle w:val="afc"/>
        <w:ind w:left="0"/>
        <w:rPr>
          <w:rFonts w:ascii="Times New Roman" w:hAnsi="Times New Roman"/>
          <w:noProof w:val="0"/>
          <w:sz w:val="22"/>
          <w:szCs w:val="22"/>
        </w:rPr>
      </w:pPr>
      <w:r w:rsidRPr="00EC2194">
        <w:rPr>
          <w:rFonts w:ascii="Times New Roman" w:hAnsi="Times New Roman"/>
          <w:noProof w:val="0"/>
          <w:sz w:val="22"/>
          <w:szCs w:val="22"/>
        </w:rPr>
        <w:t xml:space="preserve">PA4 </w:t>
      </w:r>
      <w:r w:rsidR="002C4EBA" w:rsidRPr="00EC2194">
        <w:rPr>
          <w:rFonts w:ascii="Times New Roman" w:hAnsi="Times New Roman"/>
          <w:noProof w:val="0"/>
          <w:sz w:val="22"/>
          <w:szCs w:val="22"/>
        </w:rPr>
        <w:t xml:space="preserve">has already made </w:t>
      </w:r>
      <w:r w:rsidR="006B49C5" w:rsidRPr="00EC2194">
        <w:rPr>
          <w:rFonts w:ascii="Times New Roman" w:hAnsi="Times New Roman"/>
          <w:noProof w:val="0"/>
          <w:sz w:val="22"/>
          <w:szCs w:val="22"/>
        </w:rPr>
        <w:t>a lot</w:t>
      </w:r>
      <w:r w:rsidRPr="00EC2194">
        <w:rPr>
          <w:rFonts w:ascii="Times New Roman" w:hAnsi="Times New Roman"/>
          <w:noProof w:val="0"/>
          <w:sz w:val="22"/>
          <w:szCs w:val="22"/>
        </w:rPr>
        <w:t xml:space="preserve"> of steps </w:t>
      </w:r>
      <w:r w:rsidR="002C4EBA" w:rsidRPr="00EC2194">
        <w:rPr>
          <w:rFonts w:ascii="Times New Roman" w:hAnsi="Times New Roman"/>
          <w:noProof w:val="0"/>
          <w:sz w:val="22"/>
          <w:szCs w:val="22"/>
        </w:rPr>
        <w:t xml:space="preserve">in order </w:t>
      </w:r>
      <w:r w:rsidR="00EE18FE" w:rsidRPr="00EC2194">
        <w:rPr>
          <w:rFonts w:ascii="Times New Roman" w:hAnsi="Times New Roman"/>
          <w:noProof w:val="0"/>
          <w:sz w:val="22"/>
          <w:szCs w:val="22"/>
        </w:rPr>
        <w:t>to</w:t>
      </w:r>
      <w:r w:rsidRPr="00EC2194">
        <w:rPr>
          <w:rFonts w:ascii="Times New Roman" w:hAnsi="Times New Roman"/>
          <w:noProof w:val="0"/>
          <w:sz w:val="22"/>
          <w:szCs w:val="22"/>
        </w:rPr>
        <w:t xml:space="preserve"> reach the identified joint priorities. </w:t>
      </w:r>
      <w:r w:rsidR="00EE18FE" w:rsidRPr="00EC2194">
        <w:rPr>
          <w:rFonts w:ascii="Times New Roman" w:hAnsi="Times New Roman"/>
          <w:noProof w:val="0"/>
          <w:sz w:val="22"/>
          <w:szCs w:val="22"/>
        </w:rPr>
        <w:t>The steps which were taken last years related to programming were the following:</w:t>
      </w:r>
    </w:p>
    <w:p w:rsidR="005F54F7" w:rsidRPr="00EC2194" w:rsidRDefault="00EE18FE" w:rsidP="00EA6AF7">
      <w:pPr>
        <w:pStyle w:val="afc"/>
        <w:numPr>
          <w:ilvl w:val="0"/>
          <w:numId w:val="2"/>
        </w:numPr>
        <w:rPr>
          <w:rFonts w:ascii="Times New Roman" w:hAnsi="Times New Roman"/>
          <w:noProof w:val="0"/>
          <w:sz w:val="22"/>
          <w:szCs w:val="22"/>
        </w:rPr>
      </w:pPr>
      <w:r w:rsidRPr="00EC2194">
        <w:rPr>
          <w:rFonts w:ascii="Times New Roman" w:hAnsi="Times New Roman"/>
          <w:noProof w:val="0"/>
          <w:sz w:val="22"/>
          <w:szCs w:val="22"/>
        </w:rPr>
        <w:t xml:space="preserve">PA4 PACs in 2013 participated at many meetings to discuss the roles, tasks and opportunities of the PA in the upcoming financing period. </w:t>
      </w:r>
    </w:p>
    <w:p w:rsidR="005F54F7" w:rsidRPr="00EC2194" w:rsidRDefault="00EE18FE" w:rsidP="00EA6AF7">
      <w:pPr>
        <w:pStyle w:val="afc"/>
        <w:numPr>
          <w:ilvl w:val="0"/>
          <w:numId w:val="2"/>
        </w:numPr>
        <w:rPr>
          <w:rFonts w:ascii="Times New Roman" w:hAnsi="Times New Roman"/>
          <w:noProof w:val="0"/>
          <w:sz w:val="22"/>
          <w:szCs w:val="22"/>
        </w:rPr>
      </w:pPr>
      <w:r w:rsidRPr="00EC2194">
        <w:rPr>
          <w:rFonts w:ascii="Times New Roman" w:hAnsi="Times New Roman"/>
          <w:noProof w:val="0"/>
          <w:sz w:val="22"/>
          <w:szCs w:val="22"/>
        </w:rPr>
        <w:t>Already at SG5 items on financing, OP process was on the agenda.</w:t>
      </w:r>
    </w:p>
    <w:p w:rsidR="005F54F7" w:rsidRPr="00EC2194" w:rsidRDefault="00EE18FE" w:rsidP="00EA6AF7">
      <w:pPr>
        <w:pStyle w:val="afc"/>
        <w:numPr>
          <w:ilvl w:val="0"/>
          <w:numId w:val="2"/>
        </w:numPr>
        <w:rPr>
          <w:rFonts w:ascii="Times New Roman" w:hAnsi="Times New Roman"/>
          <w:noProof w:val="0"/>
          <w:sz w:val="22"/>
          <w:szCs w:val="22"/>
        </w:rPr>
      </w:pPr>
      <w:r w:rsidRPr="00EC2194">
        <w:rPr>
          <w:rFonts w:ascii="Times New Roman" w:hAnsi="Times New Roman"/>
          <w:noProof w:val="0"/>
          <w:sz w:val="22"/>
          <w:szCs w:val="22"/>
        </w:rPr>
        <w:t>At all forums in 2013 PA4 disseminated the message (macroreg conference, Annual Forum, seminars).</w:t>
      </w:r>
    </w:p>
    <w:p w:rsidR="005F54F7" w:rsidRPr="00EC2194" w:rsidRDefault="00EE18FE" w:rsidP="00EA6AF7">
      <w:pPr>
        <w:pStyle w:val="afc"/>
        <w:numPr>
          <w:ilvl w:val="0"/>
          <w:numId w:val="2"/>
        </w:numPr>
        <w:rPr>
          <w:rFonts w:ascii="Times New Roman" w:hAnsi="Times New Roman"/>
          <w:noProof w:val="0"/>
          <w:sz w:val="22"/>
          <w:szCs w:val="22"/>
        </w:rPr>
      </w:pPr>
      <w:r w:rsidRPr="00EC2194">
        <w:rPr>
          <w:rFonts w:ascii="Times New Roman" w:hAnsi="Times New Roman"/>
          <w:noProof w:val="0"/>
          <w:sz w:val="22"/>
          <w:szCs w:val="22"/>
        </w:rPr>
        <w:t>At SG6 detailed discussions on OP process to identify Joint Priorities, to be active and be involved were held.</w:t>
      </w:r>
    </w:p>
    <w:p w:rsidR="00EE18FE" w:rsidRPr="00EC2194" w:rsidRDefault="00EE18FE" w:rsidP="00EA6AF7">
      <w:pPr>
        <w:pStyle w:val="afc"/>
        <w:numPr>
          <w:ilvl w:val="0"/>
          <w:numId w:val="2"/>
        </w:numPr>
        <w:rPr>
          <w:rFonts w:ascii="Times New Roman" w:hAnsi="Times New Roman"/>
          <w:noProof w:val="0"/>
          <w:sz w:val="22"/>
          <w:szCs w:val="22"/>
        </w:rPr>
      </w:pPr>
      <w:r w:rsidRPr="00EC2194">
        <w:rPr>
          <w:rFonts w:ascii="Times New Roman" w:hAnsi="Times New Roman"/>
          <w:noProof w:val="0"/>
          <w:sz w:val="22"/>
          <w:szCs w:val="22"/>
        </w:rPr>
        <w:t>As a next step prior to the 6</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Steering Group meeting PA4 </w:t>
      </w:r>
      <w:r w:rsidRPr="00EC2194">
        <w:rPr>
          <w:rFonts w:ascii="Times New Roman" w:hAnsi="Times New Roman"/>
          <w:bCs/>
          <w:i/>
          <w:noProof w:val="0"/>
          <w:sz w:val="22"/>
          <w:szCs w:val="22"/>
        </w:rPr>
        <w:t xml:space="preserve">circulated a questionnaire </w:t>
      </w:r>
      <w:r w:rsidRPr="00EC2194">
        <w:rPr>
          <w:rFonts w:ascii="Times New Roman" w:hAnsi="Times New Roman"/>
          <w:noProof w:val="0"/>
          <w:sz w:val="22"/>
          <w:szCs w:val="22"/>
        </w:rPr>
        <w:t xml:space="preserve">to the members and observers of the Steering Group related to the following main issues: </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Priority issues of water management in the Danube River Basin to be dealt with within the next programming period (PA4 relevance);</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State of play of the preparation in the countries related to the operational programmes;</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 xml:space="preserve">Danube Strategy integration into the planning process in the countries, role of SG members in the programming; </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Sources of funding is envisaged, operational programmes planned or established in the countries;</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 xml:space="preserve">Assistance needs from the PACs and from the Steering Group; </w:t>
      </w:r>
    </w:p>
    <w:p w:rsidR="005F54F7" w:rsidRPr="00EC2194" w:rsidRDefault="00EE18FE" w:rsidP="00EA6AF7">
      <w:pPr>
        <w:pStyle w:val="afc"/>
        <w:numPr>
          <w:ilvl w:val="0"/>
          <w:numId w:val="4"/>
        </w:numPr>
        <w:tabs>
          <w:tab w:val="clear" w:pos="720"/>
          <w:tab w:val="num" w:pos="993"/>
        </w:tabs>
        <w:spacing w:after="0"/>
        <w:ind w:left="992" w:hanging="425"/>
        <w:rPr>
          <w:rFonts w:ascii="Times New Roman" w:hAnsi="Times New Roman"/>
          <w:noProof w:val="0"/>
          <w:sz w:val="22"/>
          <w:szCs w:val="22"/>
        </w:rPr>
      </w:pPr>
      <w:r w:rsidRPr="00EC2194">
        <w:rPr>
          <w:rFonts w:ascii="Times New Roman" w:hAnsi="Times New Roman"/>
          <w:noProof w:val="0"/>
          <w:sz w:val="22"/>
          <w:szCs w:val="22"/>
        </w:rPr>
        <w:t xml:space="preserve">National financing visions.  </w:t>
      </w:r>
    </w:p>
    <w:p w:rsidR="005F54F7" w:rsidRPr="00EC2194" w:rsidRDefault="00EE18FE" w:rsidP="00EA6AF7">
      <w:pPr>
        <w:pStyle w:val="afc"/>
        <w:numPr>
          <w:ilvl w:val="0"/>
          <w:numId w:val="3"/>
        </w:numPr>
        <w:spacing w:before="120"/>
        <w:ind w:left="714" w:hanging="357"/>
        <w:rPr>
          <w:rFonts w:ascii="Times New Roman" w:hAnsi="Times New Roman"/>
          <w:noProof w:val="0"/>
          <w:sz w:val="22"/>
          <w:szCs w:val="22"/>
        </w:rPr>
      </w:pPr>
      <w:r w:rsidRPr="00EC2194">
        <w:rPr>
          <w:rFonts w:ascii="Times New Roman" w:hAnsi="Times New Roman"/>
          <w:noProof w:val="0"/>
          <w:sz w:val="22"/>
          <w:szCs w:val="22"/>
        </w:rPr>
        <w:t>At the 6</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SG meeting (12</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December 2013, Vienna) the financing possibilities and the </w:t>
      </w:r>
      <w:r w:rsidR="005B7F47" w:rsidRPr="00EC2194">
        <w:rPr>
          <w:rFonts w:ascii="Times New Roman" w:hAnsi="Times New Roman"/>
          <w:i/>
          <w:noProof w:val="0"/>
          <w:sz w:val="22"/>
          <w:szCs w:val="22"/>
        </w:rPr>
        <w:t>alignment of funding</w:t>
      </w:r>
      <w:r w:rsidR="005B7F47"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were discussed in detail. </w:t>
      </w:r>
      <w:r w:rsidR="005B7F47" w:rsidRPr="00EC2194">
        <w:rPr>
          <w:rFonts w:ascii="Times New Roman" w:hAnsi="Times New Roman"/>
          <w:noProof w:val="0"/>
          <w:sz w:val="22"/>
          <w:szCs w:val="22"/>
        </w:rPr>
        <w:t>Experiences of the Sava Commission and the C</w:t>
      </w:r>
      <w:r w:rsidR="00135A2C" w:rsidRPr="00EC2194">
        <w:rPr>
          <w:rFonts w:ascii="Times New Roman" w:hAnsi="Times New Roman"/>
          <w:noProof w:val="0"/>
          <w:sz w:val="22"/>
          <w:szCs w:val="22"/>
        </w:rPr>
        <w:t>z</w:t>
      </w:r>
      <w:r w:rsidR="005B7F47" w:rsidRPr="00EC2194">
        <w:rPr>
          <w:rFonts w:ascii="Times New Roman" w:hAnsi="Times New Roman"/>
          <w:noProof w:val="0"/>
          <w:sz w:val="22"/>
          <w:szCs w:val="22"/>
        </w:rPr>
        <w:t>ec</w:t>
      </w:r>
      <w:r w:rsidR="00135A2C" w:rsidRPr="00EC2194">
        <w:rPr>
          <w:rFonts w:ascii="Times New Roman" w:hAnsi="Times New Roman"/>
          <w:noProof w:val="0"/>
          <w:sz w:val="22"/>
          <w:szCs w:val="22"/>
        </w:rPr>
        <w:t>h</w:t>
      </w:r>
      <w:r w:rsidR="005B7F47" w:rsidRPr="00EC2194">
        <w:rPr>
          <w:rFonts w:ascii="Times New Roman" w:hAnsi="Times New Roman"/>
          <w:noProof w:val="0"/>
          <w:sz w:val="22"/>
          <w:szCs w:val="22"/>
        </w:rPr>
        <w:t xml:space="preserve"> Republic were shared during the meeting. </w:t>
      </w:r>
    </w:p>
    <w:p w:rsidR="005F54F7" w:rsidRPr="00EC2194" w:rsidRDefault="00EE18FE" w:rsidP="00EA6AF7">
      <w:pPr>
        <w:pStyle w:val="afc"/>
        <w:numPr>
          <w:ilvl w:val="0"/>
          <w:numId w:val="3"/>
        </w:numPr>
        <w:rPr>
          <w:rFonts w:ascii="Times New Roman" w:hAnsi="Times New Roman"/>
          <w:noProof w:val="0"/>
          <w:sz w:val="22"/>
          <w:szCs w:val="22"/>
        </w:rPr>
      </w:pPr>
      <w:r w:rsidRPr="00EC2194">
        <w:rPr>
          <w:rFonts w:ascii="Times New Roman" w:hAnsi="Times New Roman"/>
          <w:noProof w:val="0"/>
          <w:sz w:val="22"/>
          <w:szCs w:val="22"/>
        </w:rPr>
        <w:t xml:space="preserve">The PA4 in January 2014 called again the attention of the SG members to identify priorities and started to collect items from members for PA4 </w:t>
      </w:r>
      <w:r w:rsidR="005B7F47" w:rsidRPr="00EC2194">
        <w:rPr>
          <w:rFonts w:ascii="Times New Roman" w:hAnsi="Times New Roman"/>
          <w:i/>
          <w:noProof w:val="0"/>
          <w:sz w:val="22"/>
          <w:szCs w:val="22"/>
        </w:rPr>
        <w:t>joint priorities</w:t>
      </w:r>
      <w:r w:rsidRPr="00EC2194">
        <w:rPr>
          <w:rFonts w:ascii="Times New Roman" w:hAnsi="Times New Roman"/>
          <w:noProof w:val="0"/>
          <w:sz w:val="22"/>
          <w:szCs w:val="22"/>
        </w:rPr>
        <w:t xml:space="preserve">. </w:t>
      </w:r>
    </w:p>
    <w:p w:rsidR="005F54F7" w:rsidRPr="00EC2194" w:rsidRDefault="00EE18FE" w:rsidP="00EA6AF7">
      <w:pPr>
        <w:pStyle w:val="afc"/>
        <w:numPr>
          <w:ilvl w:val="0"/>
          <w:numId w:val="3"/>
        </w:numPr>
        <w:rPr>
          <w:rFonts w:ascii="Times New Roman" w:hAnsi="Times New Roman"/>
          <w:noProof w:val="0"/>
          <w:sz w:val="22"/>
          <w:szCs w:val="22"/>
        </w:rPr>
      </w:pPr>
      <w:r w:rsidRPr="00EC2194">
        <w:rPr>
          <w:rFonts w:ascii="Times New Roman" w:hAnsi="Times New Roman"/>
          <w:noProof w:val="0"/>
          <w:sz w:val="22"/>
          <w:szCs w:val="22"/>
        </w:rPr>
        <w:t xml:space="preserve">The PA4 further contacted the Secretariat of the ICPDR in February 2014 to reach in a coordinated manner the ICPDR working groups identifying Joint Priorities. PA4 colleagues participated at the Hydromorphology Task Group of ICPDR on 27-28 February 2014, Vienna, AT and further asked the contribution of the </w:t>
      </w:r>
      <w:r w:rsidR="007551FE" w:rsidRPr="00EC2194">
        <w:rPr>
          <w:rFonts w:ascii="Times New Roman" w:hAnsi="Times New Roman"/>
          <w:noProof w:val="0"/>
          <w:sz w:val="22"/>
          <w:szCs w:val="22"/>
        </w:rPr>
        <w:t>expert group</w:t>
      </w:r>
      <w:r w:rsidRPr="00EC2194">
        <w:rPr>
          <w:rFonts w:ascii="Times New Roman" w:hAnsi="Times New Roman"/>
          <w:noProof w:val="0"/>
          <w:sz w:val="22"/>
          <w:szCs w:val="22"/>
        </w:rPr>
        <w:t xml:space="preserve"> to </w:t>
      </w:r>
      <w:r w:rsidRPr="00EC2194">
        <w:rPr>
          <w:rFonts w:ascii="Times New Roman" w:hAnsi="Times New Roman"/>
          <w:noProof w:val="0"/>
          <w:sz w:val="22"/>
          <w:szCs w:val="22"/>
        </w:rPr>
        <w:lastRenderedPageBreak/>
        <w:t>inform PA4 about Joint Priorities for the operational programmes. (PA4 will be similarly act</w:t>
      </w:r>
      <w:r w:rsidR="002478FD" w:rsidRPr="00EC2194">
        <w:rPr>
          <w:rFonts w:ascii="Times New Roman" w:hAnsi="Times New Roman"/>
          <w:noProof w:val="0"/>
          <w:sz w:val="22"/>
          <w:szCs w:val="22"/>
        </w:rPr>
        <w:t>ive and present at other ICPDR expert group</w:t>
      </w:r>
      <w:r w:rsidRPr="00EC2194">
        <w:rPr>
          <w:rFonts w:ascii="Times New Roman" w:hAnsi="Times New Roman"/>
          <w:noProof w:val="0"/>
          <w:sz w:val="22"/>
          <w:szCs w:val="22"/>
        </w:rPr>
        <w:t xml:space="preserve"> meetings and will ask the opinion of the WGs for Joint Priorities.) </w:t>
      </w:r>
    </w:p>
    <w:p w:rsidR="002478FD" w:rsidRPr="00EC2194" w:rsidRDefault="002478FD" w:rsidP="00EA6AF7">
      <w:pPr>
        <w:pStyle w:val="afc"/>
        <w:numPr>
          <w:ilvl w:val="0"/>
          <w:numId w:val="3"/>
        </w:numPr>
        <w:rPr>
          <w:rFonts w:ascii="Times New Roman" w:hAnsi="Times New Roman"/>
          <w:noProof w:val="0"/>
          <w:sz w:val="22"/>
          <w:szCs w:val="22"/>
        </w:rPr>
      </w:pPr>
      <w:r w:rsidRPr="00EC2194">
        <w:rPr>
          <w:rFonts w:ascii="Times New Roman" w:hAnsi="Times New Roman"/>
          <w:noProof w:val="0"/>
          <w:sz w:val="22"/>
          <w:szCs w:val="22"/>
        </w:rPr>
        <w:t xml:space="preserve">In summary the SG members (Danube countries), ICPDR PS, ICPDR expert and tasks groups, Sava Commission were requested to fill in the questionnaire and identify joint priorities. </w:t>
      </w:r>
    </w:p>
    <w:p w:rsidR="00EE18FE" w:rsidRPr="00EC2194" w:rsidRDefault="007551FE" w:rsidP="007551FE">
      <w:pPr>
        <w:pStyle w:val="afc"/>
        <w:rPr>
          <w:rFonts w:ascii="Times New Roman" w:hAnsi="Times New Roman"/>
          <w:noProof w:val="0"/>
          <w:sz w:val="22"/>
          <w:szCs w:val="22"/>
        </w:rPr>
      </w:pPr>
      <w:r w:rsidRPr="00EC2194">
        <w:rPr>
          <w:rFonts w:ascii="Times New Roman" w:hAnsi="Times New Roman"/>
          <w:noProof w:val="0"/>
          <w:sz w:val="22"/>
          <w:szCs w:val="22"/>
        </w:rPr>
        <w:t xml:space="preserve">As the outcomes of the above procedure </w:t>
      </w:r>
      <w:r w:rsidR="00872775" w:rsidRPr="00EC2194">
        <w:rPr>
          <w:rFonts w:ascii="Times New Roman" w:hAnsi="Times New Roman"/>
          <w:noProof w:val="0"/>
          <w:sz w:val="22"/>
          <w:szCs w:val="22"/>
        </w:rPr>
        <w:t xml:space="preserve">and based on the replies </w:t>
      </w:r>
      <w:r w:rsidRPr="00EC2194">
        <w:rPr>
          <w:rFonts w:ascii="Times New Roman" w:hAnsi="Times New Roman"/>
          <w:noProof w:val="0"/>
          <w:sz w:val="22"/>
          <w:szCs w:val="22"/>
        </w:rPr>
        <w:t xml:space="preserve">the </w:t>
      </w:r>
      <w:r w:rsidR="00EE18FE" w:rsidRPr="00EC2194">
        <w:rPr>
          <w:rFonts w:ascii="Times New Roman" w:hAnsi="Times New Roman"/>
          <w:noProof w:val="0"/>
          <w:sz w:val="22"/>
          <w:szCs w:val="22"/>
        </w:rPr>
        <w:t>PA4 compile</w:t>
      </w:r>
      <w:r w:rsidR="005B7F47" w:rsidRPr="00EC2194">
        <w:rPr>
          <w:rFonts w:ascii="Times New Roman" w:hAnsi="Times New Roman"/>
          <w:noProof w:val="0"/>
          <w:sz w:val="22"/>
          <w:szCs w:val="22"/>
        </w:rPr>
        <w:t>d</w:t>
      </w:r>
      <w:r w:rsidRPr="00EC2194">
        <w:rPr>
          <w:rFonts w:ascii="Times New Roman" w:hAnsi="Times New Roman"/>
          <w:noProof w:val="0"/>
          <w:sz w:val="22"/>
          <w:szCs w:val="22"/>
        </w:rPr>
        <w:t xml:space="preserve"> a draft document for the identification of PA4 j</w:t>
      </w:r>
      <w:r w:rsidR="00EE18FE" w:rsidRPr="00EC2194">
        <w:rPr>
          <w:rFonts w:ascii="Times New Roman" w:hAnsi="Times New Roman"/>
          <w:noProof w:val="0"/>
          <w:sz w:val="22"/>
          <w:szCs w:val="22"/>
        </w:rPr>
        <w:t xml:space="preserve">oint </w:t>
      </w:r>
      <w:r w:rsidRPr="00EC2194">
        <w:rPr>
          <w:rFonts w:ascii="Times New Roman" w:hAnsi="Times New Roman"/>
          <w:noProof w:val="0"/>
          <w:sz w:val="22"/>
          <w:szCs w:val="22"/>
        </w:rPr>
        <w:t>p</w:t>
      </w:r>
      <w:r w:rsidR="00EE18FE" w:rsidRPr="00EC2194">
        <w:rPr>
          <w:rFonts w:ascii="Times New Roman" w:hAnsi="Times New Roman"/>
          <w:noProof w:val="0"/>
          <w:sz w:val="22"/>
          <w:szCs w:val="22"/>
        </w:rPr>
        <w:t xml:space="preserve">riorities. </w:t>
      </w:r>
      <w:r w:rsidR="005B7F47" w:rsidRPr="00EC2194">
        <w:rPr>
          <w:rFonts w:ascii="Times New Roman" w:hAnsi="Times New Roman"/>
          <w:noProof w:val="0"/>
          <w:sz w:val="22"/>
          <w:szCs w:val="22"/>
        </w:rPr>
        <w:t>In line with the agreement made in the frame of the 6</w:t>
      </w:r>
      <w:r w:rsidR="005B7F47" w:rsidRPr="00EC2194">
        <w:rPr>
          <w:rFonts w:ascii="Times New Roman" w:hAnsi="Times New Roman"/>
          <w:noProof w:val="0"/>
          <w:sz w:val="22"/>
          <w:szCs w:val="22"/>
          <w:vertAlign w:val="superscript"/>
        </w:rPr>
        <w:t>th</w:t>
      </w:r>
      <w:r w:rsidR="005B7F47" w:rsidRPr="00EC2194">
        <w:rPr>
          <w:rFonts w:ascii="Times New Roman" w:hAnsi="Times New Roman"/>
          <w:noProof w:val="0"/>
          <w:sz w:val="22"/>
          <w:szCs w:val="22"/>
        </w:rPr>
        <w:t xml:space="preserve"> SG meeting no coun</w:t>
      </w:r>
      <w:r w:rsidRPr="00EC2194">
        <w:rPr>
          <w:rFonts w:ascii="Times New Roman" w:hAnsi="Times New Roman"/>
          <w:noProof w:val="0"/>
          <w:sz w:val="22"/>
          <w:szCs w:val="22"/>
        </w:rPr>
        <w:t>t</w:t>
      </w:r>
      <w:r w:rsidR="005B7F47" w:rsidRPr="00EC2194">
        <w:rPr>
          <w:rFonts w:ascii="Times New Roman" w:hAnsi="Times New Roman"/>
          <w:noProof w:val="0"/>
          <w:sz w:val="22"/>
          <w:szCs w:val="22"/>
        </w:rPr>
        <w:t xml:space="preserve">ry specific details were included and annexed, but the main priorities were collected and </w:t>
      </w:r>
      <w:r w:rsidR="00F6664F" w:rsidRPr="00EC2194">
        <w:rPr>
          <w:rFonts w:ascii="Times New Roman" w:hAnsi="Times New Roman"/>
          <w:noProof w:val="0"/>
          <w:sz w:val="22"/>
          <w:szCs w:val="22"/>
        </w:rPr>
        <w:t>grouped</w:t>
      </w:r>
      <w:r w:rsidR="005B7F47" w:rsidRPr="00EC2194">
        <w:rPr>
          <w:rFonts w:ascii="Times New Roman" w:hAnsi="Times New Roman"/>
          <w:noProof w:val="0"/>
          <w:sz w:val="22"/>
          <w:szCs w:val="22"/>
        </w:rPr>
        <w:t xml:space="preserve"> in the circulated </w:t>
      </w:r>
      <w:r w:rsidRPr="00EC2194">
        <w:rPr>
          <w:rFonts w:ascii="Times New Roman" w:hAnsi="Times New Roman"/>
          <w:noProof w:val="0"/>
          <w:sz w:val="22"/>
          <w:szCs w:val="22"/>
        </w:rPr>
        <w:t>background paper. Ms Kocsis-Kupper asked</w:t>
      </w:r>
      <w:r w:rsidR="002478FD" w:rsidRPr="00EC2194">
        <w:rPr>
          <w:rFonts w:ascii="Times New Roman" w:hAnsi="Times New Roman"/>
          <w:noProof w:val="0"/>
          <w:sz w:val="22"/>
          <w:szCs w:val="22"/>
        </w:rPr>
        <w:t xml:space="preserve"> again </w:t>
      </w:r>
      <w:r w:rsidRPr="00EC2194">
        <w:rPr>
          <w:rFonts w:ascii="Times New Roman" w:hAnsi="Times New Roman"/>
          <w:noProof w:val="0"/>
          <w:sz w:val="22"/>
          <w:szCs w:val="22"/>
        </w:rPr>
        <w:t xml:space="preserve">the participants to send their feedbacks on the questionnaire </w:t>
      </w:r>
      <w:r w:rsidR="0000220D" w:rsidRPr="00EC2194">
        <w:rPr>
          <w:rFonts w:ascii="Times New Roman" w:hAnsi="Times New Roman"/>
          <w:noProof w:val="0"/>
          <w:sz w:val="22"/>
          <w:szCs w:val="22"/>
        </w:rPr>
        <w:t xml:space="preserve">if they did not do so far </w:t>
      </w:r>
      <w:r w:rsidRPr="00EC2194">
        <w:rPr>
          <w:rFonts w:ascii="Times New Roman" w:hAnsi="Times New Roman"/>
          <w:noProof w:val="0"/>
          <w:sz w:val="22"/>
          <w:szCs w:val="22"/>
        </w:rPr>
        <w:t>and identify and let us know a</w:t>
      </w:r>
      <w:r w:rsidR="0000220D" w:rsidRPr="00EC2194">
        <w:rPr>
          <w:rFonts w:ascii="Times New Roman" w:hAnsi="Times New Roman"/>
          <w:noProof w:val="0"/>
          <w:sz w:val="22"/>
          <w:szCs w:val="22"/>
        </w:rPr>
        <w:t>bout the joint</w:t>
      </w:r>
      <w:r w:rsidRPr="00EC2194">
        <w:rPr>
          <w:rFonts w:ascii="Times New Roman" w:hAnsi="Times New Roman"/>
          <w:noProof w:val="0"/>
          <w:sz w:val="22"/>
          <w:szCs w:val="22"/>
        </w:rPr>
        <w:t xml:space="preserve"> priorities.</w:t>
      </w:r>
    </w:p>
    <w:p w:rsidR="00EE18FE" w:rsidRPr="00EC2194" w:rsidRDefault="0000220D" w:rsidP="002478FD">
      <w:pPr>
        <w:pStyle w:val="afc"/>
        <w:rPr>
          <w:rFonts w:ascii="Times New Roman" w:hAnsi="Times New Roman"/>
          <w:bCs/>
          <w:noProof w:val="0"/>
          <w:sz w:val="22"/>
          <w:szCs w:val="22"/>
        </w:rPr>
      </w:pPr>
      <w:r w:rsidRPr="00EC2194">
        <w:rPr>
          <w:rFonts w:ascii="Times New Roman" w:hAnsi="Times New Roman"/>
          <w:noProof w:val="0"/>
          <w:sz w:val="22"/>
          <w:szCs w:val="22"/>
        </w:rPr>
        <w:t>Ms Kocsis-Kupper</w:t>
      </w:r>
      <w:r w:rsidR="00EE18FE" w:rsidRPr="00EC2194">
        <w:rPr>
          <w:rFonts w:ascii="Times New Roman" w:hAnsi="Times New Roman"/>
          <w:noProof w:val="0"/>
          <w:sz w:val="22"/>
          <w:szCs w:val="22"/>
        </w:rPr>
        <w:t xml:space="preserve"> stressed that </w:t>
      </w:r>
      <w:r w:rsidR="00872775" w:rsidRPr="00EC2194">
        <w:rPr>
          <w:rFonts w:ascii="Times New Roman" w:hAnsi="Times New Roman"/>
          <w:noProof w:val="0"/>
          <w:sz w:val="22"/>
          <w:szCs w:val="22"/>
        </w:rPr>
        <w:t xml:space="preserve">this is a unique and exceptional work and contributed </w:t>
      </w:r>
      <w:r w:rsidR="00EE18FE" w:rsidRPr="00EC2194">
        <w:rPr>
          <w:rFonts w:ascii="Times New Roman" w:hAnsi="Times New Roman"/>
          <w:noProof w:val="0"/>
          <w:sz w:val="22"/>
          <w:szCs w:val="22"/>
        </w:rPr>
        <w:t>t</w:t>
      </w:r>
      <w:r w:rsidR="00EE18FE" w:rsidRPr="00EC2194">
        <w:rPr>
          <w:rFonts w:ascii="Times New Roman" w:hAnsi="Times New Roman"/>
          <w:bCs/>
          <w:noProof w:val="0"/>
          <w:sz w:val="22"/>
          <w:szCs w:val="22"/>
        </w:rPr>
        <w:t>o the knowledge of PA4</w:t>
      </w:r>
      <w:r w:rsidR="00872775" w:rsidRPr="00EC2194">
        <w:rPr>
          <w:rFonts w:ascii="Times New Roman" w:hAnsi="Times New Roman"/>
          <w:bCs/>
          <w:noProof w:val="0"/>
          <w:sz w:val="22"/>
          <w:szCs w:val="22"/>
        </w:rPr>
        <w:t>.  These</w:t>
      </w:r>
      <w:r w:rsidR="00EE18FE" w:rsidRPr="00EC2194">
        <w:rPr>
          <w:rFonts w:ascii="Times New Roman" w:hAnsi="Times New Roman"/>
          <w:bCs/>
          <w:noProof w:val="0"/>
          <w:sz w:val="22"/>
          <w:szCs w:val="22"/>
        </w:rPr>
        <w:t xml:space="preserve"> sets of proactive measures taken by PA4 in 2013 are out of precedent and show the commitment of PA4 for assisting in reaching the targets identified by the EU for the upcoming financial period for macro-regional strategies.  </w:t>
      </w:r>
    </w:p>
    <w:p w:rsidR="00872775" w:rsidRPr="00EC2194" w:rsidRDefault="00872775" w:rsidP="00872775">
      <w:pPr>
        <w:pStyle w:val="afc"/>
        <w:rPr>
          <w:rFonts w:ascii="Times New Roman" w:hAnsi="Times New Roman"/>
          <w:noProof w:val="0"/>
          <w:sz w:val="22"/>
          <w:szCs w:val="22"/>
        </w:rPr>
      </w:pPr>
      <w:r w:rsidRPr="00EC2194">
        <w:rPr>
          <w:rFonts w:ascii="Times New Roman" w:hAnsi="Times New Roman"/>
          <w:noProof w:val="0"/>
          <w:sz w:val="22"/>
          <w:szCs w:val="22"/>
        </w:rPr>
        <w:t>The main outcomes of the feedbacks demonstrate that the national priorities and institutional/organisational solutions vary, but there are some general considerations that are applic</w:t>
      </w:r>
      <w:r w:rsidR="00FB6C9C" w:rsidRPr="00EC2194">
        <w:rPr>
          <w:rFonts w:ascii="Times New Roman" w:hAnsi="Times New Roman"/>
          <w:noProof w:val="0"/>
          <w:sz w:val="22"/>
          <w:szCs w:val="22"/>
        </w:rPr>
        <w:t>able to the whole macro-region:</w:t>
      </w:r>
      <w:r w:rsidRPr="00EC2194">
        <w:rPr>
          <w:rFonts w:ascii="Times New Roman" w:hAnsi="Times New Roman"/>
          <w:noProof w:val="0"/>
          <w:sz w:val="22"/>
          <w:szCs w:val="22"/>
        </w:rPr>
        <w:t> </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 xml:space="preserve">From the replies to the questionnaire it seemed as general consideration that the countries consider the </w:t>
      </w:r>
      <w:r w:rsidRPr="00EC2194">
        <w:rPr>
          <w:rFonts w:ascii="Times New Roman" w:hAnsi="Times New Roman"/>
          <w:i/>
          <w:iCs/>
          <w:noProof w:val="0"/>
          <w:sz w:val="22"/>
          <w:szCs w:val="22"/>
        </w:rPr>
        <w:t xml:space="preserve">macro-regional view as crucial aspect for the implementation of the Strategy. </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 xml:space="preserve">In most countries the programming is in preparatory, not completed phase and work will accelerate in 2014 and the preparation of the Partnership Agreements is in a final phase of consultation with the EU. </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 xml:space="preserve">In some countries the governance systems of EUSDR and Cohesion Policy are closely interlinked (A, BA); EUSDR experts also participate in programming (Bg) in some cases strong influence is assured to EUSDR aims as a result of inter-governmental coordination. (CZ, SK, HU) </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Some countries highlight the good informal exchange in relation to the new ETC Danube programme (INTEREG Vb, Danube Region Programme) between the ICPDR, and EUSDR PAC6. (BA)</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 xml:space="preserve">It was also mentioned that </w:t>
      </w:r>
      <w:r w:rsidRPr="00EC2194">
        <w:rPr>
          <w:rFonts w:ascii="Times New Roman" w:hAnsi="Times New Roman"/>
          <w:i/>
          <w:iCs/>
          <w:noProof w:val="0"/>
          <w:sz w:val="22"/>
          <w:szCs w:val="22"/>
        </w:rPr>
        <w:t xml:space="preserve">political support </w:t>
      </w:r>
      <w:r w:rsidRPr="00EC2194">
        <w:rPr>
          <w:rFonts w:ascii="Times New Roman" w:hAnsi="Times New Roman"/>
          <w:noProof w:val="0"/>
          <w:sz w:val="22"/>
          <w:szCs w:val="22"/>
        </w:rPr>
        <w:t>for the achievements of the macro-regional targets in the water quality area (in particular to ensure transnational funding) as well as a strong coordination and connection with the ICPDR (as an institution of all Danube countries, ensuring high quality work in the field of water for nearly 20 years) should be given.</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It was highlighted in the replies that the</w:t>
      </w:r>
      <w:r w:rsidRPr="00EC2194">
        <w:rPr>
          <w:rFonts w:ascii="Times New Roman" w:hAnsi="Times New Roman"/>
          <w:i/>
          <w:iCs/>
          <w:noProof w:val="0"/>
          <w:sz w:val="22"/>
          <w:szCs w:val="22"/>
        </w:rPr>
        <w:t xml:space="preserve"> cooperation is also of major relevance in terms of the European Territorial Cooperation (ETC),</w:t>
      </w:r>
      <w:r w:rsidRPr="00EC2194">
        <w:rPr>
          <w:rFonts w:ascii="Times New Roman" w:hAnsi="Times New Roman"/>
          <w:noProof w:val="0"/>
          <w:sz w:val="22"/>
          <w:szCs w:val="22"/>
        </w:rPr>
        <w:t xml:space="preserve"> within these the relevant EUSDR priorities will be taken into account accordingly (especially within the ETC programmes).</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t>The EUSDR has been considered in the Partnership Agreements primarily under sections “territorial cooperation” and “integrated territorial approach”.</w:t>
      </w:r>
    </w:p>
    <w:p w:rsidR="005F54F7" w:rsidRPr="00EC2194" w:rsidRDefault="00872775" w:rsidP="00EA6AF7">
      <w:pPr>
        <w:pStyle w:val="afc"/>
        <w:numPr>
          <w:ilvl w:val="0"/>
          <w:numId w:val="5"/>
        </w:numPr>
        <w:rPr>
          <w:rFonts w:ascii="Times New Roman" w:hAnsi="Times New Roman"/>
          <w:noProof w:val="0"/>
          <w:sz w:val="22"/>
          <w:szCs w:val="22"/>
        </w:rPr>
      </w:pPr>
      <w:r w:rsidRPr="00EC2194">
        <w:rPr>
          <w:rFonts w:ascii="Times New Roman" w:hAnsi="Times New Roman"/>
          <w:noProof w:val="0"/>
          <w:sz w:val="22"/>
          <w:szCs w:val="22"/>
        </w:rPr>
        <w:lastRenderedPageBreak/>
        <w:t>In some countries the EU SDR is integrated into the working version of the national environmental operational programmes 2014-202. (CZ, HU), in other countries the aims of the Pillar 2 of the EUSDR are incorporated into programming (Bg, SK) or in the outline of Operational Programme “Competitiveness and Cohesion“</w:t>
      </w:r>
      <w:r w:rsidRPr="00EC2194">
        <w:rPr>
          <w:rFonts w:ascii="Times New Roman" w:hAnsi="Times New Roman"/>
          <w:b/>
          <w:bCs/>
          <w:noProof w:val="0"/>
          <w:sz w:val="22"/>
          <w:szCs w:val="22"/>
        </w:rPr>
        <w:t xml:space="preserve"> </w:t>
      </w:r>
      <w:r w:rsidRPr="00EC2194">
        <w:rPr>
          <w:rFonts w:ascii="Times New Roman" w:hAnsi="Times New Roman"/>
          <w:noProof w:val="0"/>
          <w:sz w:val="22"/>
          <w:szCs w:val="22"/>
        </w:rPr>
        <w:t xml:space="preserve"> environmental priorities were identified (Cr). </w:t>
      </w:r>
    </w:p>
    <w:p w:rsidR="00872775" w:rsidRPr="00EC2194" w:rsidRDefault="00872775" w:rsidP="00872775">
      <w:pPr>
        <w:pStyle w:val="afc"/>
        <w:rPr>
          <w:rFonts w:ascii="Times New Roman" w:hAnsi="Times New Roman"/>
          <w:b/>
          <w:bCs/>
          <w:noProof w:val="0"/>
          <w:sz w:val="22"/>
          <w:szCs w:val="22"/>
        </w:rPr>
      </w:pPr>
      <w:r w:rsidRPr="00EC2194">
        <w:rPr>
          <w:rFonts w:ascii="Times New Roman" w:hAnsi="Times New Roman"/>
          <w:b/>
          <w:bCs/>
          <w:noProof w:val="0"/>
          <w:sz w:val="22"/>
          <w:szCs w:val="22"/>
        </w:rPr>
        <w:t xml:space="preserve">The main principles towards outlining measures (or project) to be financed within the financing period of 2014-2020 are in one hand that </w:t>
      </w:r>
    </w:p>
    <w:p w:rsidR="00872775" w:rsidRPr="00EC2194" w:rsidRDefault="00872775" w:rsidP="00EA6AF7">
      <w:pPr>
        <w:pStyle w:val="afc"/>
        <w:numPr>
          <w:ilvl w:val="0"/>
          <w:numId w:val="6"/>
        </w:numPr>
        <w:rPr>
          <w:rFonts w:ascii="Times New Roman" w:hAnsi="Times New Roman"/>
          <w:noProof w:val="0"/>
          <w:sz w:val="22"/>
          <w:szCs w:val="22"/>
        </w:rPr>
      </w:pPr>
      <w:r w:rsidRPr="00EC2194">
        <w:rPr>
          <w:rFonts w:ascii="Times New Roman" w:hAnsi="Times New Roman"/>
          <w:noProof w:val="0"/>
          <w:sz w:val="22"/>
          <w:szCs w:val="22"/>
        </w:rPr>
        <w:t xml:space="preserve">PA4 is seeking for a list of common policy interventions/measures, which cover </w:t>
      </w:r>
      <w:r w:rsidRPr="00EC2194">
        <w:rPr>
          <w:rFonts w:ascii="Times New Roman" w:hAnsi="Times New Roman"/>
          <w:bCs/>
          <w:noProof w:val="0"/>
          <w:sz w:val="22"/>
          <w:szCs w:val="22"/>
        </w:rPr>
        <w:t>basin-wide activities</w:t>
      </w:r>
      <w:r w:rsidRPr="00EC2194">
        <w:rPr>
          <w:rFonts w:ascii="Times New Roman" w:hAnsi="Times New Roman"/>
          <w:noProof w:val="0"/>
          <w:sz w:val="22"/>
          <w:szCs w:val="22"/>
        </w:rPr>
        <w:t xml:space="preserve"> with significant aspects in </w:t>
      </w:r>
      <w:r w:rsidRPr="00EC2194">
        <w:rPr>
          <w:rFonts w:ascii="Times New Roman" w:hAnsi="Times New Roman"/>
          <w:bCs/>
          <w:noProof w:val="0"/>
          <w:sz w:val="22"/>
          <w:szCs w:val="22"/>
        </w:rPr>
        <w:t>transboundary scale</w:t>
      </w:r>
      <w:r w:rsidRPr="00EC2194">
        <w:rPr>
          <w:rFonts w:ascii="Times New Roman" w:hAnsi="Times New Roman"/>
          <w:noProof w:val="0"/>
          <w:sz w:val="22"/>
          <w:szCs w:val="22"/>
        </w:rPr>
        <w:t xml:space="preserve"> such as common planning, coordination, implementation; </w:t>
      </w:r>
    </w:p>
    <w:p w:rsidR="00872775" w:rsidRPr="00EC2194" w:rsidRDefault="00872775" w:rsidP="00EA6AF7">
      <w:pPr>
        <w:pStyle w:val="afc"/>
        <w:numPr>
          <w:ilvl w:val="0"/>
          <w:numId w:val="6"/>
        </w:numPr>
        <w:rPr>
          <w:rFonts w:ascii="Times New Roman" w:hAnsi="Times New Roman"/>
          <w:noProof w:val="0"/>
          <w:sz w:val="22"/>
          <w:szCs w:val="22"/>
        </w:rPr>
      </w:pPr>
      <w:r w:rsidRPr="00EC2194">
        <w:rPr>
          <w:rFonts w:ascii="Times New Roman" w:hAnsi="Times New Roman"/>
          <w:noProof w:val="0"/>
          <w:sz w:val="22"/>
          <w:szCs w:val="22"/>
        </w:rPr>
        <w:t xml:space="preserve">It is an important factor that at least one of the elements of the listed measures should be implemented during the </w:t>
      </w:r>
      <w:r w:rsidRPr="00EC2194">
        <w:rPr>
          <w:rFonts w:ascii="Times New Roman" w:hAnsi="Times New Roman"/>
          <w:bCs/>
          <w:noProof w:val="0"/>
          <w:sz w:val="22"/>
          <w:szCs w:val="22"/>
        </w:rPr>
        <w:t>2014-2020 financing period</w:t>
      </w:r>
      <w:r w:rsidRPr="00EC2194">
        <w:rPr>
          <w:rFonts w:ascii="Times New Roman" w:hAnsi="Times New Roman"/>
          <w:noProof w:val="0"/>
          <w:sz w:val="22"/>
          <w:szCs w:val="22"/>
        </w:rPr>
        <w:t xml:space="preserve"> using sources from the European Structural and Investment Funds and/or EIB, IPA etc; </w:t>
      </w:r>
    </w:p>
    <w:p w:rsidR="00872775" w:rsidRPr="00EC2194" w:rsidRDefault="00872775" w:rsidP="00EA6AF7">
      <w:pPr>
        <w:pStyle w:val="afc"/>
        <w:numPr>
          <w:ilvl w:val="0"/>
          <w:numId w:val="6"/>
        </w:numPr>
        <w:rPr>
          <w:rFonts w:ascii="Times New Roman" w:hAnsi="Times New Roman"/>
          <w:noProof w:val="0"/>
          <w:sz w:val="22"/>
          <w:szCs w:val="22"/>
        </w:rPr>
      </w:pPr>
      <w:r w:rsidRPr="00EC2194">
        <w:rPr>
          <w:rFonts w:ascii="Times New Roman" w:hAnsi="Times New Roman"/>
          <w:noProof w:val="0"/>
          <w:sz w:val="22"/>
          <w:szCs w:val="22"/>
        </w:rPr>
        <w:t xml:space="preserve">The implementation or financing of the measures should be coordinated in transboundary scale; </w:t>
      </w:r>
    </w:p>
    <w:p w:rsidR="005F54F7" w:rsidRPr="00EC2194" w:rsidRDefault="00872775" w:rsidP="00EA6AF7">
      <w:pPr>
        <w:pStyle w:val="afc"/>
        <w:numPr>
          <w:ilvl w:val="0"/>
          <w:numId w:val="6"/>
        </w:numPr>
        <w:rPr>
          <w:rFonts w:ascii="Times New Roman" w:hAnsi="Times New Roman"/>
          <w:noProof w:val="0"/>
          <w:sz w:val="22"/>
          <w:szCs w:val="22"/>
        </w:rPr>
      </w:pPr>
      <w:r w:rsidRPr="00EC2194">
        <w:rPr>
          <w:rFonts w:ascii="Times New Roman" w:hAnsi="Times New Roman"/>
          <w:noProof w:val="0"/>
          <w:sz w:val="22"/>
          <w:szCs w:val="22"/>
        </w:rPr>
        <w:t xml:space="preserve">A4 is primarily seeking for a list of transboundary </w:t>
      </w:r>
      <w:r w:rsidRPr="00EC2194">
        <w:rPr>
          <w:rFonts w:ascii="Times New Roman" w:hAnsi="Times New Roman"/>
          <w:i/>
          <w:iCs/>
          <w:noProof w:val="0"/>
          <w:sz w:val="22"/>
          <w:szCs w:val="22"/>
        </w:rPr>
        <w:t xml:space="preserve">measures </w:t>
      </w:r>
      <w:r w:rsidRPr="00EC2194">
        <w:rPr>
          <w:rFonts w:ascii="Times New Roman" w:hAnsi="Times New Roman"/>
          <w:noProof w:val="0"/>
          <w:sz w:val="22"/>
          <w:szCs w:val="22"/>
        </w:rPr>
        <w:t xml:space="preserve">but in case specific tasks are already defined in details </w:t>
      </w:r>
      <w:r w:rsidRPr="00EC2194">
        <w:rPr>
          <w:rFonts w:ascii="Times New Roman" w:hAnsi="Times New Roman"/>
          <w:i/>
          <w:iCs/>
          <w:noProof w:val="0"/>
          <w:sz w:val="22"/>
          <w:szCs w:val="22"/>
        </w:rPr>
        <w:t xml:space="preserve">projects </w:t>
      </w:r>
      <w:r w:rsidRPr="00EC2194">
        <w:rPr>
          <w:rFonts w:ascii="Times New Roman" w:hAnsi="Times New Roman"/>
          <w:noProof w:val="0"/>
          <w:sz w:val="22"/>
          <w:szCs w:val="22"/>
        </w:rPr>
        <w:t xml:space="preserve">might be also considered; </w:t>
      </w:r>
    </w:p>
    <w:p w:rsidR="00872775" w:rsidRPr="00EC2194" w:rsidRDefault="00872775" w:rsidP="00EA6AF7">
      <w:pPr>
        <w:pStyle w:val="afc"/>
        <w:numPr>
          <w:ilvl w:val="0"/>
          <w:numId w:val="6"/>
        </w:numPr>
        <w:rPr>
          <w:rFonts w:ascii="Times New Roman" w:hAnsi="Times New Roman"/>
          <w:noProof w:val="0"/>
          <w:sz w:val="22"/>
          <w:szCs w:val="22"/>
        </w:rPr>
      </w:pPr>
      <w:r w:rsidRPr="00EC2194">
        <w:rPr>
          <w:rFonts w:ascii="Times New Roman" w:hAnsi="Times New Roman"/>
          <w:noProof w:val="0"/>
          <w:sz w:val="22"/>
          <w:szCs w:val="22"/>
        </w:rPr>
        <w:t>PA4 looks for all measures, which are planned to be started before 2020.</w:t>
      </w:r>
    </w:p>
    <w:p w:rsidR="005F54F7" w:rsidRPr="00EC2194" w:rsidRDefault="00952E38" w:rsidP="00E24F1E">
      <w:pPr>
        <w:pStyle w:val="afc"/>
        <w:ind w:left="0"/>
        <w:rPr>
          <w:rFonts w:ascii="Times New Roman" w:hAnsi="Times New Roman"/>
          <w:noProof w:val="0"/>
          <w:sz w:val="22"/>
          <w:szCs w:val="22"/>
        </w:rPr>
      </w:pPr>
      <w:r w:rsidRPr="00EC2194">
        <w:rPr>
          <w:rFonts w:ascii="Times New Roman" w:hAnsi="Times New Roman"/>
          <w:noProof w:val="0"/>
          <w:sz w:val="22"/>
          <w:szCs w:val="22"/>
        </w:rPr>
        <w:t>The main objective is to</w:t>
      </w:r>
      <w:r w:rsidR="00ED13E6" w:rsidRPr="00EC2194">
        <w:rPr>
          <w:rFonts w:ascii="Times New Roman" w:hAnsi="Times New Roman"/>
          <w:noProof w:val="0"/>
          <w:sz w:val="22"/>
          <w:szCs w:val="22"/>
        </w:rPr>
        <w:t xml:space="preserve"> identify and agree on common joint priorities and finalise this process in a week period</w:t>
      </w:r>
      <w:r w:rsidR="00FB6C9C" w:rsidRPr="00EC2194">
        <w:rPr>
          <w:rFonts w:ascii="Times New Roman" w:hAnsi="Times New Roman"/>
          <w:noProof w:val="0"/>
          <w:sz w:val="22"/>
          <w:szCs w:val="22"/>
        </w:rPr>
        <w:t>, said Ms Kocsis-Kupper at the end of her presentation</w:t>
      </w:r>
      <w:r w:rsidR="00ED13E6" w:rsidRPr="00EC2194">
        <w:rPr>
          <w:rFonts w:ascii="Times New Roman" w:hAnsi="Times New Roman"/>
          <w:noProof w:val="0"/>
          <w:sz w:val="22"/>
          <w:szCs w:val="22"/>
        </w:rPr>
        <w:t>.</w:t>
      </w:r>
    </w:p>
    <w:p w:rsidR="00AA73D1" w:rsidRPr="00EC2194" w:rsidRDefault="00ED13E6" w:rsidP="00CF29D4">
      <w:pPr>
        <w:pStyle w:val="afc"/>
        <w:ind w:left="0"/>
        <w:rPr>
          <w:rFonts w:ascii="Times New Roman" w:hAnsi="Times New Roman"/>
          <w:noProof w:val="0"/>
          <w:sz w:val="22"/>
          <w:szCs w:val="22"/>
        </w:rPr>
      </w:pPr>
      <w:r w:rsidRPr="00EC2194">
        <w:rPr>
          <w:rFonts w:ascii="Times New Roman" w:hAnsi="Times New Roman"/>
          <w:noProof w:val="0"/>
          <w:sz w:val="22"/>
          <w:szCs w:val="22"/>
        </w:rPr>
        <w:t>Following the pres</w:t>
      </w:r>
      <w:r w:rsidR="002F5C79" w:rsidRPr="00EC2194">
        <w:rPr>
          <w:rFonts w:ascii="Times New Roman" w:hAnsi="Times New Roman"/>
          <w:noProof w:val="0"/>
          <w:sz w:val="22"/>
          <w:szCs w:val="22"/>
        </w:rPr>
        <w:t>e</w:t>
      </w:r>
      <w:r w:rsidRPr="00EC2194">
        <w:rPr>
          <w:rFonts w:ascii="Times New Roman" w:hAnsi="Times New Roman"/>
          <w:noProof w:val="0"/>
          <w:sz w:val="22"/>
          <w:szCs w:val="22"/>
        </w:rPr>
        <w:t>ntation of Ms Kocsis-Kupper</w:t>
      </w:r>
      <w:r w:rsidR="00CE5917" w:rsidRPr="00EC2194">
        <w:rPr>
          <w:rFonts w:ascii="Times New Roman" w:hAnsi="Times New Roman"/>
          <w:noProof w:val="0"/>
          <w:sz w:val="22"/>
          <w:szCs w:val="22"/>
        </w:rPr>
        <w:t>, the Government Commissioner, Mr Balázs Medgyesy took the floor and introduced the methodology towards programming</w:t>
      </w:r>
      <w:r w:rsidR="002F5C79" w:rsidRPr="00EC2194">
        <w:rPr>
          <w:rFonts w:ascii="Times New Roman" w:hAnsi="Times New Roman"/>
          <w:noProof w:val="0"/>
          <w:sz w:val="22"/>
          <w:szCs w:val="22"/>
        </w:rPr>
        <w:t xml:space="preserve">. </w:t>
      </w:r>
      <w:r w:rsidR="001F471B" w:rsidRPr="00EC2194">
        <w:rPr>
          <w:rFonts w:ascii="Times New Roman" w:hAnsi="Times New Roman"/>
          <w:noProof w:val="0"/>
          <w:sz w:val="22"/>
          <w:szCs w:val="22"/>
        </w:rPr>
        <w:t>The complex task w</w:t>
      </w:r>
      <w:r w:rsidR="00952E38" w:rsidRPr="00EC2194">
        <w:rPr>
          <w:rFonts w:ascii="Times New Roman" w:hAnsi="Times New Roman"/>
          <w:noProof w:val="0"/>
          <w:sz w:val="22"/>
          <w:szCs w:val="22"/>
        </w:rPr>
        <w:t>hat was</w:t>
      </w:r>
      <w:r w:rsidR="001F471B" w:rsidRPr="00EC2194">
        <w:rPr>
          <w:rFonts w:ascii="Times New Roman" w:hAnsi="Times New Roman"/>
          <w:noProof w:val="0"/>
          <w:sz w:val="22"/>
          <w:szCs w:val="22"/>
        </w:rPr>
        <w:t xml:space="preserve"> agreed on is to identify the water management related specific topics for the </w:t>
      </w:r>
      <w:r w:rsidR="008C5FE7" w:rsidRPr="00EC2194">
        <w:rPr>
          <w:rFonts w:ascii="Times New Roman" w:hAnsi="Times New Roman"/>
          <w:noProof w:val="0"/>
          <w:sz w:val="22"/>
          <w:szCs w:val="22"/>
        </w:rPr>
        <w:t>O</w:t>
      </w:r>
      <w:r w:rsidR="00CF29D4" w:rsidRPr="00EC2194">
        <w:rPr>
          <w:rFonts w:ascii="Times New Roman" w:hAnsi="Times New Roman"/>
          <w:noProof w:val="0"/>
          <w:sz w:val="22"/>
          <w:szCs w:val="22"/>
        </w:rPr>
        <w:t xml:space="preserve">perational </w:t>
      </w:r>
      <w:r w:rsidR="008C5FE7" w:rsidRPr="00EC2194">
        <w:rPr>
          <w:rFonts w:ascii="Times New Roman" w:hAnsi="Times New Roman"/>
          <w:noProof w:val="0"/>
          <w:sz w:val="22"/>
          <w:szCs w:val="22"/>
        </w:rPr>
        <w:t>P</w:t>
      </w:r>
      <w:r w:rsidR="00CF29D4" w:rsidRPr="00EC2194">
        <w:rPr>
          <w:rFonts w:ascii="Times New Roman" w:hAnsi="Times New Roman"/>
          <w:noProof w:val="0"/>
          <w:sz w:val="22"/>
          <w:szCs w:val="22"/>
        </w:rPr>
        <w:t>rogram (OP)</w:t>
      </w:r>
      <w:r w:rsidR="001F471B" w:rsidRPr="00EC2194">
        <w:rPr>
          <w:rFonts w:ascii="Times New Roman" w:hAnsi="Times New Roman"/>
          <w:noProof w:val="0"/>
          <w:sz w:val="22"/>
          <w:szCs w:val="22"/>
        </w:rPr>
        <w:t xml:space="preserve"> pu</w:t>
      </w:r>
      <w:r w:rsidR="008C5FE7" w:rsidRPr="00EC2194">
        <w:rPr>
          <w:rFonts w:ascii="Times New Roman" w:hAnsi="Times New Roman"/>
          <w:noProof w:val="0"/>
          <w:sz w:val="22"/>
          <w:szCs w:val="22"/>
        </w:rPr>
        <w:t>r</w:t>
      </w:r>
      <w:r w:rsidR="001F471B" w:rsidRPr="00EC2194">
        <w:rPr>
          <w:rFonts w:ascii="Times New Roman" w:hAnsi="Times New Roman"/>
          <w:noProof w:val="0"/>
          <w:sz w:val="22"/>
          <w:szCs w:val="22"/>
        </w:rPr>
        <w:t>poses</w:t>
      </w:r>
      <w:r w:rsidR="00FB6C9C" w:rsidRPr="00EC2194">
        <w:rPr>
          <w:rFonts w:ascii="Times New Roman" w:hAnsi="Times New Roman"/>
          <w:noProof w:val="0"/>
          <w:sz w:val="22"/>
          <w:szCs w:val="22"/>
        </w:rPr>
        <w:t>, said Mr Medgyesy</w:t>
      </w:r>
      <w:r w:rsidR="001F471B" w:rsidRPr="00EC2194">
        <w:rPr>
          <w:rFonts w:ascii="Times New Roman" w:hAnsi="Times New Roman"/>
          <w:noProof w:val="0"/>
          <w:sz w:val="22"/>
          <w:szCs w:val="22"/>
        </w:rPr>
        <w:t>. The most important is to provide special content i</w:t>
      </w:r>
      <w:r w:rsidR="008C5FE7" w:rsidRPr="00EC2194">
        <w:rPr>
          <w:rFonts w:ascii="Times New Roman" w:hAnsi="Times New Roman"/>
          <w:noProof w:val="0"/>
          <w:sz w:val="22"/>
          <w:szCs w:val="22"/>
        </w:rPr>
        <w:t>n</w:t>
      </w:r>
      <w:r w:rsidR="001F471B" w:rsidRPr="00EC2194">
        <w:rPr>
          <w:rFonts w:ascii="Times New Roman" w:hAnsi="Times New Roman"/>
          <w:noProof w:val="0"/>
          <w:sz w:val="22"/>
          <w:szCs w:val="22"/>
        </w:rPr>
        <w:t xml:space="preserve"> terms of water management. The results will be circulated to the SG members and to the EC. </w:t>
      </w:r>
      <w:r w:rsidR="008C5FE7" w:rsidRPr="00EC2194">
        <w:rPr>
          <w:rFonts w:ascii="Times New Roman" w:hAnsi="Times New Roman"/>
          <w:noProof w:val="0"/>
          <w:sz w:val="22"/>
          <w:szCs w:val="22"/>
        </w:rPr>
        <w:t xml:space="preserve">For this purpose the most important goal is to contribute to the transboundary cooperation and the confirmation of national priorities related to EUSDR. </w:t>
      </w:r>
      <w:r w:rsidR="00952E38" w:rsidRPr="00EC2194">
        <w:rPr>
          <w:rFonts w:ascii="Times New Roman" w:hAnsi="Times New Roman"/>
          <w:noProof w:val="0"/>
          <w:sz w:val="22"/>
          <w:szCs w:val="22"/>
        </w:rPr>
        <w:t>The</w:t>
      </w:r>
      <w:r w:rsidR="008C5FE7" w:rsidRPr="00EC2194">
        <w:rPr>
          <w:rFonts w:ascii="Times New Roman" w:hAnsi="Times New Roman"/>
          <w:noProof w:val="0"/>
          <w:sz w:val="22"/>
          <w:szCs w:val="22"/>
        </w:rPr>
        <w:t xml:space="preserve"> compliance to OP</w:t>
      </w:r>
      <w:r w:rsidR="00952E38" w:rsidRPr="00EC2194">
        <w:rPr>
          <w:rFonts w:ascii="Times New Roman" w:hAnsi="Times New Roman"/>
          <w:noProof w:val="0"/>
          <w:sz w:val="22"/>
          <w:szCs w:val="22"/>
        </w:rPr>
        <w:t xml:space="preserve"> should be ensured</w:t>
      </w:r>
      <w:r w:rsidR="008C5FE7" w:rsidRPr="00EC2194">
        <w:rPr>
          <w:rFonts w:ascii="Times New Roman" w:hAnsi="Times New Roman"/>
          <w:noProof w:val="0"/>
          <w:sz w:val="22"/>
          <w:szCs w:val="22"/>
        </w:rPr>
        <w:t xml:space="preserve">, </w:t>
      </w:r>
      <w:r w:rsidR="00952E38" w:rsidRPr="00EC2194">
        <w:rPr>
          <w:rFonts w:ascii="Times New Roman" w:hAnsi="Times New Roman"/>
          <w:noProof w:val="0"/>
          <w:sz w:val="22"/>
          <w:szCs w:val="22"/>
        </w:rPr>
        <w:t xml:space="preserve">broad intervention topics and indicative interventions </w:t>
      </w:r>
      <w:r w:rsidR="008C5FE7" w:rsidRPr="00EC2194">
        <w:rPr>
          <w:rFonts w:ascii="Times New Roman" w:hAnsi="Times New Roman"/>
          <w:noProof w:val="0"/>
          <w:sz w:val="22"/>
          <w:szCs w:val="22"/>
        </w:rPr>
        <w:t xml:space="preserve">have to </w:t>
      </w:r>
      <w:r w:rsidR="00952E38" w:rsidRPr="00EC2194">
        <w:rPr>
          <w:rFonts w:ascii="Times New Roman" w:hAnsi="Times New Roman"/>
          <w:noProof w:val="0"/>
          <w:sz w:val="22"/>
          <w:szCs w:val="22"/>
        </w:rPr>
        <w:t xml:space="preserve">be </w:t>
      </w:r>
      <w:r w:rsidR="008C5FE7" w:rsidRPr="00EC2194">
        <w:rPr>
          <w:rFonts w:ascii="Times New Roman" w:hAnsi="Times New Roman"/>
          <w:noProof w:val="0"/>
          <w:sz w:val="22"/>
          <w:szCs w:val="22"/>
        </w:rPr>
        <w:t>identif</w:t>
      </w:r>
      <w:r w:rsidR="00952E38" w:rsidRPr="00EC2194">
        <w:rPr>
          <w:rFonts w:ascii="Times New Roman" w:hAnsi="Times New Roman"/>
          <w:noProof w:val="0"/>
          <w:sz w:val="22"/>
          <w:szCs w:val="22"/>
        </w:rPr>
        <w:t xml:space="preserve">ied. </w:t>
      </w:r>
      <w:r w:rsidR="008C5FE7" w:rsidRPr="00EC2194">
        <w:rPr>
          <w:rFonts w:ascii="Times New Roman" w:hAnsi="Times New Roman"/>
          <w:noProof w:val="0"/>
          <w:sz w:val="22"/>
          <w:szCs w:val="22"/>
        </w:rPr>
        <w:t xml:space="preserve"> </w:t>
      </w:r>
    </w:p>
    <w:p w:rsidR="00CF29D4" w:rsidRPr="00EC2194" w:rsidRDefault="00CF29D4" w:rsidP="00CF29D4">
      <w:pPr>
        <w:rPr>
          <w:rFonts w:ascii="Times New Roman" w:hAnsi="Times New Roman"/>
          <w:noProof w:val="0"/>
          <w:sz w:val="22"/>
          <w:szCs w:val="22"/>
        </w:rPr>
      </w:pPr>
      <w:r w:rsidRPr="00EC2194">
        <w:rPr>
          <w:rFonts w:ascii="Times New Roman" w:hAnsi="Times New Roman"/>
          <w:noProof w:val="0"/>
          <w:sz w:val="22"/>
          <w:szCs w:val="22"/>
        </w:rPr>
        <w:t xml:space="preserve">An optimal balance between narrowing and broad, flexible content is essential. </w:t>
      </w:r>
    </w:p>
    <w:p w:rsidR="00CF29D4" w:rsidRPr="00EC2194" w:rsidRDefault="00CF29D4" w:rsidP="00200300">
      <w:pPr>
        <w:spacing w:before="120" w:after="120"/>
        <w:rPr>
          <w:rFonts w:ascii="Times New Roman" w:hAnsi="Times New Roman"/>
          <w:noProof w:val="0"/>
          <w:sz w:val="22"/>
          <w:szCs w:val="22"/>
        </w:rPr>
      </w:pPr>
      <w:r w:rsidRPr="00EC2194">
        <w:rPr>
          <w:rFonts w:ascii="Times New Roman" w:hAnsi="Times New Roman"/>
          <w:noProof w:val="0"/>
          <w:sz w:val="22"/>
          <w:szCs w:val="22"/>
        </w:rPr>
        <w:t>An operative programme consi</w:t>
      </w:r>
      <w:r w:rsidR="00F6664F">
        <w:rPr>
          <w:rFonts w:ascii="Times New Roman" w:hAnsi="Times New Roman"/>
          <w:noProof w:val="0"/>
          <w:sz w:val="22"/>
          <w:szCs w:val="22"/>
        </w:rPr>
        <w:t>st priority axes</w:t>
      </w:r>
      <w:r w:rsidRPr="00EC2194">
        <w:rPr>
          <w:rFonts w:ascii="Times New Roman" w:hAnsi="Times New Roman"/>
          <w:noProof w:val="0"/>
          <w:sz w:val="22"/>
          <w:szCs w:val="22"/>
        </w:rPr>
        <w:t xml:space="preserve"> that are made of (hierarchic) thematic objectives and investment priorities. This is the underlying structure determined first. Specific objectives, result indicators, overview of interventions/actions and indicative interventions as concrete examples are linked to these. To provide helpful contribution to the programming </w:t>
      </w:r>
      <w:r w:rsidRPr="00EC2194">
        <w:rPr>
          <w:rFonts w:ascii="Times New Roman" w:hAnsi="Times New Roman"/>
          <w:i/>
          <w:noProof w:val="0"/>
          <w:sz w:val="22"/>
          <w:szCs w:val="22"/>
        </w:rPr>
        <w:t>the intervention area should be the primary level of inputs.</w:t>
      </w:r>
      <w:r w:rsidRPr="00EC2194">
        <w:rPr>
          <w:rFonts w:ascii="Times New Roman" w:hAnsi="Times New Roman"/>
          <w:noProof w:val="0"/>
          <w:sz w:val="22"/>
          <w:szCs w:val="22"/>
        </w:rPr>
        <w:t xml:space="preserve"> Intervention areas should be grouped by target sectors / actors / types of intervention. Broad categories are used also as "placeholders" for interventions to be determined later. Intervention areas must be complemented with both nested intervention areas (if any) and indicative interventions. </w:t>
      </w:r>
    </w:p>
    <w:p w:rsidR="00CF29D4" w:rsidRPr="00EC2194" w:rsidRDefault="00CF29D4" w:rsidP="00200300">
      <w:pPr>
        <w:spacing w:before="120" w:after="120"/>
        <w:rPr>
          <w:rFonts w:ascii="Times New Roman" w:hAnsi="Times New Roman"/>
          <w:noProof w:val="0"/>
          <w:sz w:val="22"/>
          <w:szCs w:val="22"/>
        </w:rPr>
      </w:pPr>
      <w:r w:rsidRPr="00EC2194">
        <w:rPr>
          <w:rFonts w:ascii="Times New Roman" w:hAnsi="Times New Roman"/>
          <w:noProof w:val="0"/>
          <w:sz w:val="22"/>
          <w:szCs w:val="22"/>
        </w:rPr>
        <w:t>It is not needed to be supplied at this stage but intervention areas might be complemented with specific objectives (broad category but narrower than the axis/TO/IP). Intervention areas should “hint” at description of the type and examples of actions and their contribution to the specific objectives if defined. Indicative interventions should provide a more concrete understanding</w:t>
      </w:r>
      <w:r w:rsidR="006D7DBA" w:rsidRPr="00EC2194">
        <w:rPr>
          <w:rFonts w:ascii="Times New Roman" w:hAnsi="Times New Roman"/>
          <w:noProof w:val="0"/>
          <w:sz w:val="22"/>
          <w:szCs w:val="22"/>
        </w:rPr>
        <w:t>.</w:t>
      </w:r>
    </w:p>
    <w:p w:rsidR="00CF29D4" w:rsidRPr="00EC2194" w:rsidRDefault="00CF29D4" w:rsidP="00200300">
      <w:pPr>
        <w:spacing w:before="120" w:after="120"/>
        <w:rPr>
          <w:rFonts w:ascii="Times New Roman" w:hAnsi="Times New Roman"/>
          <w:noProof w:val="0"/>
          <w:sz w:val="22"/>
          <w:szCs w:val="22"/>
        </w:rPr>
      </w:pPr>
      <w:r w:rsidRPr="00EC2194">
        <w:rPr>
          <w:rFonts w:ascii="Times New Roman" w:hAnsi="Times New Roman"/>
          <w:noProof w:val="0"/>
          <w:sz w:val="22"/>
          <w:szCs w:val="22"/>
        </w:rPr>
        <w:t>More detailed categories, especially project level interventions are not advised to be listed. There are many reasons for that:</w:t>
      </w:r>
    </w:p>
    <w:p w:rsidR="00CF29D4" w:rsidRPr="00EC2194" w:rsidRDefault="00CF29D4" w:rsidP="00CF29D4">
      <w:pPr>
        <w:numPr>
          <w:ilvl w:val="0"/>
          <w:numId w:val="39"/>
        </w:numPr>
        <w:rPr>
          <w:rFonts w:ascii="Times New Roman" w:hAnsi="Times New Roman"/>
          <w:noProof w:val="0"/>
          <w:sz w:val="22"/>
          <w:szCs w:val="22"/>
        </w:rPr>
      </w:pPr>
      <w:r w:rsidRPr="00EC2194">
        <w:rPr>
          <w:rFonts w:ascii="Times New Roman" w:hAnsi="Times New Roman"/>
          <w:noProof w:val="0"/>
          <w:sz w:val="22"/>
          <w:szCs w:val="22"/>
        </w:rPr>
        <w:lastRenderedPageBreak/>
        <w:t>not all OPs might accommodate projects in the programme document;</w:t>
      </w:r>
    </w:p>
    <w:p w:rsidR="00CF29D4" w:rsidRPr="00EC2194" w:rsidRDefault="00CF29D4" w:rsidP="00CF29D4">
      <w:pPr>
        <w:numPr>
          <w:ilvl w:val="0"/>
          <w:numId w:val="39"/>
        </w:numPr>
        <w:rPr>
          <w:rFonts w:ascii="Times New Roman" w:hAnsi="Times New Roman"/>
          <w:noProof w:val="0"/>
          <w:sz w:val="22"/>
          <w:szCs w:val="22"/>
        </w:rPr>
      </w:pPr>
      <w:r w:rsidRPr="00EC2194">
        <w:rPr>
          <w:rFonts w:ascii="Times New Roman" w:hAnsi="Times New Roman"/>
          <w:noProof w:val="0"/>
          <w:sz w:val="22"/>
          <w:szCs w:val="22"/>
        </w:rPr>
        <w:t xml:space="preserve">those that do can generally only include large scale projects of very specific qualities. </w:t>
      </w:r>
    </w:p>
    <w:p w:rsidR="00CF29D4" w:rsidRPr="00EC2194" w:rsidRDefault="00200300" w:rsidP="00CF29D4">
      <w:pPr>
        <w:rPr>
          <w:rFonts w:ascii="Times New Roman" w:hAnsi="Times New Roman"/>
          <w:noProof w:val="0"/>
          <w:sz w:val="22"/>
          <w:szCs w:val="22"/>
        </w:rPr>
      </w:pPr>
      <w:r w:rsidRPr="00EC2194">
        <w:rPr>
          <w:rFonts w:ascii="Times New Roman" w:hAnsi="Times New Roman"/>
          <w:noProof w:val="0"/>
          <w:sz w:val="22"/>
          <w:szCs w:val="22"/>
        </w:rPr>
        <w:t>T</w:t>
      </w:r>
      <w:r w:rsidR="00CF29D4" w:rsidRPr="00EC2194">
        <w:rPr>
          <w:rFonts w:ascii="Times New Roman" w:hAnsi="Times New Roman"/>
          <w:noProof w:val="0"/>
          <w:sz w:val="22"/>
          <w:szCs w:val="22"/>
        </w:rPr>
        <w:t>he content</w:t>
      </w:r>
      <w:r w:rsidRPr="00EC2194">
        <w:rPr>
          <w:rFonts w:ascii="Times New Roman" w:hAnsi="Times New Roman"/>
          <w:noProof w:val="0"/>
          <w:sz w:val="22"/>
          <w:szCs w:val="22"/>
        </w:rPr>
        <w:t>, however,</w:t>
      </w:r>
      <w:r w:rsidR="00CF29D4" w:rsidRPr="00EC2194">
        <w:rPr>
          <w:rFonts w:ascii="Times New Roman" w:hAnsi="Times New Roman"/>
          <w:noProof w:val="0"/>
          <w:sz w:val="22"/>
          <w:szCs w:val="22"/>
        </w:rPr>
        <w:t xml:space="preserve"> of most projects proposed by partners during the programming consultation also qualify as indicative interventions.</w:t>
      </w:r>
    </w:p>
    <w:p w:rsidR="00200300" w:rsidRPr="00EC2194" w:rsidRDefault="00200300" w:rsidP="00200300">
      <w:pPr>
        <w:widowControl w:val="0"/>
        <w:suppressAutoHyphens/>
        <w:spacing w:before="120" w:after="120"/>
        <w:rPr>
          <w:rFonts w:ascii="Times New Roman" w:hAnsi="Times New Roman"/>
          <w:noProof w:val="0"/>
          <w:sz w:val="22"/>
          <w:szCs w:val="22"/>
        </w:rPr>
      </w:pPr>
      <w:r w:rsidRPr="00EC2194">
        <w:rPr>
          <w:rFonts w:ascii="Times New Roman" w:hAnsi="Times New Roman"/>
          <w:noProof w:val="0"/>
          <w:sz w:val="22"/>
          <w:szCs w:val="22"/>
        </w:rPr>
        <w:t>The PA4 identified top priorities (topics) for PA4 and further discussed in the frame of the 7</w:t>
      </w:r>
      <w:r w:rsidRPr="00EC2194">
        <w:rPr>
          <w:rFonts w:ascii="Times New Roman" w:hAnsi="Times New Roman"/>
          <w:noProof w:val="0"/>
          <w:sz w:val="22"/>
          <w:szCs w:val="22"/>
          <w:vertAlign w:val="superscript"/>
        </w:rPr>
        <w:t>th</w:t>
      </w:r>
      <w:r w:rsidRPr="00EC2194">
        <w:rPr>
          <w:rFonts w:ascii="Times New Roman" w:hAnsi="Times New Roman"/>
          <w:noProof w:val="0"/>
          <w:sz w:val="22"/>
          <w:szCs w:val="22"/>
        </w:rPr>
        <w:t xml:space="preserve"> Steering Group Meeting. According to the Action Plan of the EUSDR and in line with the Roadmap of PA4 he following priorities shall be adopted and should be indicated in the OPs of the Danube countries according to their national priorities. The listed topics are divided according to main interventions areas and zoomed to indicative interventions as follows: </w:t>
      </w:r>
    </w:p>
    <w:p w:rsidR="00200300" w:rsidRPr="00EC2194" w:rsidRDefault="00200300" w:rsidP="00200300">
      <w:pPr>
        <w:widowControl w:val="0"/>
        <w:suppressAutoHyphens/>
        <w:spacing w:before="120" w:after="120"/>
        <w:rPr>
          <w:rFonts w:ascii="Times New Roman" w:hAnsi="Times New Roman"/>
          <w:noProof w:val="0"/>
          <w:sz w:val="22"/>
          <w:szCs w:val="22"/>
        </w:rPr>
      </w:pPr>
      <w:r w:rsidRPr="00EC2194">
        <w:rPr>
          <w:rFonts w:ascii="Times New Roman" w:hAnsi="Times New Roman"/>
          <w:b/>
          <w:noProof w:val="0"/>
          <w:sz w:val="22"/>
          <w:szCs w:val="22"/>
        </w:rPr>
        <w:t>Intervention areas</w:t>
      </w:r>
      <w:r w:rsidRPr="00EC2194">
        <w:rPr>
          <w:rFonts w:ascii="Times New Roman" w:hAnsi="Times New Roman"/>
          <w:noProof w:val="0"/>
          <w:sz w:val="22"/>
          <w:szCs w:val="22"/>
        </w:rPr>
        <w:t xml:space="preserve"> relevant from programming point of view of PA4 (top level):</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Framework activities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Strengthening cooperation on sub basin level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Assessment and monitoring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Complex tasks and interventions for protection and sustainable use of water resources and aquifers</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Address gaps in water infrastructure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Hydromorphological pressures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Information systems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Cross-cutting tasks </w:t>
      </w:r>
    </w:p>
    <w:p w:rsidR="00200300" w:rsidRPr="00EC2194" w:rsidRDefault="00200300" w:rsidP="00200300">
      <w:pPr>
        <w:widowControl w:val="0"/>
        <w:numPr>
          <w:ilvl w:val="0"/>
          <w:numId w:val="40"/>
        </w:numPr>
        <w:suppressAutoHyphens/>
        <w:ind w:left="714" w:hanging="357"/>
        <w:jc w:val="left"/>
        <w:rPr>
          <w:rFonts w:ascii="Times New Roman" w:hAnsi="Times New Roman"/>
          <w:noProof w:val="0"/>
          <w:sz w:val="22"/>
          <w:szCs w:val="22"/>
        </w:rPr>
      </w:pPr>
      <w:r w:rsidRPr="00EC2194">
        <w:rPr>
          <w:rFonts w:ascii="Times New Roman" w:hAnsi="Times New Roman"/>
          <w:noProof w:val="0"/>
          <w:sz w:val="22"/>
          <w:szCs w:val="22"/>
        </w:rPr>
        <w:t xml:space="preserve">Scientific support </w:t>
      </w:r>
    </w:p>
    <w:p w:rsidR="006D7DBA" w:rsidRPr="00EC2194" w:rsidRDefault="006D7DBA" w:rsidP="006D7DBA">
      <w:pPr>
        <w:widowControl w:val="0"/>
        <w:suppressAutoHyphens/>
        <w:spacing w:before="120" w:after="120" w:line="276" w:lineRule="auto"/>
        <w:rPr>
          <w:rFonts w:ascii="Times New Roman" w:hAnsi="Times New Roman"/>
          <w:b/>
          <w:i/>
          <w:noProof w:val="0"/>
          <w:sz w:val="22"/>
          <w:szCs w:val="22"/>
        </w:rPr>
      </w:pPr>
      <w:r w:rsidRPr="00EC2194">
        <w:rPr>
          <w:rFonts w:ascii="Times New Roman" w:hAnsi="Times New Roman"/>
          <w:b/>
          <w:i/>
          <w:noProof w:val="0"/>
          <w:sz w:val="22"/>
          <w:szCs w:val="22"/>
        </w:rPr>
        <w:t>Horizontal  areas relevant to PA4 of EUSDR</w:t>
      </w:r>
    </w:p>
    <w:p w:rsidR="006D7DBA" w:rsidRPr="00EC2194" w:rsidRDefault="006D7DBA" w:rsidP="006D7DBA">
      <w:pPr>
        <w:widowControl w:val="0"/>
        <w:numPr>
          <w:ilvl w:val="0"/>
          <w:numId w:val="7"/>
        </w:numPr>
        <w:suppressAutoHyphens/>
        <w:rPr>
          <w:rFonts w:ascii="Times New Roman" w:hAnsi="Times New Roman"/>
          <w:noProof w:val="0"/>
          <w:sz w:val="22"/>
          <w:szCs w:val="22"/>
        </w:rPr>
      </w:pPr>
      <w:r w:rsidRPr="00EC2194">
        <w:rPr>
          <w:rFonts w:ascii="Times New Roman" w:hAnsi="Times New Roman"/>
          <w:noProof w:val="0"/>
          <w:sz w:val="22"/>
          <w:szCs w:val="22"/>
        </w:rPr>
        <w:t>Complex green infrastructure projects and coordinated planning (eg. in water and coast management, flood prevention, biodiversity) following a cross cutting approach (involving all affected sectors) should be encouraged in sectors contributing to the planning, use and restoration of water resources and water bodies. Such coordinated planning should always address (improve) the status of waters, hydromorphology, water resource management (quantitative and qualitative aspects) and biodiversity of water and related ecosystems.</w:t>
      </w:r>
      <w:r w:rsidRPr="00EC2194">
        <w:rPr>
          <w:noProof w:val="0"/>
          <w:sz w:val="22"/>
          <w:szCs w:val="22"/>
        </w:rPr>
        <w:t xml:space="preserve"> </w:t>
      </w:r>
      <w:r w:rsidRPr="00EC2194">
        <w:rPr>
          <w:rFonts w:ascii="Times New Roman" w:hAnsi="Times New Roman"/>
          <w:noProof w:val="0"/>
          <w:sz w:val="22"/>
          <w:szCs w:val="22"/>
        </w:rPr>
        <w:t>Additional interruptions in water bodies affecting sediment continuum or migratory species are to be avoided.</w:t>
      </w:r>
    </w:p>
    <w:p w:rsidR="006D7DBA" w:rsidRPr="00EC2194" w:rsidRDefault="006D7DBA" w:rsidP="006D7DBA">
      <w:pPr>
        <w:widowControl w:val="0"/>
        <w:numPr>
          <w:ilvl w:val="0"/>
          <w:numId w:val="7"/>
        </w:numPr>
        <w:suppressAutoHyphens/>
        <w:rPr>
          <w:rFonts w:ascii="Times New Roman" w:hAnsi="Times New Roman"/>
          <w:noProof w:val="0"/>
          <w:sz w:val="22"/>
          <w:szCs w:val="22"/>
        </w:rPr>
      </w:pPr>
      <w:r w:rsidRPr="00EC2194">
        <w:rPr>
          <w:rFonts w:ascii="Times New Roman" w:hAnsi="Times New Roman"/>
          <w:bCs/>
          <w:noProof w:val="0"/>
          <w:sz w:val="22"/>
          <w:szCs w:val="22"/>
        </w:rPr>
        <w:t>Joint approach also to be ensured in a macroregional scale in coordinating funds and activities</w:t>
      </w:r>
      <w:r w:rsidRPr="00EC2194">
        <w:rPr>
          <w:rFonts w:ascii="Times New Roman" w:hAnsi="Times New Roman"/>
          <w:noProof w:val="0"/>
          <w:sz w:val="22"/>
          <w:szCs w:val="22"/>
        </w:rPr>
        <w:t xml:space="preserve"> related to the aforementioned projects, appropriately involving PA4 and it’s partners especially in EU DRS efforts throughout all priority areas.</w:t>
      </w:r>
    </w:p>
    <w:p w:rsidR="00D51718" w:rsidRPr="00EC2194" w:rsidRDefault="00D51718" w:rsidP="006D7DBA">
      <w:pPr>
        <w:widowControl w:val="0"/>
        <w:suppressAutoHyphens/>
        <w:rPr>
          <w:rFonts w:ascii="Times New Roman" w:hAnsi="Times New Roman"/>
          <w:noProof w:val="0"/>
          <w:sz w:val="22"/>
          <w:szCs w:val="22"/>
        </w:rPr>
      </w:pPr>
    </w:p>
    <w:p w:rsidR="006D7DBA" w:rsidRPr="00EC2194" w:rsidRDefault="006D7DBA" w:rsidP="006D7DBA">
      <w:pPr>
        <w:widowControl w:val="0"/>
        <w:suppressAutoHyphens/>
        <w:rPr>
          <w:rFonts w:ascii="Times New Roman" w:hAnsi="Times New Roman"/>
          <w:noProof w:val="0"/>
          <w:sz w:val="22"/>
          <w:szCs w:val="22"/>
        </w:rPr>
      </w:pPr>
      <w:r w:rsidRPr="00EC2194">
        <w:rPr>
          <w:rFonts w:ascii="Times New Roman" w:hAnsi="Times New Roman"/>
          <w:noProof w:val="0"/>
          <w:sz w:val="22"/>
          <w:szCs w:val="22"/>
        </w:rPr>
        <w:t xml:space="preserve">In line with the listed intervention areas the following </w:t>
      </w:r>
      <w:r w:rsidRPr="00EC2194">
        <w:rPr>
          <w:rFonts w:ascii="Times New Roman" w:hAnsi="Times New Roman"/>
          <w:b/>
          <w:noProof w:val="0"/>
          <w:sz w:val="22"/>
          <w:szCs w:val="22"/>
        </w:rPr>
        <w:t>indicative interventions</w:t>
      </w:r>
      <w:r w:rsidRPr="00EC2194">
        <w:rPr>
          <w:rFonts w:ascii="Times New Roman" w:hAnsi="Times New Roman"/>
          <w:noProof w:val="0"/>
          <w:sz w:val="22"/>
          <w:szCs w:val="22"/>
        </w:rPr>
        <w:t xml:space="preserve"> can be listed</w:t>
      </w:r>
      <w:r w:rsidR="00D51718" w:rsidRPr="00EC2194">
        <w:rPr>
          <w:rStyle w:val="af1"/>
          <w:rFonts w:ascii="Times New Roman" w:hAnsi="Times New Roman"/>
          <w:noProof w:val="0"/>
          <w:sz w:val="22"/>
          <w:szCs w:val="22"/>
        </w:rPr>
        <w:footnoteReference w:id="2"/>
      </w:r>
      <w:r w:rsidRPr="00EC2194">
        <w:rPr>
          <w:rFonts w:ascii="Times New Roman" w:hAnsi="Times New Roman"/>
          <w:noProof w:val="0"/>
          <w:sz w:val="22"/>
          <w:szCs w:val="22"/>
        </w:rPr>
        <w:t>:</w:t>
      </w:r>
    </w:p>
    <w:p w:rsidR="00EC4A7F" w:rsidRPr="00EC2194" w:rsidRDefault="00025FFD" w:rsidP="00B91EA4">
      <w:pPr>
        <w:pStyle w:val="Jegyzokonyv"/>
        <w:rPr>
          <w:noProof w:val="0"/>
        </w:rPr>
      </w:pPr>
      <w:r w:rsidRPr="00EC2194">
        <w:rPr>
          <w:noProof w:val="0"/>
        </w:rPr>
        <w:t>Framework activities Preparation and  monitoring of programmes of measures and implementation plans on a River Basin/sub-basin level</w:t>
      </w:r>
    </w:p>
    <w:p w:rsidR="00025FFD" w:rsidRPr="00EC2194" w:rsidRDefault="00025FFD" w:rsidP="00EA6AF7">
      <w:pPr>
        <w:pStyle w:val="afc"/>
        <w:numPr>
          <w:ilvl w:val="0"/>
          <w:numId w:val="11"/>
        </w:numPr>
        <w:jc w:val="left"/>
        <w:rPr>
          <w:rFonts w:ascii="Times New Roman" w:hAnsi="Times New Roman"/>
          <w:noProof w:val="0"/>
          <w:sz w:val="22"/>
          <w:szCs w:val="22"/>
        </w:rPr>
      </w:pPr>
      <w:r w:rsidRPr="00EC2194">
        <w:rPr>
          <w:rFonts w:ascii="Times New Roman" w:hAnsi="Times New Roman"/>
          <w:noProof w:val="0"/>
          <w:sz w:val="22"/>
          <w:szCs w:val="22"/>
        </w:rPr>
        <w:t>Broad support to be provided to implementation of Water Framework Directive (also Reference to the Common Implementation Strategy is relevant throughout the OPs in the macroregion)</w:t>
      </w:r>
    </w:p>
    <w:p w:rsidR="00025FFD" w:rsidRPr="00EC2194" w:rsidRDefault="00025FFD" w:rsidP="00EA6AF7">
      <w:pPr>
        <w:pStyle w:val="afc"/>
        <w:numPr>
          <w:ilvl w:val="0"/>
          <w:numId w:val="11"/>
        </w:numPr>
        <w:jc w:val="left"/>
        <w:rPr>
          <w:rFonts w:ascii="Times New Roman" w:hAnsi="Times New Roman"/>
          <w:noProof w:val="0"/>
          <w:sz w:val="22"/>
          <w:szCs w:val="22"/>
        </w:rPr>
      </w:pPr>
      <w:r w:rsidRPr="00EC2194">
        <w:rPr>
          <w:rFonts w:ascii="Times New Roman" w:hAnsi="Times New Roman"/>
          <w:noProof w:val="0"/>
          <w:sz w:val="22"/>
          <w:szCs w:val="22"/>
        </w:rPr>
        <w:t>Broad support to addressing bottlenecks River Basin Management Planning, Joint Programme of Measures planning and review process on the basin / sub basin level. Indicative interventions:</w:t>
      </w:r>
    </w:p>
    <w:p w:rsidR="00025FFD" w:rsidRPr="00EC2194" w:rsidRDefault="00025FFD" w:rsidP="00EA6AF7">
      <w:pPr>
        <w:pStyle w:val="3"/>
        <w:numPr>
          <w:ilvl w:val="0"/>
          <w:numId w:val="9"/>
        </w:numPr>
        <w:spacing w:before="0" w:after="0"/>
        <w:rPr>
          <w:rFonts w:ascii="Times New Roman" w:hAnsi="Times New Roman"/>
          <w:b w:val="0"/>
          <w:sz w:val="22"/>
          <w:szCs w:val="22"/>
          <w:lang w:val="en-GB"/>
        </w:rPr>
      </w:pPr>
      <w:bookmarkStart w:id="18" w:name="_Toc384820535"/>
      <w:r w:rsidRPr="00EC2194">
        <w:rPr>
          <w:rFonts w:ascii="Times New Roman" w:hAnsi="Times New Roman"/>
          <w:b w:val="0"/>
          <w:sz w:val="22"/>
          <w:szCs w:val="22"/>
          <w:lang w:val="en-GB"/>
        </w:rPr>
        <w:lastRenderedPageBreak/>
        <w:t>2nd Morava River Management Plan</w:t>
      </w:r>
      <w:bookmarkEnd w:id="18"/>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19" w:name="_Toc384820536"/>
      <w:r w:rsidRPr="00EC2194">
        <w:rPr>
          <w:rFonts w:ascii="Times New Roman" w:hAnsi="Times New Roman"/>
          <w:b w:val="0"/>
          <w:i/>
          <w:sz w:val="22"/>
          <w:szCs w:val="22"/>
          <w:lang w:val="en-GB"/>
        </w:rPr>
        <w:t>Update of the Sava River Basin Analysis (2nd cycle)</w:t>
      </w:r>
      <w:bookmarkEnd w:id="19"/>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0" w:name="_Toc384820537"/>
      <w:r w:rsidRPr="00EC2194">
        <w:rPr>
          <w:rFonts w:ascii="Times New Roman" w:hAnsi="Times New Roman"/>
          <w:b w:val="0"/>
          <w:i/>
          <w:sz w:val="22"/>
          <w:szCs w:val="22"/>
          <w:lang w:val="en-GB"/>
        </w:rPr>
        <w:t>Preparation of the 2nd Sava River Basin Management Plan</w:t>
      </w:r>
      <w:bookmarkEnd w:id="20"/>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1" w:name="_Toc384820538"/>
      <w:r w:rsidRPr="00EC2194">
        <w:rPr>
          <w:rFonts w:ascii="Times New Roman" w:hAnsi="Times New Roman"/>
          <w:b w:val="0"/>
          <w:i/>
          <w:sz w:val="22"/>
          <w:szCs w:val="22"/>
          <w:lang w:val="en-GB"/>
        </w:rPr>
        <w:t>Complex ecological and hydromorphological target status for complex (intersectorial) planning</w:t>
      </w:r>
      <w:bookmarkEnd w:id="21"/>
    </w:p>
    <w:p w:rsidR="00025FFD" w:rsidRPr="00EC2194" w:rsidRDefault="00025FFD" w:rsidP="00EA6AF7">
      <w:pPr>
        <w:pStyle w:val="2"/>
        <w:numPr>
          <w:ilvl w:val="0"/>
          <w:numId w:val="8"/>
        </w:numPr>
        <w:tabs>
          <w:tab w:val="clear" w:pos="720"/>
          <w:tab w:val="left" w:pos="709"/>
        </w:tabs>
        <w:spacing w:before="0" w:after="0"/>
        <w:ind w:left="709" w:hanging="283"/>
        <w:jc w:val="left"/>
        <w:rPr>
          <w:rFonts w:ascii="Times New Roman" w:hAnsi="Times New Roman"/>
          <w:b/>
          <w:sz w:val="22"/>
          <w:szCs w:val="22"/>
          <w:lang w:val="en-GB"/>
        </w:rPr>
      </w:pPr>
      <w:bookmarkStart w:id="22" w:name="_Toc384820539"/>
      <w:r w:rsidRPr="00EC2194">
        <w:rPr>
          <w:rFonts w:ascii="Times New Roman" w:hAnsi="Times New Roman"/>
          <w:sz w:val="22"/>
          <w:szCs w:val="22"/>
          <w:lang w:val="en-GB"/>
        </w:rPr>
        <w:t>Broad support for RBMP, JPM implementation on the basin / sub basin level. Indicative interventions:</w:t>
      </w:r>
      <w:bookmarkEnd w:id="22"/>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3" w:name="_Toc384820540"/>
      <w:r w:rsidRPr="00EC2194">
        <w:rPr>
          <w:rFonts w:ascii="Times New Roman" w:hAnsi="Times New Roman"/>
          <w:b w:val="0"/>
          <w:i/>
          <w:sz w:val="22"/>
          <w:szCs w:val="22"/>
          <w:lang w:val="en-GB"/>
        </w:rPr>
        <w:t>Address the bottlenecks in JPM implementation</w:t>
      </w:r>
      <w:bookmarkEnd w:id="23"/>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4" w:name="_Toc384820541"/>
      <w:r w:rsidRPr="00EC2194">
        <w:rPr>
          <w:rFonts w:ascii="Times New Roman" w:hAnsi="Times New Roman"/>
          <w:b w:val="0"/>
          <w:i/>
          <w:sz w:val="22"/>
          <w:szCs w:val="22"/>
          <w:lang w:val="en-GB"/>
        </w:rPr>
        <w:t>Broad support to be provided to the measures foreseen in the 2nd Danube River Basin Management Plan</w:t>
      </w:r>
      <w:bookmarkEnd w:id="24"/>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5" w:name="_Toc384820542"/>
      <w:r w:rsidRPr="00EC2194">
        <w:rPr>
          <w:rFonts w:ascii="Times New Roman" w:hAnsi="Times New Roman"/>
          <w:b w:val="0"/>
          <w:i/>
          <w:sz w:val="22"/>
          <w:szCs w:val="22"/>
          <w:lang w:val="en-GB"/>
        </w:rPr>
        <w:t>Implementation of the Sava RBMP</w:t>
      </w:r>
      <w:bookmarkEnd w:id="25"/>
    </w:p>
    <w:p w:rsidR="00025FFD" w:rsidRPr="00EC2194" w:rsidRDefault="00025FFD" w:rsidP="00EA6AF7">
      <w:pPr>
        <w:pStyle w:val="2"/>
        <w:numPr>
          <w:ilvl w:val="0"/>
          <w:numId w:val="8"/>
        </w:numPr>
        <w:spacing w:before="0" w:after="0"/>
        <w:ind w:left="709" w:hanging="283"/>
        <w:jc w:val="left"/>
        <w:rPr>
          <w:rFonts w:ascii="Times New Roman" w:hAnsi="Times New Roman"/>
          <w:sz w:val="22"/>
          <w:szCs w:val="22"/>
          <w:lang w:val="en-GB"/>
        </w:rPr>
      </w:pPr>
      <w:bookmarkStart w:id="26" w:name="_Toc384820543"/>
      <w:r w:rsidRPr="00EC2194">
        <w:rPr>
          <w:rFonts w:ascii="Times New Roman" w:hAnsi="Times New Roman"/>
          <w:sz w:val="22"/>
          <w:szCs w:val="22"/>
          <w:lang w:val="en-GB"/>
        </w:rPr>
        <w:t>Significantly strengthening cooperation on sub basin level. Indicative interventions:</w:t>
      </w:r>
      <w:bookmarkEnd w:id="26"/>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7" w:name="_Toc384820544"/>
      <w:r w:rsidRPr="00EC2194">
        <w:rPr>
          <w:rFonts w:ascii="Times New Roman" w:hAnsi="Times New Roman"/>
          <w:b w:val="0"/>
          <w:i/>
          <w:sz w:val="22"/>
          <w:szCs w:val="22"/>
          <w:lang w:val="en-GB"/>
        </w:rPr>
        <w:t>Strong support to the process envisioned in the Tisza Group by the Ministers of the Tisza countries and in the Pro Tisza initiative</w:t>
      </w:r>
      <w:bookmarkEnd w:id="27"/>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8" w:name="_Toc384820545"/>
      <w:r w:rsidRPr="00EC2194">
        <w:rPr>
          <w:rFonts w:ascii="Times New Roman" w:hAnsi="Times New Roman"/>
          <w:b w:val="0"/>
          <w:i/>
          <w:sz w:val="22"/>
          <w:szCs w:val="22"/>
          <w:lang w:val="en-GB"/>
        </w:rPr>
        <w:t>Sava</w:t>
      </w:r>
      <w:bookmarkEnd w:id="28"/>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29" w:name="_Toc384820546"/>
      <w:r w:rsidRPr="00EC2194">
        <w:rPr>
          <w:rFonts w:ascii="Times New Roman" w:hAnsi="Times New Roman"/>
          <w:b w:val="0"/>
          <w:i/>
          <w:sz w:val="22"/>
          <w:szCs w:val="22"/>
          <w:lang w:val="en-GB"/>
        </w:rPr>
        <w:t>Prut</w:t>
      </w:r>
      <w:bookmarkEnd w:id="29"/>
    </w:p>
    <w:p w:rsidR="00A61ADF" w:rsidRPr="00EC2194" w:rsidRDefault="00A61ADF" w:rsidP="00025FFD">
      <w:pPr>
        <w:pStyle w:val="1"/>
        <w:numPr>
          <w:ilvl w:val="0"/>
          <w:numId w:val="0"/>
        </w:numPr>
        <w:tabs>
          <w:tab w:val="clear" w:pos="720"/>
          <w:tab w:val="left" w:pos="567"/>
        </w:tabs>
        <w:spacing w:before="0" w:after="0"/>
        <w:rPr>
          <w:rFonts w:ascii="Times New Roman" w:hAnsi="Times New Roman"/>
          <w:sz w:val="22"/>
          <w:szCs w:val="22"/>
          <w:lang w:val="en-GB"/>
        </w:rPr>
      </w:pPr>
    </w:p>
    <w:p w:rsidR="00025FFD" w:rsidRPr="00EC2194" w:rsidRDefault="00025FFD" w:rsidP="00B91EA4">
      <w:pPr>
        <w:pStyle w:val="Jegyzokonyv"/>
        <w:rPr>
          <w:noProof w:val="0"/>
        </w:rPr>
      </w:pPr>
      <w:bookmarkStart w:id="30" w:name="_Toc384820547"/>
      <w:r w:rsidRPr="00EC2194">
        <w:rPr>
          <w:noProof w:val="0"/>
        </w:rPr>
        <w:t>Assessment, monitoring and information systems</w:t>
      </w:r>
      <w:bookmarkEnd w:id="30"/>
    </w:p>
    <w:p w:rsidR="004C35E3" w:rsidRPr="00EC2194" w:rsidRDefault="00025FFD" w:rsidP="00EA6AF7">
      <w:pPr>
        <w:pStyle w:val="2"/>
        <w:numPr>
          <w:ilvl w:val="0"/>
          <w:numId w:val="8"/>
        </w:numPr>
        <w:spacing w:before="0" w:after="0"/>
        <w:ind w:left="709" w:hanging="283"/>
        <w:rPr>
          <w:rFonts w:ascii="Times New Roman" w:hAnsi="Times New Roman"/>
          <w:i/>
          <w:sz w:val="22"/>
          <w:szCs w:val="22"/>
          <w:lang w:val="en-GB"/>
        </w:rPr>
      </w:pPr>
      <w:bookmarkStart w:id="31" w:name="_Toc384820548"/>
      <w:r w:rsidRPr="00EC2194">
        <w:rPr>
          <w:rFonts w:ascii="Times New Roman" w:hAnsi="Times New Roman"/>
          <w:sz w:val="22"/>
          <w:szCs w:val="22"/>
          <w:lang w:val="en-GB"/>
        </w:rPr>
        <w:t>Knowledge gaps and assessment related to RBMP, PoM, review, Blueprint and significant issues or emerging issues in the 2014-2020 period. Indicative interventions:</w:t>
      </w:r>
      <w:bookmarkEnd w:id="31"/>
      <w:r w:rsidR="00EC4A7F" w:rsidRPr="00EC2194">
        <w:rPr>
          <w:rFonts w:ascii="Times New Roman" w:hAnsi="Times New Roman"/>
          <w:sz w:val="22"/>
          <w:szCs w:val="22"/>
          <w:lang w:val="en-GB"/>
        </w:rPr>
        <w:t xml:space="preserve"> </w:t>
      </w:r>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32" w:name="_Toc384820549"/>
      <w:r w:rsidRPr="00EC2194">
        <w:rPr>
          <w:rFonts w:ascii="Times New Roman" w:hAnsi="Times New Roman"/>
          <w:b w:val="0"/>
          <w:i/>
          <w:sz w:val="22"/>
          <w:szCs w:val="22"/>
          <w:lang w:val="en-GB"/>
        </w:rPr>
        <w:t>Hydrological study of the Sava RB</w:t>
      </w:r>
      <w:bookmarkEnd w:id="32"/>
    </w:p>
    <w:p w:rsidR="004C35E3" w:rsidRPr="00EC2194" w:rsidRDefault="00025FFD" w:rsidP="00EA6AF7">
      <w:pPr>
        <w:pStyle w:val="3"/>
        <w:numPr>
          <w:ilvl w:val="0"/>
          <w:numId w:val="12"/>
        </w:numPr>
        <w:tabs>
          <w:tab w:val="left" w:pos="1418"/>
          <w:tab w:val="left" w:pos="1701"/>
        </w:tabs>
        <w:spacing w:before="0" w:after="0"/>
        <w:ind w:hanging="295"/>
        <w:rPr>
          <w:rFonts w:ascii="Times New Roman" w:hAnsi="Times New Roman"/>
          <w:b w:val="0"/>
          <w:i/>
          <w:sz w:val="22"/>
          <w:szCs w:val="22"/>
          <w:lang w:val="en-GB"/>
        </w:rPr>
      </w:pPr>
      <w:bookmarkStart w:id="33" w:name="_Toc384820550"/>
      <w:r w:rsidRPr="00EC2194">
        <w:rPr>
          <w:rFonts w:ascii="Times New Roman" w:hAnsi="Times New Roman"/>
          <w:b w:val="0"/>
          <w:sz w:val="22"/>
          <w:szCs w:val="22"/>
          <w:lang w:val="en-GB"/>
        </w:rPr>
        <w:t>Address the significant knowledge gaps in order to enable Danube Countries to plan and assess impacts of sustainable management of Danube and tributaries’ sediment for a range of end user sectors (drinking water, flood management, biodiversity, navigation, etc.). Indicative interventions:</w:t>
      </w:r>
      <w:bookmarkEnd w:id="33"/>
      <w:r w:rsidR="00EC4A7F" w:rsidRPr="00EC2194">
        <w:rPr>
          <w:rFonts w:ascii="Times New Roman" w:hAnsi="Times New Roman"/>
          <w:b w:val="0"/>
          <w:sz w:val="22"/>
          <w:szCs w:val="22"/>
          <w:lang w:val="en-GB"/>
        </w:rPr>
        <w:t xml:space="preserve"> </w:t>
      </w:r>
    </w:p>
    <w:p w:rsidR="004C35E3" w:rsidRPr="00EC2194" w:rsidRDefault="00025FFD" w:rsidP="00EA6AF7">
      <w:pPr>
        <w:pStyle w:val="3"/>
        <w:numPr>
          <w:ilvl w:val="0"/>
          <w:numId w:val="9"/>
        </w:numPr>
        <w:spacing w:before="0" w:after="0"/>
        <w:rPr>
          <w:rFonts w:ascii="Times New Roman" w:hAnsi="Times New Roman"/>
          <w:b w:val="0"/>
          <w:i/>
          <w:sz w:val="22"/>
          <w:szCs w:val="22"/>
          <w:lang w:val="en-GB"/>
        </w:rPr>
      </w:pPr>
      <w:bookmarkStart w:id="34" w:name="_Toc384820551"/>
      <w:r w:rsidRPr="00EC2194">
        <w:rPr>
          <w:rFonts w:ascii="Times New Roman" w:hAnsi="Times New Roman"/>
          <w:b w:val="0"/>
          <w:i/>
          <w:sz w:val="22"/>
          <w:szCs w:val="22"/>
          <w:lang w:val="en-GB"/>
        </w:rPr>
        <w:t>Danube Sediment project</w:t>
      </w:r>
      <w:r w:rsidR="00EC4A7F" w:rsidRPr="00EC2194">
        <w:rPr>
          <w:rFonts w:ascii="Times New Roman" w:hAnsi="Times New Roman"/>
          <w:b w:val="0"/>
          <w:i/>
          <w:sz w:val="22"/>
          <w:szCs w:val="22"/>
          <w:lang w:val="en-GB"/>
        </w:rPr>
        <w:t>;</w:t>
      </w:r>
      <w:bookmarkEnd w:id="34"/>
      <w:r w:rsidR="00EC4A7F" w:rsidRPr="00EC2194">
        <w:rPr>
          <w:rFonts w:ascii="Times New Roman" w:hAnsi="Times New Roman"/>
          <w:b w:val="0"/>
          <w:i/>
          <w:sz w:val="22"/>
          <w:szCs w:val="22"/>
          <w:lang w:val="en-GB"/>
        </w:rPr>
        <w:t xml:space="preserve"> </w:t>
      </w:r>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35" w:name="_Toc384820552"/>
      <w:r w:rsidRPr="00EC2194">
        <w:rPr>
          <w:rFonts w:ascii="Times New Roman" w:hAnsi="Times New Roman"/>
          <w:b w:val="0"/>
          <w:i/>
          <w:sz w:val="22"/>
          <w:szCs w:val="22"/>
          <w:lang w:val="en-GB"/>
        </w:rPr>
        <w:t>Project towards a sustainable sediment management in the Sava RB</w:t>
      </w:r>
      <w:bookmarkEnd w:id="35"/>
    </w:p>
    <w:p w:rsidR="00025FFD" w:rsidRPr="00EC2194" w:rsidRDefault="00025FFD" w:rsidP="00EA6AF7">
      <w:pPr>
        <w:pStyle w:val="3"/>
        <w:numPr>
          <w:ilvl w:val="0"/>
          <w:numId w:val="9"/>
        </w:numPr>
        <w:spacing w:before="0" w:after="0"/>
        <w:rPr>
          <w:rFonts w:ascii="Times New Roman" w:hAnsi="Times New Roman"/>
          <w:b w:val="0"/>
          <w:sz w:val="22"/>
          <w:szCs w:val="22"/>
          <w:lang w:val="en-GB"/>
        </w:rPr>
      </w:pPr>
      <w:bookmarkStart w:id="36" w:name="_Toc384820553"/>
      <w:r w:rsidRPr="00EC2194">
        <w:rPr>
          <w:rFonts w:ascii="Times New Roman" w:hAnsi="Times New Roman"/>
          <w:b w:val="0"/>
          <w:sz w:val="22"/>
          <w:szCs w:val="22"/>
          <w:lang w:val="en-GB"/>
        </w:rPr>
        <w:t>Address knowledge gaps on hydromorphology related issues and hydropeaking</w:t>
      </w:r>
      <w:bookmarkEnd w:id="36"/>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37" w:name="_Toc384820554"/>
      <w:r w:rsidRPr="00EC2194">
        <w:rPr>
          <w:rFonts w:ascii="Times New Roman" w:hAnsi="Times New Roman"/>
          <w:sz w:val="22"/>
          <w:szCs w:val="22"/>
          <w:lang w:val="en-GB"/>
        </w:rPr>
        <w:t>Monitoring and preparedness. Indicative interventions:</w:t>
      </w:r>
      <w:bookmarkEnd w:id="37"/>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38" w:name="_Toc384820555"/>
      <w:r w:rsidRPr="00EC2194">
        <w:rPr>
          <w:rFonts w:ascii="Times New Roman" w:hAnsi="Times New Roman"/>
          <w:b w:val="0"/>
          <w:i/>
          <w:sz w:val="22"/>
          <w:szCs w:val="22"/>
          <w:lang w:val="en-GB"/>
        </w:rPr>
        <w:t>Support for addressing knowledge gaps and lack of data in hazardous and emerging substances</w:t>
      </w:r>
      <w:bookmarkEnd w:id="38"/>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39" w:name="_Toc384820556"/>
      <w:r w:rsidRPr="00EC2194">
        <w:rPr>
          <w:rFonts w:ascii="Times New Roman" w:hAnsi="Times New Roman"/>
          <w:b w:val="0"/>
          <w:i/>
          <w:sz w:val="22"/>
          <w:szCs w:val="22"/>
          <w:lang w:val="en-GB"/>
        </w:rPr>
        <w:t>Water quality monitoring and early warning system- (Sub) basin</w:t>
      </w:r>
      <w:bookmarkEnd w:id="39"/>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40" w:name="_Toc384820557"/>
      <w:r w:rsidRPr="00EC2194">
        <w:rPr>
          <w:rFonts w:ascii="Times New Roman" w:hAnsi="Times New Roman"/>
          <w:b w:val="0"/>
          <w:i/>
          <w:sz w:val="22"/>
          <w:szCs w:val="22"/>
          <w:lang w:val="en-GB"/>
        </w:rPr>
        <w:t>Support for coordinated compilation of national inventories on discharges, emissions and losses</w:t>
      </w:r>
      <w:bookmarkEnd w:id="40"/>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41" w:name="_Toc384820558"/>
      <w:r w:rsidRPr="00EC2194">
        <w:rPr>
          <w:rFonts w:ascii="Times New Roman" w:hAnsi="Times New Roman"/>
          <w:sz w:val="22"/>
          <w:szCs w:val="22"/>
          <w:lang w:val="en-GB"/>
        </w:rPr>
        <w:t>Complex monitoring of water bodies. Indicative interventions:</w:t>
      </w:r>
      <w:bookmarkEnd w:id="41"/>
    </w:p>
    <w:p w:rsidR="00025FFD" w:rsidRPr="00EC2194" w:rsidRDefault="00025FFD" w:rsidP="00EA6AF7">
      <w:pPr>
        <w:pStyle w:val="3"/>
        <w:numPr>
          <w:ilvl w:val="0"/>
          <w:numId w:val="9"/>
        </w:numPr>
        <w:spacing w:before="0" w:after="0"/>
        <w:rPr>
          <w:rFonts w:ascii="Times New Roman" w:hAnsi="Times New Roman"/>
          <w:b w:val="0"/>
          <w:sz w:val="22"/>
          <w:szCs w:val="22"/>
          <w:lang w:val="en-GB"/>
        </w:rPr>
      </w:pPr>
      <w:bookmarkStart w:id="42" w:name="_Toc384820559"/>
      <w:r w:rsidRPr="00EC2194">
        <w:rPr>
          <w:rFonts w:ascii="Times New Roman" w:hAnsi="Times New Roman"/>
          <w:b w:val="0"/>
          <w:sz w:val="22"/>
          <w:szCs w:val="22"/>
          <w:lang w:val="en-GB"/>
        </w:rPr>
        <w:t xml:space="preserve">Examination of biodiversity and </w:t>
      </w:r>
      <w:r w:rsidR="00EC2194" w:rsidRPr="00EC2194">
        <w:rPr>
          <w:rFonts w:ascii="Times New Roman" w:hAnsi="Times New Roman"/>
          <w:b w:val="0"/>
          <w:sz w:val="22"/>
          <w:szCs w:val="22"/>
          <w:lang w:val="en-GB"/>
        </w:rPr>
        <w:t>environmental</w:t>
      </w:r>
      <w:r w:rsidRPr="00EC2194">
        <w:rPr>
          <w:rFonts w:ascii="Times New Roman" w:hAnsi="Times New Roman"/>
          <w:b w:val="0"/>
          <w:sz w:val="22"/>
          <w:szCs w:val="22"/>
          <w:lang w:val="en-GB"/>
        </w:rPr>
        <w:t xml:space="preserve"> status of sediment, water and biota in the Sava River Basin</w:t>
      </w:r>
      <w:bookmarkEnd w:id="42"/>
    </w:p>
    <w:p w:rsidR="004C35E3" w:rsidRPr="00EC2194" w:rsidRDefault="00025FFD" w:rsidP="00EA6AF7">
      <w:pPr>
        <w:pStyle w:val="3"/>
        <w:numPr>
          <w:ilvl w:val="0"/>
          <w:numId w:val="13"/>
        </w:numPr>
        <w:spacing w:before="0" w:after="0"/>
        <w:rPr>
          <w:rFonts w:ascii="Times New Roman" w:hAnsi="Times New Roman"/>
          <w:b w:val="0"/>
          <w:sz w:val="22"/>
          <w:szCs w:val="22"/>
          <w:lang w:val="en-GB"/>
        </w:rPr>
      </w:pPr>
      <w:bookmarkStart w:id="43" w:name="_Toc384820560"/>
      <w:r w:rsidRPr="00EC2194">
        <w:rPr>
          <w:rFonts w:ascii="Times New Roman" w:hAnsi="Times New Roman"/>
          <w:b w:val="0"/>
          <w:sz w:val="22"/>
          <w:szCs w:val="22"/>
          <w:lang w:val="en-GB"/>
        </w:rPr>
        <w:t>Complex hydroecological assessment of sub-basins. Indicative interventions:</w:t>
      </w:r>
      <w:bookmarkEnd w:id="43"/>
      <w:r w:rsidR="005F44D1" w:rsidRPr="00EC2194">
        <w:rPr>
          <w:rFonts w:ascii="Times New Roman" w:hAnsi="Times New Roman"/>
          <w:b w:val="0"/>
          <w:sz w:val="22"/>
          <w:szCs w:val="22"/>
          <w:lang w:val="en-GB"/>
        </w:rPr>
        <w:t xml:space="preserve"> </w:t>
      </w:r>
    </w:p>
    <w:p w:rsidR="00025FFD" w:rsidRPr="00EC2194" w:rsidRDefault="00025FFD" w:rsidP="00EA6AF7">
      <w:pPr>
        <w:pStyle w:val="3"/>
        <w:numPr>
          <w:ilvl w:val="0"/>
          <w:numId w:val="14"/>
        </w:numPr>
        <w:spacing w:before="0" w:after="0"/>
        <w:rPr>
          <w:rFonts w:ascii="Times New Roman" w:hAnsi="Times New Roman"/>
          <w:b w:val="0"/>
          <w:sz w:val="22"/>
          <w:szCs w:val="22"/>
          <w:lang w:val="en-GB"/>
        </w:rPr>
      </w:pPr>
      <w:bookmarkStart w:id="44" w:name="_Toc384820561"/>
      <w:r w:rsidRPr="00EC2194">
        <w:rPr>
          <w:rFonts w:ascii="Times New Roman" w:hAnsi="Times New Roman"/>
          <w:b w:val="0"/>
          <w:i/>
          <w:sz w:val="22"/>
          <w:szCs w:val="22"/>
          <w:lang w:val="en-GB"/>
        </w:rPr>
        <w:t>Complex Tisza Hydroecological Status Report</w:t>
      </w:r>
      <w:bookmarkEnd w:id="44"/>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45" w:name="_Toc384820562"/>
      <w:r w:rsidRPr="00EC2194">
        <w:rPr>
          <w:rFonts w:ascii="Times New Roman" w:hAnsi="Times New Roman"/>
          <w:sz w:val="22"/>
          <w:szCs w:val="22"/>
          <w:lang w:val="en-GB"/>
        </w:rPr>
        <w:t>Socioeconomic impact assessment and decision aid for complex water management planning</w:t>
      </w:r>
      <w:bookmarkEnd w:id="45"/>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46" w:name="_Toc384820563"/>
      <w:r w:rsidRPr="00EC2194">
        <w:rPr>
          <w:rFonts w:ascii="Times New Roman" w:hAnsi="Times New Roman"/>
          <w:sz w:val="22"/>
          <w:szCs w:val="22"/>
          <w:lang w:val="en-GB"/>
        </w:rPr>
        <w:t>Improve information systems to support tasks of the EU SDR. Indicative interventions:</w:t>
      </w:r>
      <w:bookmarkEnd w:id="46"/>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47" w:name="_Toc384820564"/>
      <w:r w:rsidRPr="00EC2194">
        <w:rPr>
          <w:rFonts w:ascii="Times New Roman" w:hAnsi="Times New Roman"/>
          <w:b w:val="0"/>
          <w:i/>
          <w:sz w:val="22"/>
          <w:szCs w:val="22"/>
          <w:lang w:val="en-GB"/>
        </w:rPr>
        <w:lastRenderedPageBreak/>
        <w:t>Sava GIS 2nd and 3rd stage</w:t>
      </w:r>
      <w:bookmarkEnd w:id="47"/>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48" w:name="_Toc384820565"/>
      <w:r w:rsidRPr="00EC2194">
        <w:rPr>
          <w:rFonts w:ascii="Times New Roman" w:hAnsi="Times New Roman"/>
          <w:b w:val="0"/>
          <w:i/>
          <w:sz w:val="22"/>
          <w:szCs w:val="22"/>
          <w:lang w:val="en-GB"/>
        </w:rPr>
        <w:t>Support for the improvement of consistent spatial and monitoring data for addressing the needs of planning and scientific support to the water related strategic interventions in the DR, inter alia in the context of climate change</w:t>
      </w:r>
      <w:bookmarkEnd w:id="48"/>
    </w:p>
    <w:p w:rsidR="00A61ADF" w:rsidRPr="00EC2194" w:rsidRDefault="00A61ADF" w:rsidP="005F44D1">
      <w:pPr>
        <w:pStyle w:val="1"/>
        <w:numPr>
          <w:ilvl w:val="0"/>
          <w:numId w:val="0"/>
        </w:numPr>
        <w:tabs>
          <w:tab w:val="clear" w:pos="720"/>
          <w:tab w:val="left" w:pos="0"/>
        </w:tabs>
        <w:spacing w:before="0" w:after="0"/>
        <w:rPr>
          <w:rFonts w:ascii="Times New Roman" w:hAnsi="Times New Roman"/>
          <w:sz w:val="22"/>
          <w:szCs w:val="22"/>
          <w:lang w:val="en-GB"/>
        </w:rPr>
      </w:pPr>
    </w:p>
    <w:p w:rsidR="00025FFD" w:rsidRPr="00EC2194" w:rsidRDefault="008D087C" w:rsidP="00B91EA4">
      <w:pPr>
        <w:pStyle w:val="Jegyzokonyv"/>
        <w:rPr>
          <w:noProof w:val="0"/>
        </w:rPr>
      </w:pPr>
      <w:r w:rsidRPr="00EC2194">
        <w:rPr>
          <w:noProof w:val="0"/>
        </w:rPr>
        <w:t xml:space="preserve"> </w:t>
      </w:r>
      <w:bookmarkStart w:id="49" w:name="_Toc384820566"/>
      <w:r w:rsidR="00025FFD" w:rsidRPr="00EC2194">
        <w:rPr>
          <w:noProof w:val="0"/>
        </w:rPr>
        <w:t>Complex tasks and interventions for protection and sustainable use of water resources, bodies and aquifers (Some tasks common with PA5 and PA6)</w:t>
      </w:r>
      <w:bookmarkEnd w:id="49"/>
    </w:p>
    <w:p w:rsidR="00025FFD" w:rsidRPr="00EC2194" w:rsidRDefault="00025FFD" w:rsidP="00EA6AF7">
      <w:pPr>
        <w:pStyle w:val="2"/>
        <w:numPr>
          <w:ilvl w:val="0"/>
          <w:numId w:val="8"/>
        </w:numPr>
        <w:spacing w:before="0" w:after="0"/>
        <w:ind w:left="709" w:hanging="283"/>
        <w:rPr>
          <w:rFonts w:ascii="Times New Roman" w:hAnsi="Times New Roman"/>
          <w:b/>
          <w:sz w:val="22"/>
          <w:szCs w:val="22"/>
          <w:lang w:val="en-GB"/>
        </w:rPr>
      </w:pPr>
      <w:bookmarkStart w:id="50" w:name="_Toc384820567"/>
      <w:r w:rsidRPr="00EC2194">
        <w:rPr>
          <w:rFonts w:ascii="Times New Roman" w:hAnsi="Times New Roman"/>
          <w:sz w:val="22"/>
          <w:szCs w:val="22"/>
          <w:lang w:val="en-GB"/>
        </w:rPr>
        <w:t>Water bodies (Morphological alterations)</w:t>
      </w:r>
      <w:bookmarkEnd w:id="50"/>
    </w:p>
    <w:p w:rsidR="00025FFD" w:rsidRPr="00EC2194" w:rsidRDefault="00025FFD" w:rsidP="00EA6AF7">
      <w:pPr>
        <w:pStyle w:val="3"/>
        <w:numPr>
          <w:ilvl w:val="0"/>
          <w:numId w:val="15"/>
        </w:numPr>
        <w:spacing w:before="0" w:after="0"/>
        <w:rPr>
          <w:rFonts w:ascii="Times New Roman" w:hAnsi="Times New Roman"/>
          <w:b w:val="0"/>
          <w:sz w:val="22"/>
          <w:szCs w:val="22"/>
          <w:lang w:val="en-GB"/>
        </w:rPr>
      </w:pPr>
      <w:bookmarkStart w:id="51" w:name="_Toc384820568"/>
      <w:r w:rsidRPr="00EC2194">
        <w:rPr>
          <w:rFonts w:ascii="Times New Roman" w:hAnsi="Times New Roman"/>
          <w:b w:val="0"/>
          <w:sz w:val="22"/>
          <w:szCs w:val="22"/>
          <w:lang w:val="en-GB"/>
        </w:rPr>
        <w:t>Implementation of sediment management plans with complex financing following the resolution of knowledge gaps (potentially part of complex interventions)</w:t>
      </w:r>
      <w:bookmarkEnd w:id="51"/>
    </w:p>
    <w:p w:rsidR="00025FFD" w:rsidRPr="00EC2194" w:rsidRDefault="00025FFD" w:rsidP="00EA6AF7">
      <w:pPr>
        <w:pStyle w:val="3"/>
        <w:numPr>
          <w:ilvl w:val="0"/>
          <w:numId w:val="15"/>
        </w:numPr>
        <w:spacing w:before="0" w:after="0"/>
        <w:rPr>
          <w:rFonts w:ascii="Times New Roman" w:hAnsi="Times New Roman"/>
          <w:b w:val="0"/>
          <w:sz w:val="22"/>
          <w:szCs w:val="22"/>
          <w:lang w:val="en-GB"/>
        </w:rPr>
      </w:pPr>
      <w:bookmarkStart w:id="52" w:name="_Toc384820569"/>
      <w:r w:rsidRPr="00EC2194">
        <w:rPr>
          <w:rFonts w:ascii="Times New Roman" w:hAnsi="Times New Roman"/>
          <w:b w:val="0"/>
          <w:sz w:val="22"/>
          <w:szCs w:val="22"/>
          <w:lang w:val="en-GB"/>
        </w:rPr>
        <w:t>Address hydromorphological alterations and restore river continuity. Indicative interventions:</w:t>
      </w:r>
      <w:bookmarkEnd w:id="52"/>
    </w:p>
    <w:p w:rsidR="00025FFD" w:rsidRPr="00EC2194" w:rsidRDefault="00025FFD" w:rsidP="00EA6AF7">
      <w:pPr>
        <w:numPr>
          <w:ilvl w:val="0"/>
          <w:numId w:val="16"/>
        </w:numPr>
        <w:outlineLvl w:val="3"/>
        <w:rPr>
          <w:rFonts w:ascii="Times New Roman" w:hAnsi="Times New Roman"/>
          <w:i/>
          <w:noProof w:val="0"/>
          <w:sz w:val="22"/>
          <w:szCs w:val="22"/>
        </w:rPr>
      </w:pPr>
      <w:r w:rsidRPr="00EC2194">
        <w:rPr>
          <w:rFonts w:ascii="Times New Roman" w:hAnsi="Times New Roman"/>
          <w:i/>
          <w:noProof w:val="0"/>
          <w:sz w:val="22"/>
          <w:szCs w:val="22"/>
        </w:rPr>
        <w:t>Planning and implementation of fish migration aids based on common priorities</w:t>
      </w:r>
    </w:p>
    <w:p w:rsidR="00025FFD" w:rsidRPr="00EC2194" w:rsidRDefault="00025FFD" w:rsidP="00EA6AF7">
      <w:pPr>
        <w:numPr>
          <w:ilvl w:val="0"/>
          <w:numId w:val="16"/>
        </w:numPr>
        <w:outlineLvl w:val="3"/>
        <w:rPr>
          <w:rFonts w:ascii="Times New Roman" w:hAnsi="Times New Roman"/>
          <w:i/>
          <w:noProof w:val="0"/>
          <w:sz w:val="22"/>
          <w:szCs w:val="22"/>
        </w:rPr>
      </w:pPr>
      <w:r w:rsidRPr="00EC2194">
        <w:rPr>
          <w:rFonts w:ascii="Times New Roman" w:hAnsi="Times New Roman"/>
          <w:i/>
          <w:noProof w:val="0"/>
          <w:sz w:val="22"/>
          <w:szCs w:val="22"/>
        </w:rPr>
        <w:t>Furthering efforts on Iron Gate</w:t>
      </w:r>
    </w:p>
    <w:p w:rsidR="00025FFD" w:rsidRPr="00EC2194" w:rsidRDefault="00025FFD" w:rsidP="00EA6AF7">
      <w:pPr>
        <w:numPr>
          <w:ilvl w:val="0"/>
          <w:numId w:val="16"/>
        </w:numPr>
        <w:outlineLvl w:val="3"/>
        <w:rPr>
          <w:rFonts w:ascii="Times New Roman" w:hAnsi="Times New Roman"/>
          <w:i/>
          <w:noProof w:val="0"/>
          <w:sz w:val="22"/>
          <w:szCs w:val="22"/>
        </w:rPr>
      </w:pPr>
      <w:r w:rsidRPr="00EC2194">
        <w:rPr>
          <w:rFonts w:ascii="Times New Roman" w:hAnsi="Times New Roman"/>
          <w:i/>
          <w:noProof w:val="0"/>
          <w:sz w:val="22"/>
          <w:szCs w:val="22"/>
        </w:rPr>
        <w:t>Support to planning and rehabilitation of longitudinal and lateral connectivity of rivers and ecosystems (incl. wetlands and inundation zones): also see PA5 floodplain related issues</w:t>
      </w:r>
    </w:p>
    <w:p w:rsidR="00025FFD" w:rsidRPr="00EC2194" w:rsidRDefault="00025FFD" w:rsidP="00EA6AF7">
      <w:pPr>
        <w:numPr>
          <w:ilvl w:val="0"/>
          <w:numId w:val="16"/>
        </w:numPr>
        <w:outlineLvl w:val="3"/>
        <w:rPr>
          <w:rFonts w:ascii="Times New Roman" w:hAnsi="Times New Roman"/>
          <w:i/>
          <w:noProof w:val="0"/>
          <w:sz w:val="22"/>
          <w:szCs w:val="22"/>
        </w:rPr>
      </w:pPr>
      <w:r w:rsidRPr="00EC2194">
        <w:rPr>
          <w:rFonts w:ascii="Times New Roman" w:hAnsi="Times New Roman"/>
          <w:i/>
          <w:noProof w:val="0"/>
          <w:sz w:val="22"/>
          <w:szCs w:val="22"/>
        </w:rPr>
        <w:t>Morphological restructuring of modified river beds</w:t>
      </w:r>
    </w:p>
    <w:p w:rsidR="00025FFD" w:rsidRPr="00EC2194" w:rsidRDefault="00025FFD" w:rsidP="00EA6AF7">
      <w:pPr>
        <w:numPr>
          <w:ilvl w:val="0"/>
          <w:numId w:val="16"/>
        </w:numPr>
        <w:outlineLvl w:val="3"/>
        <w:rPr>
          <w:rFonts w:ascii="Times New Roman" w:hAnsi="Times New Roman"/>
          <w:i/>
          <w:noProof w:val="0"/>
          <w:sz w:val="22"/>
          <w:szCs w:val="22"/>
        </w:rPr>
      </w:pPr>
      <w:r w:rsidRPr="00EC2194">
        <w:rPr>
          <w:rFonts w:ascii="Times New Roman" w:hAnsi="Times New Roman"/>
          <w:i/>
          <w:noProof w:val="0"/>
          <w:sz w:val="22"/>
          <w:szCs w:val="22"/>
        </w:rPr>
        <w:t>Sturgeon 2020 project</w:t>
      </w:r>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53" w:name="_Toc384820570"/>
      <w:r w:rsidRPr="00EC2194">
        <w:rPr>
          <w:rFonts w:ascii="Times New Roman" w:hAnsi="Times New Roman"/>
          <w:sz w:val="22"/>
          <w:szCs w:val="22"/>
          <w:lang w:val="en-GB"/>
        </w:rPr>
        <w:t>Aquifers. Indicative interventions:</w:t>
      </w:r>
      <w:bookmarkEnd w:id="53"/>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54" w:name="_Toc384820571"/>
      <w:r w:rsidRPr="00EC2194">
        <w:rPr>
          <w:rFonts w:ascii="Times New Roman" w:hAnsi="Times New Roman"/>
          <w:b w:val="0"/>
          <w:i/>
          <w:sz w:val="22"/>
          <w:szCs w:val="22"/>
          <w:lang w:val="en-GB"/>
        </w:rPr>
        <w:t>Protection and sustainable use of water resources from alluvial aquifers in Sava River Basin</w:t>
      </w:r>
      <w:bookmarkEnd w:id="54"/>
    </w:p>
    <w:p w:rsidR="00025FFD" w:rsidRPr="00EC2194" w:rsidRDefault="00025FFD" w:rsidP="00EA6AF7">
      <w:pPr>
        <w:pStyle w:val="3"/>
        <w:numPr>
          <w:ilvl w:val="0"/>
          <w:numId w:val="17"/>
        </w:numPr>
        <w:spacing w:before="0" w:after="0"/>
        <w:rPr>
          <w:rFonts w:ascii="Times New Roman" w:hAnsi="Times New Roman"/>
          <w:b w:val="0"/>
          <w:sz w:val="22"/>
          <w:szCs w:val="22"/>
          <w:lang w:val="en-GB"/>
        </w:rPr>
      </w:pPr>
      <w:bookmarkStart w:id="55" w:name="_Toc384820572"/>
      <w:r w:rsidRPr="00EC2194">
        <w:rPr>
          <w:rFonts w:ascii="Times New Roman" w:hAnsi="Times New Roman"/>
          <w:b w:val="0"/>
          <w:sz w:val="22"/>
          <w:szCs w:val="22"/>
          <w:lang w:val="en-GB"/>
        </w:rPr>
        <w:t>Mitigate diffuse pollution from agricultural sources</w:t>
      </w:r>
      <w:bookmarkEnd w:id="55"/>
    </w:p>
    <w:p w:rsidR="00A61ADF" w:rsidRPr="00EC2194" w:rsidRDefault="00A61ADF" w:rsidP="00CC2E20">
      <w:pPr>
        <w:pStyle w:val="1"/>
        <w:numPr>
          <w:ilvl w:val="0"/>
          <w:numId w:val="0"/>
        </w:numPr>
        <w:spacing w:before="0" w:after="0"/>
        <w:rPr>
          <w:rFonts w:ascii="Times New Roman" w:hAnsi="Times New Roman"/>
          <w:sz w:val="22"/>
          <w:szCs w:val="22"/>
          <w:lang w:val="en-GB"/>
        </w:rPr>
      </w:pPr>
    </w:p>
    <w:p w:rsidR="00025FFD" w:rsidRPr="00EC2194" w:rsidRDefault="00025FFD" w:rsidP="00B91EA4">
      <w:pPr>
        <w:pStyle w:val="Jegyzokonyv"/>
        <w:rPr>
          <w:noProof w:val="0"/>
        </w:rPr>
      </w:pPr>
      <w:bookmarkStart w:id="56" w:name="_Toc384820573"/>
      <w:r w:rsidRPr="00EC2194">
        <w:rPr>
          <w:noProof w:val="0"/>
        </w:rPr>
        <w:t>Address gaps in water infrastructure</w:t>
      </w:r>
      <w:bookmarkEnd w:id="56"/>
    </w:p>
    <w:p w:rsidR="00025FFD"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57" w:name="_Toc384820574"/>
      <w:r w:rsidRPr="00EC2194">
        <w:rPr>
          <w:rFonts w:ascii="Times New Roman" w:hAnsi="Times New Roman"/>
          <w:sz w:val="22"/>
          <w:szCs w:val="22"/>
          <w:lang w:val="en-GB"/>
        </w:rPr>
        <w:t>Water supply</w:t>
      </w:r>
      <w:bookmarkEnd w:id="57"/>
    </w:p>
    <w:p w:rsidR="00025FFD" w:rsidRPr="00EC2194" w:rsidRDefault="00025FFD" w:rsidP="00EA6AF7">
      <w:pPr>
        <w:pStyle w:val="3"/>
        <w:numPr>
          <w:ilvl w:val="0"/>
          <w:numId w:val="18"/>
        </w:numPr>
        <w:spacing w:before="0" w:after="0"/>
        <w:rPr>
          <w:rFonts w:ascii="Times New Roman" w:hAnsi="Times New Roman"/>
          <w:b w:val="0"/>
          <w:sz w:val="22"/>
          <w:szCs w:val="22"/>
          <w:lang w:val="en-GB"/>
        </w:rPr>
      </w:pPr>
      <w:bookmarkStart w:id="58" w:name="_Toc384820575"/>
      <w:r w:rsidRPr="00EC2194">
        <w:rPr>
          <w:rFonts w:ascii="Times New Roman" w:hAnsi="Times New Roman"/>
          <w:b w:val="0"/>
          <w:sz w:val="22"/>
          <w:szCs w:val="22"/>
          <w:lang w:val="en-GB"/>
        </w:rPr>
        <w:t>Identification of most efficient interventions to improve climate resilience of water supply systems</w:t>
      </w:r>
      <w:bookmarkEnd w:id="58"/>
    </w:p>
    <w:p w:rsidR="00025FFD" w:rsidRPr="00EC2194" w:rsidRDefault="00025FFD" w:rsidP="00EA6AF7">
      <w:pPr>
        <w:pStyle w:val="3"/>
        <w:numPr>
          <w:ilvl w:val="0"/>
          <w:numId w:val="19"/>
        </w:numPr>
        <w:spacing w:before="0" w:after="0"/>
        <w:rPr>
          <w:rFonts w:ascii="Times New Roman" w:hAnsi="Times New Roman"/>
          <w:b w:val="0"/>
          <w:sz w:val="22"/>
          <w:szCs w:val="22"/>
          <w:lang w:val="en-GB"/>
        </w:rPr>
      </w:pPr>
      <w:bookmarkStart w:id="59" w:name="_Toc384820576"/>
      <w:r w:rsidRPr="00EC2194">
        <w:rPr>
          <w:rFonts w:ascii="Times New Roman" w:hAnsi="Times New Roman"/>
          <w:b w:val="0"/>
          <w:sz w:val="22"/>
          <w:szCs w:val="22"/>
          <w:lang w:val="en-GB"/>
        </w:rPr>
        <w:t>Establishing and upgrading water supply systems and networks to EU standards and improve climate resilience</w:t>
      </w:r>
      <w:bookmarkEnd w:id="59"/>
    </w:p>
    <w:p w:rsidR="00A61ADF" w:rsidRPr="00EC2194" w:rsidRDefault="00025FFD" w:rsidP="00EA6AF7">
      <w:pPr>
        <w:pStyle w:val="2"/>
        <w:numPr>
          <w:ilvl w:val="0"/>
          <w:numId w:val="8"/>
        </w:numPr>
        <w:spacing w:before="0" w:after="0"/>
        <w:ind w:left="709" w:hanging="283"/>
        <w:rPr>
          <w:rFonts w:ascii="Times New Roman" w:hAnsi="Times New Roman"/>
          <w:sz w:val="22"/>
          <w:szCs w:val="22"/>
          <w:lang w:val="en-GB"/>
        </w:rPr>
      </w:pPr>
      <w:bookmarkStart w:id="60" w:name="_Toc384820577"/>
      <w:r w:rsidRPr="00EC2194">
        <w:rPr>
          <w:rFonts w:ascii="Times New Roman" w:hAnsi="Times New Roman"/>
          <w:sz w:val="22"/>
          <w:szCs w:val="22"/>
          <w:lang w:val="en-GB"/>
        </w:rPr>
        <w:t>Wastewater treatment and sewerage</w:t>
      </w:r>
      <w:bookmarkEnd w:id="60"/>
      <w:r w:rsidR="00A61ADF" w:rsidRPr="00EC2194">
        <w:rPr>
          <w:rFonts w:ascii="Times New Roman" w:hAnsi="Times New Roman"/>
          <w:sz w:val="22"/>
          <w:szCs w:val="22"/>
          <w:lang w:val="en-GB"/>
        </w:rPr>
        <w:t xml:space="preserve"> </w:t>
      </w:r>
    </w:p>
    <w:p w:rsidR="00A61ADF" w:rsidRPr="00EC2194" w:rsidRDefault="00025FFD" w:rsidP="00EA6AF7">
      <w:pPr>
        <w:pStyle w:val="2"/>
        <w:numPr>
          <w:ilvl w:val="0"/>
          <w:numId w:val="20"/>
        </w:numPr>
        <w:spacing w:before="0" w:after="0"/>
        <w:rPr>
          <w:rFonts w:ascii="Times New Roman" w:hAnsi="Times New Roman"/>
          <w:sz w:val="22"/>
          <w:szCs w:val="22"/>
          <w:lang w:val="en-GB"/>
        </w:rPr>
      </w:pPr>
      <w:bookmarkStart w:id="61" w:name="_Toc384820578"/>
      <w:r w:rsidRPr="00EC2194">
        <w:rPr>
          <w:rFonts w:ascii="Times New Roman" w:hAnsi="Times New Roman"/>
          <w:sz w:val="22"/>
          <w:szCs w:val="22"/>
          <w:lang w:val="en-GB"/>
        </w:rPr>
        <w:t>Settlements under 10 000 PE (non-MS) and 2000PE</w:t>
      </w:r>
      <w:bookmarkEnd w:id="61"/>
      <w:r w:rsidRPr="00EC2194">
        <w:rPr>
          <w:rFonts w:ascii="Times New Roman" w:hAnsi="Times New Roman"/>
          <w:sz w:val="22"/>
          <w:szCs w:val="22"/>
          <w:lang w:val="en-GB"/>
        </w:rPr>
        <w:t xml:space="preserve"> </w:t>
      </w:r>
    </w:p>
    <w:p w:rsidR="00025FFD" w:rsidRPr="00EC2194" w:rsidRDefault="00025FFD" w:rsidP="00EA6AF7">
      <w:pPr>
        <w:pStyle w:val="2"/>
        <w:numPr>
          <w:ilvl w:val="0"/>
          <w:numId w:val="9"/>
        </w:numPr>
        <w:spacing w:before="0" w:after="0"/>
        <w:rPr>
          <w:rFonts w:ascii="Times New Roman" w:hAnsi="Times New Roman"/>
          <w:i/>
          <w:sz w:val="22"/>
          <w:szCs w:val="22"/>
          <w:lang w:val="en-GB"/>
        </w:rPr>
      </w:pPr>
      <w:bookmarkStart w:id="62" w:name="_Toc384820579"/>
      <w:r w:rsidRPr="00EC2194">
        <w:rPr>
          <w:rFonts w:ascii="Times New Roman" w:hAnsi="Times New Roman"/>
          <w:i/>
          <w:sz w:val="22"/>
          <w:szCs w:val="22"/>
          <w:lang w:val="en-GB"/>
        </w:rPr>
        <w:t>Program for optimized deployment of UWWT for 10000PE-2</w:t>
      </w:r>
      <w:r w:rsidR="00A61ADF" w:rsidRPr="00EC2194">
        <w:rPr>
          <w:rFonts w:ascii="Times New Roman" w:hAnsi="Times New Roman"/>
          <w:i/>
          <w:sz w:val="22"/>
          <w:szCs w:val="22"/>
          <w:lang w:val="en-GB"/>
        </w:rPr>
        <w:t xml:space="preserve">000PE and </w:t>
      </w:r>
      <w:r w:rsidRPr="00EC2194">
        <w:rPr>
          <w:rFonts w:ascii="Times New Roman" w:hAnsi="Times New Roman"/>
          <w:i/>
          <w:sz w:val="22"/>
          <w:szCs w:val="22"/>
          <w:lang w:val="en-GB"/>
        </w:rPr>
        <w:t>2000 PE&gt; settlements</w:t>
      </w:r>
      <w:bookmarkEnd w:id="62"/>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63" w:name="_Toc384820580"/>
      <w:r w:rsidRPr="00EC2194">
        <w:rPr>
          <w:rFonts w:ascii="Times New Roman" w:hAnsi="Times New Roman"/>
          <w:b w:val="0"/>
          <w:i/>
          <w:sz w:val="22"/>
          <w:szCs w:val="22"/>
          <w:lang w:val="en-GB"/>
        </w:rPr>
        <w:t>Planning and dissemination</w:t>
      </w:r>
      <w:bookmarkEnd w:id="63"/>
    </w:p>
    <w:p w:rsidR="00025FFD" w:rsidRPr="00EC2194" w:rsidRDefault="00EC2194" w:rsidP="00EA6AF7">
      <w:pPr>
        <w:pStyle w:val="3"/>
        <w:numPr>
          <w:ilvl w:val="0"/>
          <w:numId w:val="9"/>
        </w:numPr>
        <w:spacing w:before="0" w:after="0"/>
        <w:rPr>
          <w:rFonts w:ascii="Times New Roman" w:hAnsi="Times New Roman"/>
          <w:b w:val="0"/>
          <w:i/>
          <w:sz w:val="22"/>
          <w:szCs w:val="22"/>
          <w:lang w:val="en-GB"/>
        </w:rPr>
      </w:pPr>
      <w:bookmarkStart w:id="64" w:name="_Toc384820581"/>
      <w:r w:rsidRPr="00EC2194">
        <w:rPr>
          <w:rFonts w:ascii="Times New Roman" w:hAnsi="Times New Roman"/>
          <w:b w:val="0"/>
          <w:i/>
          <w:sz w:val="22"/>
          <w:szCs w:val="22"/>
          <w:lang w:val="en-GB"/>
        </w:rPr>
        <w:t>O</w:t>
      </w:r>
      <w:r w:rsidR="00025FFD" w:rsidRPr="00EC2194">
        <w:rPr>
          <w:rFonts w:ascii="Times New Roman" w:hAnsi="Times New Roman"/>
          <w:b w:val="0"/>
          <w:i/>
          <w:sz w:val="22"/>
          <w:szCs w:val="22"/>
          <w:lang w:val="en-GB"/>
        </w:rPr>
        <w:t>ptimized development framework</w:t>
      </w:r>
      <w:bookmarkEnd w:id="64"/>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65" w:name="_Toc384820582"/>
      <w:r w:rsidRPr="00EC2194">
        <w:rPr>
          <w:rFonts w:ascii="Times New Roman" w:hAnsi="Times New Roman"/>
          <w:b w:val="0"/>
          <w:i/>
          <w:sz w:val="22"/>
          <w:szCs w:val="22"/>
          <w:lang w:val="en-GB"/>
        </w:rPr>
        <w:t>Pilot projects for 2000 PE&gt; UWWT investments</w:t>
      </w:r>
      <w:bookmarkEnd w:id="65"/>
    </w:p>
    <w:p w:rsidR="00FA0CE6" w:rsidRPr="00EC2194" w:rsidRDefault="00025FFD" w:rsidP="00EA6AF7">
      <w:pPr>
        <w:pStyle w:val="3"/>
        <w:numPr>
          <w:ilvl w:val="0"/>
          <w:numId w:val="21"/>
        </w:numPr>
        <w:spacing w:before="0" w:after="0"/>
        <w:rPr>
          <w:rFonts w:ascii="Times New Roman" w:hAnsi="Times New Roman"/>
          <w:b w:val="0"/>
          <w:sz w:val="22"/>
          <w:szCs w:val="22"/>
          <w:lang w:val="en-GB"/>
        </w:rPr>
      </w:pPr>
      <w:bookmarkStart w:id="66" w:name="_Toc384820583"/>
      <w:r w:rsidRPr="00EC2194">
        <w:rPr>
          <w:rFonts w:ascii="Times New Roman" w:hAnsi="Times New Roman"/>
          <w:b w:val="0"/>
          <w:sz w:val="22"/>
          <w:szCs w:val="22"/>
          <w:lang w:val="en-GB"/>
        </w:rPr>
        <w:t>Establishing and upgrading UWWT systems and networks to EU standards, reduce organic pollution</w:t>
      </w:r>
      <w:bookmarkEnd w:id="66"/>
    </w:p>
    <w:p w:rsidR="00025FFD" w:rsidRPr="00EC2194" w:rsidRDefault="00025FFD" w:rsidP="00EA6AF7">
      <w:pPr>
        <w:pStyle w:val="3"/>
        <w:numPr>
          <w:ilvl w:val="0"/>
          <w:numId w:val="22"/>
        </w:numPr>
        <w:spacing w:before="0" w:after="0"/>
        <w:rPr>
          <w:rFonts w:ascii="Times New Roman" w:hAnsi="Times New Roman"/>
          <w:b w:val="0"/>
          <w:i/>
          <w:sz w:val="22"/>
          <w:szCs w:val="22"/>
          <w:lang w:val="en-GB"/>
        </w:rPr>
      </w:pPr>
      <w:bookmarkStart w:id="67" w:name="_Toc384820584"/>
      <w:r w:rsidRPr="00EC2194">
        <w:rPr>
          <w:rFonts w:ascii="Times New Roman" w:hAnsi="Times New Roman"/>
          <w:b w:val="0"/>
          <w:i/>
          <w:sz w:val="22"/>
          <w:szCs w:val="22"/>
          <w:lang w:val="en-GB"/>
        </w:rPr>
        <w:t>Introduction of nutrient reduction in existing and new UWWTPs</w:t>
      </w:r>
      <w:bookmarkEnd w:id="67"/>
    </w:p>
    <w:p w:rsidR="00025FFD" w:rsidRPr="00EC2194" w:rsidRDefault="00025FFD" w:rsidP="00EA6AF7">
      <w:pPr>
        <w:pStyle w:val="3"/>
        <w:numPr>
          <w:ilvl w:val="0"/>
          <w:numId w:val="23"/>
        </w:numPr>
        <w:spacing w:before="0" w:after="0"/>
        <w:rPr>
          <w:rFonts w:ascii="Times New Roman" w:hAnsi="Times New Roman"/>
          <w:b w:val="0"/>
          <w:sz w:val="22"/>
          <w:szCs w:val="22"/>
          <w:lang w:val="en-GB"/>
        </w:rPr>
      </w:pPr>
      <w:bookmarkStart w:id="68" w:name="_Toc384820585"/>
      <w:r w:rsidRPr="00EC2194">
        <w:rPr>
          <w:rFonts w:ascii="Times New Roman" w:hAnsi="Times New Roman"/>
          <w:b w:val="0"/>
          <w:sz w:val="22"/>
          <w:szCs w:val="22"/>
          <w:lang w:val="en-GB"/>
        </w:rPr>
        <w:t>Upgrade of the sewerage network</w:t>
      </w:r>
      <w:bookmarkEnd w:id="68"/>
    </w:p>
    <w:p w:rsidR="00D535C6" w:rsidRPr="00EC2194" w:rsidRDefault="00D535C6" w:rsidP="00A61ADF">
      <w:pPr>
        <w:pStyle w:val="1"/>
        <w:numPr>
          <w:ilvl w:val="0"/>
          <w:numId w:val="0"/>
        </w:numPr>
        <w:spacing w:before="0" w:after="0"/>
        <w:ind w:left="426"/>
        <w:rPr>
          <w:rFonts w:ascii="Times New Roman" w:hAnsi="Times New Roman"/>
          <w:sz w:val="22"/>
          <w:szCs w:val="22"/>
          <w:lang w:val="en-GB"/>
        </w:rPr>
      </w:pPr>
    </w:p>
    <w:p w:rsidR="00025FFD" w:rsidRPr="00EC2194" w:rsidRDefault="00A773A5" w:rsidP="00B91EA4">
      <w:pPr>
        <w:pStyle w:val="Jegyzokonyv"/>
        <w:rPr>
          <w:noProof w:val="0"/>
        </w:rPr>
      </w:pPr>
      <w:bookmarkStart w:id="69" w:name="_Toc384820586"/>
      <w:r w:rsidRPr="00EC2194">
        <w:rPr>
          <w:noProof w:val="0"/>
        </w:rPr>
        <w:br w:type="page"/>
      </w:r>
      <w:r w:rsidR="00025FFD" w:rsidRPr="00EC2194">
        <w:rPr>
          <w:noProof w:val="0"/>
        </w:rPr>
        <w:lastRenderedPageBreak/>
        <w:t>Cross-cutting tasks. Indicative interventions:</w:t>
      </w:r>
      <w:bookmarkEnd w:id="69"/>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70" w:name="_Toc384820587"/>
      <w:r w:rsidRPr="00EC2194">
        <w:rPr>
          <w:rFonts w:ascii="Times New Roman" w:hAnsi="Times New Roman"/>
          <w:b w:val="0"/>
          <w:i/>
          <w:sz w:val="22"/>
          <w:szCs w:val="22"/>
          <w:lang w:val="en-GB"/>
        </w:rPr>
        <w:t>Sediment Balance Project</w:t>
      </w:r>
      <w:bookmarkEnd w:id="70"/>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71" w:name="_Toc384820588"/>
      <w:r w:rsidRPr="00EC2194">
        <w:rPr>
          <w:rFonts w:ascii="Times New Roman" w:hAnsi="Times New Roman"/>
          <w:b w:val="0"/>
          <w:i/>
          <w:sz w:val="22"/>
          <w:szCs w:val="22"/>
          <w:lang w:val="en-GB"/>
        </w:rPr>
        <w:t>System for collection, treatment and disposal for hazardous waste on Sava river (follow-up for CO-WANDA)</w:t>
      </w:r>
      <w:bookmarkEnd w:id="71"/>
    </w:p>
    <w:p w:rsidR="00025FFD" w:rsidRPr="00EC2194" w:rsidRDefault="00025FFD" w:rsidP="00EA6AF7">
      <w:pPr>
        <w:pStyle w:val="3"/>
        <w:numPr>
          <w:ilvl w:val="0"/>
          <w:numId w:val="9"/>
        </w:numPr>
        <w:spacing w:before="0" w:after="0"/>
        <w:rPr>
          <w:rFonts w:ascii="Times New Roman" w:hAnsi="Times New Roman"/>
          <w:b w:val="0"/>
          <w:i/>
          <w:sz w:val="22"/>
          <w:szCs w:val="22"/>
          <w:lang w:val="en-GB"/>
        </w:rPr>
      </w:pPr>
      <w:bookmarkStart w:id="72" w:name="_Toc384820589"/>
      <w:r w:rsidRPr="00EC2194">
        <w:rPr>
          <w:rFonts w:ascii="Times New Roman" w:hAnsi="Times New Roman"/>
          <w:b w:val="0"/>
          <w:i/>
          <w:sz w:val="22"/>
          <w:szCs w:val="22"/>
          <w:lang w:val="en-GB"/>
        </w:rPr>
        <w:t>Master Plan for the development of Eco-Tourism in the Sava RB</w:t>
      </w:r>
      <w:bookmarkEnd w:id="72"/>
    </w:p>
    <w:p w:rsidR="006F6317" w:rsidRPr="00EC2194" w:rsidRDefault="00AC6457"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Following the presentation of Mr Medgyesy</w:t>
      </w:r>
      <w:r w:rsidR="00BF3EAA" w:rsidRPr="00EC2194">
        <w:rPr>
          <w:rFonts w:ascii="Times New Roman" w:hAnsi="Times New Roman"/>
          <w:noProof w:val="0"/>
          <w:sz w:val="22"/>
          <w:szCs w:val="22"/>
        </w:rPr>
        <w:t>,</w:t>
      </w:r>
      <w:r w:rsidRPr="00EC2194">
        <w:rPr>
          <w:rFonts w:ascii="Times New Roman" w:hAnsi="Times New Roman"/>
          <w:noProof w:val="0"/>
          <w:sz w:val="22"/>
          <w:szCs w:val="22"/>
        </w:rPr>
        <w:t xml:space="preserve"> </w:t>
      </w:r>
      <w:r w:rsidR="00BF3EAA" w:rsidRPr="00EC2194">
        <w:rPr>
          <w:rFonts w:ascii="Times New Roman" w:hAnsi="Times New Roman"/>
          <w:noProof w:val="0"/>
          <w:sz w:val="22"/>
          <w:szCs w:val="22"/>
        </w:rPr>
        <w:t>Mr. Schweiger from AT</w:t>
      </w:r>
      <w:r w:rsidRPr="00EC2194">
        <w:rPr>
          <w:rFonts w:ascii="Times New Roman" w:hAnsi="Times New Roman"/>
          <w:noProof w:val="0"/>
          <w:sz w:val="22"/>
          <w:szCs w:val="22"/>
        </w:rPr>
        <w:t xml:space="preserve"> thanked for the list provided by the countries. It was highlighted that priorities should be linked to clear legal obligations</w:t>
      </w:r>
      <w:r w:rsidR="00BF3EAA" w:rsidRPr="00EC2194">
        <w:rPr>
          <w:rFonts w:ascii="Times New Roman" w:hAnsi="Times New Roman"/>
          <w:noProof w:val="0"/>
          <w:sz w:val="22"/>
          <w:szCs w:val="22"/>
        </w:rPr>
        <w:t xml:space="preserve">. Austria highlighted </w:t>
      </w:r>
      <w:r w:rsidRPr="00EC2194">
        <w:rPr>
          <w:rFonts w:ascii="Times New Roman" w:hAnsi="Times New Roman"/>
          <w:noProof w:val="0"/>
          <w:sz w:val="22"/>
          <w:szCs w:val="22"/>
        </w:rPr>
        <w:t xml:space="preserve">the </w:t>
      </w:r>
      <w:r w:rsidR="00BF3EAA" w:rsidRPr="00EC2194">
        <w:rPr>
          <w:rFonts w:ascii="Times New Roman" w:hAnsi="Times New Roman"/>
          <w:noProof w:val="0"/>
          <w:sz w:val="22"/>
          <w:szCs w:val="22"/>
        </w:rPr>
        <w:t xml:space="preserve">importance of the </w:t>
      </w:r>
      <w:r w:rsidRPr="00EC2194">
        <w:rPr>
          <w:rFonts w:ascii="Times New Roman" w:hAnsi="Times New Roman"/>
          <w:noProof w:val="0"/>
          <w:sz w:val="22"/>
          <w:szCs w:val="22"/>
        </w:rPr>
        <w:t>ICPDR process on the SWMIs and it was requested to feed the listed priorities into the already existing hierarchy</w:t>
      </w:r>
      <w:r w:rsidR="00BF3EAA" w:rsidRPr="00EC2194">
        <w:rPr>
          <w:rFonts w:ascii="Times New Roman" w:hAnsi="Times New Roman"/>
          <w:noProof w:val="0"/>
          <w:sz w:val="22"/>
          <w:szCs w:val="22"/>
        </w:rPr>
        <w:t xml:space="preserve">. </w:t>
      </w:r>
      <w:r w:rsidR="00D253C2" w:rsidRPr="00EC2194">
        <w:rPr>
          <w:rFonts w:ascii="Times New Roman" w:hAnsi="Times New Roman"/>
          <w:noProof w:val="0"/>
          <w:sz w:val="22"/>
          <w:szCs w:val="22"/>
        </w:rPr>
        <w:t>Mr Medgyesy indicated that our aim is to determine the elements relevant for OP programming. In case the listed intervention is not relevant from the RBM point of view and it is not essential steps than we should omit from the future doc</w:t>
      </w:r>
      <w:r w:rsidR="00EC2194" w:rsidRPr="00EC2194">
        <w:rPr>
          <w:rFonts w:ascii="Times New Roman" w:hAnsi="Times New Roman"/>
          <w:noProof w:val="0"/>
          <w:sz w:val="22"/>
          <w:szCs w:val="22"/>
        </w:rPr>
        <w:t>u</w:t>
      </w:r>
      <w:r w:rsidR="00D253C2" w:rsidRPr="00EC2194">
        <w:rPr>
          <w:rFonts w:ascii="Times New Roman" w:hAnsi="Times New Roman"/>
          <w:noProof w:val="0"/>
          <w:sz w:val="22"/>
          <w:szCs w:val="22"/>
        </w:rPr>
        <w:t>ment. There is more than one way to incorporate these interventions into the OP programmes. Croatia and Serbia supported the idea to focus on measure</w:t>
      </w:r>
      <w:r w:rsidR="00263A34" w:rsidRPr="00EC2194">
        <w:rPr>
          <w:rFonts w:ascii="Times New Roman" w:hAnsi="Times New Roman"/>
          <w:noProof w:val="0"/>
          <w:sz w:val="22"/>
          <w:szCs w:val="22"/>
        </w:rPr>
        <w:t>s</w:t>
      </w:r>
      <w:r w:rsidR="00D253C2" w:rsidRPr="00EC2194">
        <w:rPr>
          <w:rFonts w:ascii="Times New Roman" w:hAnsi="Times New Roman"/>
          <w:noProof w:val="0"/>
          <w:sz w:val="22"/>
          <w:szCs w:val="22"/>
        </w:rPr>
        <w:t xml:space="preserve"> having legal o</w:t>
      </w:r>
      <w:r w:rsidR="00D60E44" w:rsidRPr="00EC2194">
        <w:rPr>
          <w:rFonts w:ascii="Times New Roman" w:hAnsi="Times New Roman"/>
          <w:noProof w:val="0"/>
          <w:sz w:val="22"/>
          <w:szCs w:val="22"/>
        </w:rPr>
        <w:t>b</w:t>
      </w:r>
      <w:r w:rsidR="00D253C2" w:rsidRPr="00EC2194">
        <w:rPr>
          <w:rFonts w:ascii="Times New Roman" w:hAnsi="Times New Roman"/>
          <w:noProof w:val="0"/>
          <w:sz w:val="22"/>
          <w:szCs w:val="22"/>
        </w:rPr>
        <w:t xml:space="preserve">ligations and not to invent on new interventions. Mr Medgyesy fully supported the comment and stressed that the list actually presented by him reflects in a broad term the </w:t>
      </w:r>
      <w:r w:rsidR="00EC2194" w:rsidRPr="00EC2194">
        <w:rPr>
          <w:rFonts w:ascii="Times New Roman" w:hAnsi="Times New Roman"/>
          <w:noProof w:val="0"/>
          <w:sz w:val="22"/>
          <w:szCs w:val="22"/>
        </w:rPr>
        <w:t>necessary</w:t>
      </w:r>
      <w:r w:rsidR="00D253C2" w:rsidRPr="00EC2194">
        <w:rPr>
          <w:rFonts w:ascii="Times New Roman" w:hAnsi="Times New Roman"/>
          <w:noProof w:val="0"/>
          <w:sz w:val="22"/>
          <w:szCs w:val="22"/>
        </w:rPr>
        <w:t xml:space="preserve"> measures and it is clear that one measure relevant in one Danube coun</w:t>
      </w:r>
      <w:r w:rsidR="00EC2194" w:rsidRPr="00EC2194">
        <w:rPr>
          <w:rFonts w:ascii="Times New Roman" w:hAnsi="Times New Roman"/>
          <w:noProof w:val="0"/>
          <w:sz w:val="22"/>
          <w:szCs w:val="22"/>
        </w:rPr>
        <w:t>t</w:t>
      </w:r>
      <w:r w:rsidR="00D253C2" w:rsidRPr="00EC2194">
        <w:rPr>
          <w:rFonts w:ascii="Times New Roman" w:hAnsi="Times New Roman"/>
          <w:noProof w:val="0"/>
          <w:sz w:val="22"/>
          <w:szCs w:val="22"/>
        </w:rPr>
        <w:t xml:space="preserve">ry might not be a priority in other one. But the list gives a broad area of intervention including all </w:t>
      </w:r>
      <w:r w:rsidR="00263A34" w:rsidRPr="00EC2194">
        <w:rPr>
          <w:rFonts w:ascii="Times New Roman" w:hAnsi="Times New Roman"/>
          <w:noProof w:val="0"/>
          <w:sz w:val="22"/>
          <w:szCs w:val="22"/>
        </w:rPr>
        <w:t xml:space="preserve">the </w:t>
      </w:r>
      <w:r w:rsidR="00D253C2" w:rsidRPr="00EC2194">
        <w:rPr>
          <w:rFonts w:ascii="Times New Roman" w:hAnsi="Times New Roman"/>
          <w:noProof w:val="0"/>
          <w:sz w:val="22"/>
          <w:szCs w:val="22"/>
        </w:rPr>
        <w:t>potential</w:t>
      </w:r>
      <w:r w:rsidR="00263A34" w:rsidRPr="00EC2194">
        <w:rPr>
          <w:rFonts w:ascii="Times New Roman" w:hAnsi="Times New Roman"/>
          <w:noProof w:val="0"/>
          <w:sz w:val="22"/>
          <w:szCs w:val="22"/>
        </w:rPr>
        <w:t xml:space="preserve"> areas in a broad </w:t>
      </w:r>
      <w:r w:rsidR="00EC2194" w:rsidRPr="00EC2194">
        <w:rPr>
          <w:rFonts w:ascii="Times New Roman" w:hAnsi="Times New Roman"/>
          <w:noProof w:val="0"/>
          <w:sz w:val="22"/>
          <w:szCs w:val="22"/>
        </w:rPr>
        <w:t>sense</w:t>
      </w:r>
      <w:r w:rsidR="00263A34" w:rsidRPr="00EC2194">
        <w:rPr>
          <w:rFonts w:ascii="Times New Roman" w:hAnsi="Times New Roman"/>
          <w:noProof w:val="0"/>
          <w:sz w:val="22"/>
          <w:szCs w:val="22"/>
        </w:rPr>
        <w:t xml:space="preserve"> in a high level </w:t>
      </w:r>
      <w:r w:rsidR="00EC2194" w:rsidRPr="00EC2194">
        <w:rPr>
          <w:rFonts w:ascii="Times New Roman" w:hAnsi="Times New Roman"/>
          <w:noProof w:val="0"/>
          <w:sz w:val="22"/>
          <w:szCs w:val="22"/>
        </w:rPr>
        <w:t>of hierarchy and</w:t>
      </w:r>
      <w:r w:rsidR="00263A34" w:rsidRPr="00EC2194">
        <w:rPr>
          <w:rFonts w:ascii="Times New Roman" w:hAnsi="Times New Roman"/>
          <w:noProof w:val="0"/>
          <w:sz w:val="22"/>
          <w:szCs w:val="22"/>
        </w:rPr>
        <w:t xml:space="preserve"> the i</w:t>
      </w:r>
      <w:r w:rsidR="00EC2194" w:rsidRPr="00EC2194">
        <w:rPr>
          <w:rFonts w:ascii="Times New Roman" w:hAnsi="Times New Roman"/>
          <w:noProof w:val="0"/>
          <w:sz w:val="22"/>
          <w:szCs w:val="22"/>
        </w:rPr>
        <w:t>n</w:t>
      </w:r>
      <w:r w:rsidR="00263A34" w:rsidRPr="00EC2194">
        <w:rPr>
          <w:rFonts w:ascii="Times New Roman" w:hAnsi="Times New Roman"/>
          <w:noProof w:val="0"/>
          <w:sz w:val="22"/>
          <w:szCs w:val="22"/>
        </w:rPr>
        <w:t xml:space="preserve">dicative interventions which provide samples that kind of interventions foreseen. </w:t>
      </w:r>
    </w:p>
    <w:p w:rsidR="006F6317" w:rsidRPr="00EC2194" w:rsidRDefault="00263A34"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Mr Zavadsky noted that we have two parallel process, which should be merged. Information col</w:t>
      </w:r>
      <w:r w:rsidR="00EF7C38" w:rsidRPr="00EC2194">
        <w:rPr>
          <w:rFonts w:ascii="Times New Roman" w:hAnsi="Times New Roman"/>
          <w:noProof w:val="0"/>
          <w:sz w:val="22"/>
          <w:szCs w:val="22"/>
        </w:rPr>
        <w:t>l</w:t>
      </w:r>
      <w:r w:rsidRPr="00EC2194">
        <w:rPr>
          <w:rFonts w:ascii="Times New Roman" w:hAnsi="Times New Roman"/>
          <w:noProof w:val="0"/>
          <w:sz w:val="22"/>
          <w:szCs w:val="22"/>
        </w:rPr>
        <w:t xml:space="preserve">ected from </w:t>
      </w:r>
      <w:r w:rsidR="00EC2194" w:rsidRPr="00EC2194">
        <w:rPr>
          <w:rFonts w:ascii="Times New Roman" w:hAnsi="Times New Roman"/>
          <w:noProof w:val="0"/>
          <w:sz w:val="22"/>
          <w:szCs w:val="22"/>
        </w:rPr>
        <w:t>different</w:t>
      </w:r>
      <w:r w:rsidRPr="00EC2194">
        <w:rPr>
          <w:rFonts w:ascii="Times New Roman" w:hAnsi="Times New Roman"/>
          <w:noProof w:val="0"/>
          <w:sz w:val="22"/>
          <w:szCs w:val="22"/>
        </w:rPr>
        <w:t xml:space="preserve"> stakeh</w:t>
      </w:r>
      <w:r w:rsidR="00EF7C38" w:rsidRPr="00EC2194">
        <w:rPr>
          <w:rFonts w:ascii="Times New Roman" w:hAnsi="Times New Roman"/>
          <w:noProof w:val="0"/>
          <w:sz w:val="22"/>
          <w:szCs w:val="22"/>
        </w:rPr>
        <w:t>o</w:t>
      </w:r>
      <w:r w:rsidRPr="00EC2194">
        <w:rPr>
          <w:rFonts w:ascii="Times New Roman" w:hAnsi="Times New Roman"/>
          <w:noProof w:val="0"/>
          <w:sz w:val="22"/>
          <w:szCs w:val="22"/>
        </w:rPr>
        <w:t xml:space="preserve">lders through </w:t>
      </w:r>
      <w:r w:rsidR="00EC2194" w:rsidRPr="00EC2194">
        <w:rPr>
          <w:rFonts w:ascii="Times New Roman" w:hAnsi="Times New Roman"/>
          <w:noProof w:val="0"/>
          <w:sz w:val="22"/>
          <w:szCs w:val="22"/>
        </w:rPr>
        <w:t>questionnaire</w:t>
      </w:r>
      <w:r w:rsidRPr="00EC2194">
        <w:rPr>
          <w:rFonts w:ascii="Times New Roman" w:hAnsi="Times New Roman"/>
          <w:noProof w:val="0"/>
          <w:sz w:val="22"/>
          <w:szCs w:val="22"/>
        </w:rPr>
        <w:t xml:space="preserve"> </w:t>
      </w:r>
      <w:r w:rsidR="00B4234C" w:rsidRPr="00EC2194">
        <w:rPr>
          <w:rFonts w:ascii="Times New Roman" w:hAnsi="Times New Roman"/>
          <w:noProof w:val="0"/>
          <w:sz w:val="22"/>
          <w:szCs w:val="22"/>
        </w:rPr>
        <w:t>should me m</w:t>
      </w:r>
      <w:r w:rsidRPr="00EC2194">
        <w:rPr>
          <w:rFonts w:ascii="Times New Roman" w:hAnsi="Times New Roman"/>
          <w:noProof w:val="0"/>
          <w:sz w:val="22"/>
          <w:szCs w:val="22"/>
        </w:rPr>
        <w:t>a</w:t>
      </w:r>
      <w:r w:rsidR="00B4234C" w:rsidRPr="00EC2194">
        <w:rPr>
          <w:rFonts w:ascii="Times New Roman" w:hAnsi="Times New Roman"/>
          <w:noProof w:val="0"/>
          <w:sz w:val="22"/>
          <w:szCs w:val="22"/>
        </w:rPr>
        <w:t>i</w:t>
      </w:r>
      <w:r w:rsidRPr="00EC2194">
        <w:rPr>
          <w:rFonts w:ascii="Times New Roman" w:hAnsi="Times New Roman"/>
          <w:noProof w:val="0"/>
          <w:sz w:val="22"/>
          <w:szCs w:val="22"/>
        </w:rPr>
        <w:t>nstr</w:t>
      </w:r>
      <w:r w:rsidR="00B4234C" w:rsidRPr="00EC2194">
        <w:rPr>
          <w:rFonts w:ascii="Times New Roman" w:hAnsi="Times New Roman"/>
          <w:noProof w:val="0"/>
          <w:sz w:val="22"/>
          <w:szCs w:val="22"/>
        </w:rPr>
        <w:t>ea</w:t>
      </w:r>
      <w:r w:rsidRPr="00EC2194">
        <w:rPr>
          <w:rFonts w:ascii="Times New Roman" w:hAnsi="Times New Roman"/>
          <w:noProof w:val="0"/>
          <w:sz w:val="22"/>
          <w:szCs w:val="22"/>
        </w:rPr>
        <w:t>med and certain priority measures sho</w:t>
      </w:r>
      <w:r w:rsidR="00D60E44" w:rsidRPr="00EC2194">
        <w:rPr>
          <w:rFonts w:ascii="Times New Roman" w:hAnsi="Times New Roman"/>
          <w:noProof w:val="0"/>
          <w:sz w:val="22"/>
          <w:szCs w:val="22"/>
        </w:rPr>
        <w:t>u</w:t>
      </w:r>
      <w:r w:rsidRPr="00EC2194">
        <w:rPr>
          <w:rFonts w:ascii="Times New Roman" w:hAnsi="Times New Roman"/>
          <w:noProof w:val="0"/>
          <w:sz w:val="22"/>
          <w:szCs w:val="22"/>
        </w:rPr>
        <w:t xml:space="preserve">ld be highlighted with policy relevance behind. Policy and legally </w:t>
      </w:r>
      <w:r w:rsidR="00CE0281" w:rsidRPr="00EC2194">
        <w:rPr>
          <w:rFonts w:ascii="Times New Roman" w:hAnsi="Times New Roman"/>
          <w:noProof w:val="0"/>
          <w:sz w:val="22"/>
          <w:szCs w:val="22"/>
        </w:rPr>
        <w:t>j</w:t>
      </w:r>
      <w:r w:rsidRPr="00EC2194">
        <w:rPr>
          <w:rFonts w:ascii="Times New Roman" w:hAnsi="Times New Roman"/>
          <w:noProof w:val="0"/>
          <w:sz w:val="22"/>
          <w:szCs w:val="22"/>
        </w:rPr>
        <w:t>ustified intervention</w:t>
      </w:r>
      <w:r w:rsidR="00CE0281" w:rsidRPr="00EC2194">
        <w:rPr>
          <w:rFonts w:ascii="Times New Roman" w:hAnsi="Times New Roman"/>
          <w:noProof w:val="0"/>
          <w:sz w:val="22"/>
          <w:szCs w:val="22"/>
        </w:rPr>
        <w:t>s</w:t>
      </w:r>
      <w:r w:rsidRPr="00EC2194">
        <w:rPr>
          <w:rFonts w:ascii="Times New Roman" w:hAnsi="Times New Roman"/>
          <w:noProof w:val="0"/>
          <w:sz w:val="22"/>
          <w:szCs w:val="22"/>
        </w:rPr>
        <w:t xml:space="preserve"> should be ou</w:t>
      </w:r>
      <w:r w:rsidR="00CE0281" w:rsidRPr="00EC2194">
        <w:rPr>
          <w:rFonts w:ascii="Times New Roman" w:hAnsi="Times New Roman"/>
          <w:noProof w:val="0"/>
          <w:sz w:val="22"/>
          <w:szCs w:val="22"/>
        </w:rPr>
        <w:t>tlined. T</w:t>
      </w:r>
      <w:r w:rsidRPr="00EC2194">
        <w:rPr>
          <w:rFonts w:ascii="Times New Roman" w:hAnsi="Times New Roman"/>
          <w:noProof w:val="0"/>
          <w:sz w:val="22"/>
          <w:szCs w:val="22"/>
        </w:rPr>
        <w:t>he overall message from PA4 should be t</w:t>
      </w:r>
      <w:r w:rsidR="00EF7C38" w:rsidRPr="00EC2194">
        <w:rPr>
          <w:rFonts w:ascii="Times New Roman" w:hAnsi="Times New Roman"/>
          <w:noProof w:val="0"/>
          <w:sz w:val="22"/>
          <w:szCs w:val="22"/>
        </w:rPr>
        <w:t>h</w:t>
      </w:r>
      <w:r w:rsidRPr="00EC2194">
        <w:rPr>
          <w:rFonts w:ascii="Times New Roman" w:hAnsi="Times New Roman"/>
          <w:noProof w:val="0"/>
          <w:sz w:val="22"/>
          <w:szCs w:val="22"/>
        </w:rPr>
        <w:t>at we need this</w:t>
      </w:r>
      <w:r w:rsidR="00CF70FE" w:rsidRPr="00EC2194">
        <w:rPr>
          <w:rFonts w:ascii="Times New Roman" w:hAnsi="Times New Roman"/>
          <w:noProof w:val="0"/>
          <w:sz w:val="22"/>
          <w:szCs w:val="22"/>
        </w:rPr>
        <w:t xml:space="preserve"> specific</w:t>
      </w:r>
      <w:r w:rsidRPr="00EC2194">
        <w:rPr>
          <w:rFonts w:ascii="Times New Roman" w:hAnsi="Times New Roman"/>
          <w:noProof w:val="0"/>
          <w:sz w:val="22"/>
          <w:szCs w:val="22"/>
        </w:rPr>
        <w:t xml:space="preserve"> type of </w:t>
      </w:r>
      <w:r w:rsidR="00EF7C38" w:rsidRPr="00EC2194">
        <w:rPr>
          <w:rFonts w:ascii="Times New Roman" w:hAnsi="Times New Roman"/>
          <w:noProof w:val="0"/>
          <w:sz w:val="22"/>
          <w:szCs w:val="22"/>
        </w:rPr>
        <w:t>issues</w:t>
      </w:r>
      <w:r w:rsidRPr="00EC2194">
        <w:rPr>
          <w:rFonts w:ascii="Times New Roman" w:hAnsi="Times New Roman"/>
          <w:noProof w:val="0"/>
          <w:sz w:val="22"/>
          <w:szCs w:val="22"/>
        </w:rPr>
        <w:t xml:space="preserve">, </w:t>
      </w:r>
      <w:r w:rsidR="00EF7C38" w:rsidRPr="00EC2194">
        <w:rPr>
          <w:rFonts w:ascii="Times New Roman" w:hAnsi="Times New Roman"/>
          <w:noProof w:val="0"/>
          <w:sz w:val="22"/>
          <w:szCs w:val="22"/>
        </w:rPr>
        <w:t>beca</w:t>
      </w:r>
      <w:r w:rsidR="00CE0281" w:rsidRPr="00EC2194">
        <w:rPr>
          <w:rFonts w:ascii="Times New Roman" w:hAnsi="Times New Roman"/>
          <w:noProof w:val="0"/>
          <w:sz w:val="22"/>
          <w:szCs w:val="22"/>
        </w:rPr>
        <w:t>use t</w:t>
      </w:r>
      <w:r w:rsidR="00EF7C38" w:rsidRPr="00EC2194">
        <w:rPr>
          <w:rFonts w:ascii="Times New Roman" w:hAnsi="Times New Roman"/>
          <w:noProof w:val="0"/>
          <w:sz w:val="22"/>
          <w:szCs w:val="22"/>
        </w:rPr>
        <w:t xml:space="preserve">his is </w:t>
      </w:r>
      <w:r w:rsidR="00CE0281" w:rsidRPr="00EC2194">
        <w:rPr>
          <w:rFonts w:ascii="Times New Roman" w:hAnsi="Times New Roman"/>
          <w:noProof w:val="0"/>
          <w:sz w:val="22"/>
          <w:szCs w:val="22"/>
        </w:rPr>
        <w:t xml:space="preserve">an </w:t>
      </w:r>
      <w:r w:rsidR="00EF7C38" w:rsidRPr="00EC2194">
        <w:rPr>
          <w:rFonts w:ascii="Times New Roman" w:hAnsi="Times New Roman"/>
          <w:noProof w:val="0"/>
          <w:sz w:val="22"/>
          <w:szCs w:val="22"/>
        </w:rPr>
        <w:t>o</w:t>
      </w:r>
      <w:r w:rsidR="00CE0281" w:rsidRPr="00EC2194">
        <w:rPr>
          <w:rFonts w:ascii="Times New Roman" w:hAnsi="Times New Roman"/>
          <w:noProof w:val="0"/>
          <w:sz w:val="22"/>
          <w:szCs w:val="22"/>
        </w:rPr>
        <w:t>b</w:t>
      </w:r>
      <w:r w:rsidR="00EF7C38" w:rsidRPr="00EC2194">
        <w:rPr>
          <w:rFonts w:ascii="Times New Roman" w:hAnsi="Times New Roman"/>
          <w:noProof w:val="0"/>
          <w:sz w:val="22"/>
          <w:szCs w:val="22"/>
        </w:rPr>
        <w:t>ligation this ha</w:t>
      </w:r>
      <w:r w:rsidR="00CE0281" w:rsidRPr="00EC2194">
        <w:rPr>
          <w:rFonts w:ascii="Times New Roman" w:hAnsi="Times New Roman"/>
          <w:noProof w:val="0"/>
          <w:sz w:val="22"/>
          <w:szCs w:val="22"/>
        </w:rPr>
        <w:t>s been</w:t>
      </w:r>
      <w:r w:rsidR="00EF7C38" w:rsidRPr="00EC2194">
        <w:rPr>
          <w:rFonts w:ascii="Times New Roman" w:hAnsi="Times New Roman"/>
          <w:noProof w:val="0"/>
          <w:sz w:val="22"/>
          <w:szCs w:val="22"/>
        </w:rPr>
        <w:t xml:space="preserve"> elaborated already </w:t>
      </w:r>
      <w:r w:rsidRPr="00EC2194">
        <w:rPr>
          <w:rFonts w:ascii="Times New Roman" w:hAnsi="Times New Roman"/>
          <w:noProof w:val="0"/>
          <w:sz w:val="22"/>
          <w:szCs w:val="22"/>
        </w:rPr>
        <w:t xml:space="preserve">and it has basin wide relevance. </w:t>
      </w:r>
      <w:r w:rsidR="00EF7C38" w:rsidRPr="00EC2194">
        <w:rPr>
          <w:rFonts w:ascii="Times New Roman" w:hAnsi="Times New Roman"/>
          <w:noProof w:val="0"/>
          <w:sz w:val="22"/>
          <w:szCs w:val="22"/>
        </w:rPr>
        <w:t>In principle we have the goal</w:t>
      </w:r>
      <w:r w:rsidR="00CE0281" w:rsidRPr="00EC2194">
        <w:rPr>
          <w:rFonts w:ascii="Times New Roman" w:hAnsi="Times New Roman"/>
          <w:noProof w:val="0"/>
          <w:sz w:val="22"/>
          <w:szCs w:val="22"/>
        </w:rPr>
        <w:t>, as Mr Zavadsky noted,</w:t>
      </w:r>
      <w:r w:rsidR="00EF7C38" w:rsidRPr="00EC2194">
        <w:rPr>
          <w:rFonts w:ascii="Times New Roman" w:hAnsi="Times New Roman"/>
          <w:noProof w:val="0"/>
          <w:sz w:val="22"/>
          <w:szCs w:val="22"/>
        </w:rPr>
        <w:t xml:space="preserve"> to make sure that the key strategic needs </w:t>
      </w:r>
      <w:r w:rsidR="00AE2C13" w:rsidRPr="00EC2194">
        <w:rPr>
          <w:rFonts w:ascii="Times New Roman" w:hAnsi="Times New Roman"/>
          <w:noProof w:val="0"/>
          <w:sz w:val="22"/>
          <w:szCs w:val="22"/>
        </w:rPr>
        <w:t xml:space="preserve">in connection to the water management </w:t>
      </w:r>
      <w:r w:rsidR="00EF7C38" w:rsidRPr="00EC2194">
        <w:rPr>
          <w:rFonts w:ascii="Times New Roman" w:hAnsi="Times New Roman"/>
          <w:noProof w:val="0"/>
          <w:sz w:val="22"/>
          <w:szCs w:val="22"/>
        </w:rPr>
        <w:t>are being reflected in all thos</w:t>
      </w:r>
      <w:r w:rsidR="00CE0281" w:rsidRPr="00EC2194">
        <w:rPr>
          <w:rFonts w:ascii="Times New Roman" w:hAnsi="Times New Roman"/>
          <w:noProof w:val="0"/>
          <w:sz w:val="22"/>
          <w:szCs w:val="22"/>
        </w:rPr>
        <w:t>e</w:t>
      </w:r>
      <w:r w:rsidR="00EF7C38" w:rsidRPr="00EC2194">
        <w:rPr>
          <w:rFonts w:ascii="Times New Roman" w:hAnsi="Times New Roman"/>
          <w:noProof w:val="0"/>
          <w:sz w:val="22"/>
          <w:szCs w:val="22"/>
        </w:rPr>
        <w:t xml:space="preserve"> OP</w:t>
      </w:r>
      <w:r w:rsidR="00CE0281" w:rsidRPr="00EC2194">
        <w:rPr>
          <w:rFonts w:ascii="Times New Roman" w:hAnsi="Times New Roman"/>
          <w:noProof w:val="0"/>
          <w:sz w:val="22"/>
          <w:szCs w:val="22"/>
        </w:rPr>
        <w:t>s</w:t>
      </w:r>
      <w:r w:rsidR="00EF7C38" w:rsidRPr="00EC2194">
        <w:rPr>
          <w:rFonts w:ascii="Times New Roman" w:hAnsi="Times New Roman"/>
          <w:noProof w:val="0"/>
          <w:sz w:val="22"/>
          <w:szCs w:val="22"/>
        </w:rPr>
        <w:t xml:space="preserve"> that we have in mind. </w:t>
      </w:r>
    </w:p>
    <w:p w:rsidR="006F6317" w:rsidRPr="00EC2194" w:rsidRDefault="00AE2C13"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Mr </w:t>
      </w:r>
      <w:r w:rsidR="00936F47" w:rsidRPr="00EC2194">
        <w:rPr>
          <w:rFonts w:ascii="Times New Roman" w:hAnsi="Times New Roman"/>
          <w:noProof w:val="0"/>
          <w:sz w:val="22"/>
          <w:szCs w:val="22"/>
        </w:rPr>
        <w:t xml:space="preserve">Roggeri </w:t>
      </w:r>
      <w:r w:rsidR="00EC2194" w:rsidRPr="00EC2194">
        <w:rPr>
          <w:rFonts w:ascii="Times New Roman" w:hAnsi="Times New Roman"/>
          <w:noProof w:val="0"/>
          <w:sz w:val="22"/>
          <w:szCs w:val="22"/>
        </w:rPr>
        <w:t>encouraged</w:t>
      </w:r>
      <w:r w:rsidRPr="00EC2194">
        <w:rPr>
          <w:rFonts w:ascii="Times New Roman" w:hAnsi="Times New Roman"/>
          <w:noProof w:val="0"/>
          <w:sz w:val="22"/>
          <w:szCs w:val="22"/>
        </w:rPr>
        <w:t xml:space="preserve"> </w:t>
      </w:r>
      <w:r w:rsidR="00D60E44" w:rsidRPr="00EC2194">
        <w:rPr>
          <w:rFonts w:ascii="Times New Roman" w:hAnsi="Times New Roman"/>
          <w:noProof w:val="0"/>
          <w:sz w:val="22"/>
          <w:szCs w:val="22"/>
        </w:rPr>
        <w:t>the</w:t>
      </w:r>
      <w:r w:rsidRPr="00EC2194">
        <w:rPr>
          <w:rFonts w:ascii="Times New Roman" w:hAnsi="Times New Roman"/>
          <w:noProof w:val="0"/>
          <w:sz w:val="22"/>
          <w:szCs w:val="22"/>
        </w:rPr>
        <w:t xml:space="preserve"> </w:t>
      </w:r>
      <w:r w:rsidR="00D60E44" w:rsidRPr="00EC2194">
        <w:rPr>
          <w:rFonts w:ascii="Times New Roman" w:hAnsi="Times New Roman"/>
          <w:noProof w:val="0"/>
          <w:sz w:val="22"/>
          <w:szCs w:val="22"/>
        </w:rPr>
        <w:t>consolidation which is a normal process.</w:t>
      </w:r>
      <w:r w:rsidR="00A10D6F" w:rsidRPr="00EC2194">
        <w:rPr>
          <w:rFonts w:ascii="Times New Roman" w:hAnsi="Times New Roman"/>
          <w:noProof w:val="0"/>
          <w:sz w:val="22"/>
          <w:szCs w:val="22"/>
        </w:rPr>
        <w:t xml:space="preserve"> The task is to </w:t>
      </w:r>
      <w:r w:rsidR="00EC2194" w:rsidRPr="00EC2194">
        <w:rPr>
          <w:rFonts w:ascii="Times New Roman" w:hAnsi="Times New Roman"/>
          <w:noProof w:val="0"/>
          <w:sz w:val="22"/>
          <w:szCs w:val="22"/>
        </w:rPr>
        <w:t>contribute</w:t>
      </w:r>
      <w:r w:rsidR="00A10D6F" w:rsidRPr="00EC2194">
        <w:rPr>
          <w:rFonts w:ascii="Times New Roman" w:hAnsi="Times New Roman"/>
          <w:noProof w:val="0"/>
          <w:sz w:val="22"/>
          <w:szCs w:val="22"/>
        </w:rPr>
        <w:t xml:space="preserve"> to the consolidation of policy level, in term of prioritization and what should be in first instance to be done. </w:t>
      </w:r>
    </w:p>
    <w:p w:rsidR="006F6317" w:rsidRPr="00EC2194" w:rsidRDefault="00A10D6F"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Mr Mair from ICPDR highlighted that prioritization process has already be</w:t>
      </w:r>
      <w:r w:rsidR="00CF70FE" w:rsidRPr="00EC2194">
        <w:rPr>
          <w:rFonts w:ascii="Times New Roman" w:hAnsi="Times New Roman"/>
          <w:noProof w:val="0"/>
          <w:sz w:val="22"/>
          <w:szCs w:val="22"/>
        </w:rPr>
        <w:t>en</w:t>
      </w:r>
      <w:r w:rsidRPr="00EC2194">
        <w:rPr>
          <w:rFonts w:ascii="Times New Roman" w:hAnsi="Times New Roman"/>
          <w:noProof w:val="0"/>
          <w:sz w:val="22"/>
          <w:szCs w:val="22"/>
        </w:rPr>
        <w:t xml:space="preserve"> done when preparing the DRBMP. </w:t>
      </w:r>
    </w:p>
    <w:p w:rsidR="006F6317" w:rsidRPr="00EC2194" w:rsidRDefault="00A10D6F"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BDKP representative stressed that the f</w:t>
      </w:r>
      <w:r w:rsidR="00EB27E7" w:rsidRPr="00EC2194">
        <w:rPr>
          <w:rFonts w:ascii="Times New Roman" w:hAnsi="Times New Roman"/>
          <w:noProof w:val="0"/>
          <w:sz w:val="22"/>
          <w:szCs w:val="22"/>
        </w:rPr>
        <w:t>o</w:t>
      </w:r>
      <w:r w:rsidRPr="00EC2194">
        <w:rPr>
          <w:rFonts w:ascii="Times New Roman" w:hAnsi="Times New Roman"/>
          <w:noProof w:val="0"/>
          <w:sz w:val="22"/>
          <w:szCs w:val="22"/>
        </w:rPr>
        <w:t xml:space="preserve">cus should be on specific type of activities where SG can initiate or stimulate the cooperation. The new financial system should be also taken into account. </w:t>
      </w:r>
    </w:p>
    <w:p w:rsidR="006F6317" w:rsidRPr="00EC2194" w:rsidRDefault="00BA2E2F"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SK stressed that when preparing the </w:t>
      </w:r>
      <w:r w:rsidR="006F6317" w:rsidRPr="00EC2194">
        <w:rPr>
          <w:rFonts w:ascii="Times New Roman" w:hAnsi="Times New Roman"/>
          <w:noProof w:val="0"/>
          <w:sz w:val="22"/>
          <w:szCs w:val="22"/>
        </w:rPr>
        <w:t>S</w:t>
      </w:r>
      <w:r w:rsidR="00CF70FE" w:rsidRPr="00EC2194">
        <w:rPr>
          <w:rFonts w:ascii="Times New Roman" w:hAnsi="Times New Roman"/>
          <w:noProof w:val="0"/>
          <w:sz w:val="22"/>
          <w:szCs w:val="22"/>
        </w:rPr>
        <w:t>lova</w:t>
      </w:r>
      <w:r w:rsidR="006F6317" w:rsidRPr="00EC2194">
        <w:rPr>
          <w:rFonts w:ascii="Times New Roman" w:hAnsi="Times New Roman"/>
          <w:noProof w:val="0"/>
          <w:sz w:val="22"/>
          <w:szCs w:val="22"/>
        </w:rPr>
        <w:t>k</w:t>
      </w:r>
      <w:r w:rsidR="00CF70FE" w:rsidRPr="00EC2194">
        <w:rPr>
          <w:rFonts w:ascii="Times New Roman" w:hAnsi="Times New Roman"/>
          <w:noProof w:val="0"/>
          <w:sz w:val="22"/>
          <w:szCs w:val="22"/>
        </w:rPr>
        <w:t xml:space="preserve">ian national </w:t>
      </w:r>
      <w:r w:rsidRPr="00EC2194">
        <w:rPr>
          <w:rFonts w:ascii="Times New Roman" w:hAnsi="Times New Roman"/>
          <w:noProof w:val="0"/>
          <w:sz w:val="22"/>
          <w:szCs w:val="22"/>
        </w:rPr>
        <w:t xml:space="preserve">list </w:t>
      </w:r>
      <w:r w:rsidR="00EB27E7" w:rsidRPr="00EC2194">
        <w:rPr>
          <w:rFonts w:ascii="Times New Roman" w:hAnsi="Times New Roman"/>
          <w:noProof w:val="0"/>
          <w:sz w:val="22"/>
          <w:szCs w:val="22"/>
        </w:rPr>
        <w:t xml:space="preserve">as the contribution to the background paper </w:t>
      </w:r>
      <w:r w:rsidRPr="00EC2194">
        <w:rPr>
          <w:rFonts w:ascii="Times New Roman" w:hAnsi="Times New Roman"/>
          <w:noProof w:val="0"/>
          <w:sz w:val="22"/>
          <w:szCs w:val="22"/>
        </w:rPr>
        <w:t>the idea was to list those measures which are the main priorities in national level. This should be a short list of prioriti</w:t>
      </w:r>
      <w:r w:rsidR="003A4D64" w:rsidRPr="00EC2194">
        <w:rPr>
          <w:rFonts w:ascii="Times New Roman" w:hAnsi="Times New Roman"/>
          <w:noProof w:val="0"/>
          <w:sz w:val="22"/>
          <w:szCs w:val="22"/>
        </w:rPr>
        <w:t>e</w:t>
      </w:r>
      <w:r w:rsidRPr="00EC2194">
        <w:rPr>
          <w:rFonts w:ascii="Times New Roman" w:hAnsi="Times New Roman"/>
          <w:noProof w:val="0"/>
          <w:sz w:val="22"/>
          <w:szCs w:val="22"/>
        </w:rPr>
        <w:t>s.</w:t>
      </w:r>
      <w:r w:rsidR="003A4D64" w:rsidRPr="00EC2194">
        <w:rPr>
          <w:rFonts w:ascii="Times New Roman" w:hAnsi="Times New Roman"/>
          <w:noProof w:val="0"/>
          <w:sz w:val="22"/>
          <w:szCs w:val="22"/>
        </w:rPr>
        <w:t xml:space="preserve"> </w:t>
      </w:r>
    </w:p>
    <w:p w:rsidR="006F6317" w:rsidRPr="00EC2194" w:rsidRDefault="00BA2E2F"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Anna Repullo Grau stressed that we should not forget about the HOW. During the programming if we can provide some thought where we can include this interventi</w:t>
      </w:r>
      <w:r w:rsidR="003A4D64" w:rsidRPr="00EC2194">
        <w:rPr>
          <w:rFonts w:ascii="Times New Roman" w:hAnsi="Times New Roman"/>
          <w:noProof w:val="0"/>
          <w:sz w:val="22"/>
          <w:szCs w:val="22"/>
        </w:rPr>
        <w:t>o</w:t>
      </w:r>
      <w:r w:rsidRPr="00EC2194">
        <w:rPr>
          <w:rFonts w:ascii="Times New Roman" w:hAnsi="Times New Roman"/>
          <w:noProof w:val="0"/>
          <w:sz w:val="22"/>
          <w:szCs w:val="22"/>
        </w:rPr>
        <w:t xml:space="preserve">ns would be useful. </w:t>
      </w:r>
    </w:p>
    <w:p w:rsidR="00263A34" w:rsidRPr="00EC2194" w:rsidRDefault="00BA2E2F" w:rsidP="00EE18FE">
      <w:pPr>
        <w:spacing w:before="120" w:after="120"/>
        <w:rPr>
          <w:rFonts w:ascii="Times New Roman" w:hAnsi="Times New Roman"/>
          <w:noProof w:val="0"/>
          <w:sz w:val="22"/>
          <w:szCs w:val="22"/>
        </w:rPr>
      </w:pPr>
      <w:r w:rsidRPr="00EC2194">
        <w:rPr>
          <w:rFonts w:ascii="Times New Roman" w:hAnsi="Times New Roman"/>
          <w:noProof w:val="0"/>
          <w:sz w:val="22"/>
          <w:szCs w:val="22"/>
        </w:rPr>
        <w:t>Mr Zavadsky commented that we have a process within the expert groups that can be used as a full suppor</w:t>
      </w:r>
      <w:r w:rsidR="00992815" w:rsidRPr="00EC2194">
        <w:rPr>
          <w:rFonts w:ascii="Times New Roman" w:hAnsi="Times New Roman"/>
          <w:noProof w:val="0"/>
          <w:sz w:val="22"/>
          <w:szCs w:val="22"/>
        </w:rPr>
        <w:t>t, if we have policy relevance on</w:t>
      </w:r>
      <w:r w:rsidRPr="00EC2194">
        <w:rPr>
          <w:rFonts w:ascii="Times New Roman" w:hAnsi="Times New Roman"/>
          <w:noProof w:val="0"/>
          <w:sz w:val="22"/>
          <w:szCs w:val="22"/>
        </w:rPr>
        <w:t xml:space="preserve"> what </w:t>
      </w:r>
      <w:r w:rsidR="00992815" w:rsidRPr="00EC2194">
        <w:rPr>
          <w:rFonts w:ascii="Times New Roman" w:hAnsi="Times New Roman"/>
          <w:noProof w:val="0"/>
          <w:sz w:val="22"/>
          <w:szCs w:val="22"/>
        </w:rPr>
        <w:t>to do. In case</w:t>
      </w:r>
      <w:r w:rsidRPr="00EC2194">
        <w:rPr>
          <w:rFonts w:ascii="Times New Roman" w:hAnsi="Times New Roman"/>
          <w:noProof w:val="0"/>
          <w:sz w:val="22"/>
          <w:szCs w:val="22"/>
        </w:rPr>
        <w:t xml:space="preserve"> PA4 </w:t>
      </w:r>
      <w:r w:rsidR="00992815" w:rsidRPr="00EC2194">
        <w:rPr>
          <w:rFonts w:ascii="Times New Roman" w:hAnsi="Times New Roman"/>
          <w:noProof w:val="0"/>
          <w:sz w:val="22"/>
          <w:szCs w:val="22"/>
        </w:rPr>
        <w:t>describe</w:t>
      </w:r>
      <w:r w:rsidR="006F6317" w:rsidRPr="00EC2194">
        <w:rPr>
          <w:rFonts w:ascii="Times New Roman" w:hAnsi="Times New Roman"/>
          <w:noProof w:val="0"/>
          <w:sz w:val="22"/>
          <w:szCs w:val="22"/>
        </w:rPr>
        <w:t>s</w:t>
      </w:r>
      <w:r w:rsidR="00992815" w:rsidRPr="00EC2194">
        <w:rPr>
          <w:rFonts w:ascii="Times New Roman" w:hAnsi="Times New Roman"/>
          <w:noProof w:val="0"/>
          <w:sz w:val="22"/>
          <w:szCs w:val="22"/>
        </w:rPr>
        <w:t xml:space="preserve"> the process</w:t>
      </w:r>
      <w:r w:rsidRPr="00EC2194">
        <w:rPr>
          <w:rFonts w:ascii="Times New Roman" w:hAnsi="Times New Roman"/>
          <w:noProof w:val="0"/>
          <w:sz w:val="22"/>
          <w:szCs w:val="22"/>
        </w:rPr>
        <w:t xml:space="preserve"> how to do </w:t>
      </w:r>
      <w:r w:rsidR="00992815" w:rsidRPr="00EC2194">
        <w:rPr>
          <w:rFonts w:ascii="Times New Roman" w:hAnsi="Times New Roman"/>
          <w:noProof w:val="0"/>
          <w:sz w:val="22"/>
          <w:szCs w:val="22"/>
        </w:rPr>
        <w:t>the integration of these priority elements into the OP programming</w:t>
      </w:r>
      <w:r w:rsidR="006F6317" w:rsidRPr="00EC2194">
        <w:rPr>
          <w:rFonts w:ascii="Times New Roman" w:hAnsi="Times New Roman"/>
          <w:noProof w:val="0"/>
          <w:sz w:val="22"/>
          <w:szCs w:val="22"/>
        </w:rPr>
        <w:t xml:space="preserve"> it</w:t>
      </w:r>
      <w:r w:rsidR="00992815" w:rsidRPr="00EC2194">
        <w:rPr>
          <w:rFonts w:ascii="Times New Roman" w:hAnsi="Times New Roman"/>
          <w:noProof w:val="0"/>
          <w:sz w:val="22"/>
          <w:szCs w:val="22"/>
        </w:rPr>
        <w:t xml:space="preserve"> would be </w:t>
      </w:r>
      <w:r w:rsidR="00CF70FE" w:rsidRPr="00EC2194">
        <w:rPr>
          <w:rFonts w:ascii="Times New Roman" w:hAnsi="Times New Roman"/>
          <w:noProof w:val="0"/>
          <w:sz w:val="22"/>
          <w:szCs w:val="22"/>
        </w:rPr>
        <w:t xml:space="preserve">a </w:t>
      </w:r>
      <w:r w:rsidR="00992815" w:rsidRPr="00EC2194">
        <w:rPr>
          <w:rFonts w:ascii="Times New Roman" w:hAnsi="Times New Roman"/>
          <w:noProof w:val="0"/>
          <w:sz w:val="22"/>
          <w:szCs w:val="22"/>
        </w:rPr>
        <w:t xml:space="preserve">very </w:t>
      </w:r>
      <w:r w:rsidR="00EC2194" w:rsidRPr="00EC2194">
        <w:rPr>
          <w:rFonts w:ascii="Times New Roman" w:hAnsi="Times New Roman"/>
          <w:noProof w:val="0"/>
          <w:sz w:val="22"/>
          <w:szCs w:val="22"/>
        </w:rPr>
        <w:t>important</w:t>
      </w:r>
      <w:r w:rsidR="00992815" w:rsidRPr="00EC2194">
        <w:rPr>
          <w:rFonts w:ascii="Times New Roman" w:hAnsi="Times New Roman"/>
          <w:noProof w:val="0"/>
          <w:sz w:val="22"/>
          <w:szCs w:val="22"/>
        </w:rPr>
        <w:t xml:space="preserve"> input.</w:t>
      </w:r>
      <w:r w:rsidRPr="00EC2194">
        <w:rPr>
          <w:rFonts w:ascii="Times New Roman" w:hAnsi="Times New Roman"/>
          <w:noProof w:val="0"/>
          <w:sz w:val="22"/>
          <w:szCs w:val="22"/>
        </w:rPr>
        <w:t xml:space="preserve"> </w:t>
      </w:r>
    </w:p>
    <w:p w:rsidR="00FB341A" w:rsidRPr="00EC2194" w:rsidRDefault="0049696D" w:rsidP="00EE18FE">
      <w:pPr>
        <w:spacing w:before="120" w:after="120"/>
        <w:rPr>
          <w:rFonts w:ascii="Times New Roman" w:hAnsi="Times New Roman"/>
          <w:noProof w:val="0"/>
          <w:sz w:val="22"/>
          <w:szCs w:val="22"/>
        </w:rPr>
      </w:pPr>
      <w:r w:rsidRPr="00EC2194">
        <w:rPr>
          <w:rFonts w:ascii="Times New Roman" w:hAnsi="Times New Roman"/>
          <w:noProof w:val="0"/>
          <w:sz w:val="22"/>
          <w:szCs w:val="22"/>
        </w:rPr>
        <w:lastRenderedPageBreak/>
        <w:t>The policy input is not the results but the input of the overall exercise</w:t>
      </w:r>
      <w:r w:rsidR="00DB2562" w:rsidRPr="00EC2194">
        <w:rPr>
          <w:rFonts w:ascii="Times New Roman" w:hAnsi="Times New Roman"/>
          <w:noProof w:val="0"/>
          <w:sz w:val="22"/>
          <w:szCs w:val="22"/>
        </w:rPr>
        <w:t>, Mr Medgyesy stressed</w:t>
      </w:r>
      <w:r w:rsidRPr="00EC2194">
        <w:rPr>
          <w:rFonts w:ascii="Times New Roman" w:hAnsi="Times New Roman"/>
          <w:noProof w:val="0"/>
          <w:sz w:val="22"/>
          <w:szCs w:val="22"/>
        </w:rPr>
        <w:t xml:space="preserve">. </w:t>
      </w:r>
      <w:r w:rsidR="00DB2562" w:rsidRPr="00EC2194">
        <w:rPr>
          <w:rFonts w:ascii="Times New Roman" w:hAnsi="Times New Roman"/>
          <w:noProof w:val="0"/>
          <w:sz w:val="22"/>
          <w:szCs w:val="22"/>
        </w:rPr>
        <w:t>At the very end the consolidated list should be merge</w:t>
      </w:r>
      <w:r w:rsidR="00784F0F" w:rsidRPr="00EC2194">
        <w:rPr>
          <w:rFonts w:ascii="Times New Roman" w:hAnsi="Times New Roman"/>
          <w:noProof w:val="0"/>
          <w:sz w:val="22"/>
          <w:szCs w:val="22"/>
        </w:rPr>
        <w:t>d into the programming period.</w:t>
      </w:r>
    </w:p>
    <w:p w:rsidR="000D1569" w:rsidRPr="00EC2194" w:rsidRDefault="00FB341A" w:rsidP="00EE18FE">
      <w:pPr>
        <w:spacing w:before="120" w:after="120"/>
        <w:rPr>
          <w:rFonts w:ascii="Times New Roman" w:hAnsi="Times New Roman"/>
          <w:i/>
          <w:noProof w:val="0"/>
          <w:sz w:val="22"/>
          <w:szCs w:val="22"/>
        </w:rPr>
      </w:pPr>
      <w:r w:rsidRPr="00EC2194">
        <w:rPr>
          <w:rFonts w:ascii="Times New Roman" w:hAnsi="Times New Roman"/>
          <w:i/>
          <w:noProof w:val="0"/>
          <w:sz w:val="22"/>
          <w:szCs w:val="22"/>
        </w:rPr>
        <w:t xml:space="preserve">Tasks: </w:t>
      </w:r>
      <w:r w:rsidR="00733354" w:rsidRPr="00EC2194">
        <w:rPr>
          <w:rFonts w:ascii="Times New Roman" w:hAnsi="Times New Roman"/>
          <w:i/>
          <w:noProof w:val="0"/>
          <w:sz w:val="22"/>
          <w:szCs w:val="22"/>
        </w:rPr>
        <w:t>As the outcomes of the discussion it was agreed that the presentation</w:t>
      </w:r>
      <w:r w:rsidR="00E559DF" w:rsidRPr="00EC2194">
        <w:rPr>
          <w:rFonts w:ascii="Times New Roman" w:hAnsi="Times New Roman"/>
          <w:i/>
          <w:noProof w:val="0"/>
          <w:sz w:val="22"/>
          <w:szCs w:val="22"/>
        </w:rPr>
        <w:t>s</w:t>
      </w:r>
      <w:r w:rsidR="00733354" w:rsidRPr="00EC2194">
        <w:rPr>
          <w:rFonts w:ascii="Times New Roman" w:hAnsi="Times New Roman"/>
          <w:i/>
          <w:noProof w:val="0"/>
          <w:sz w:val="22"/>
          <w:szCs w:val="22"/>
        </w:rPr>
        <w:t xml:space="preserve"> w</w:t>
      </w:r>
      <w:r w:rsidR="00E559DF" w:rsidRPr="00EC2194">
        <w:rPr>
          <w:rFonts w:ascii="Times New Roman" w:hAnsi="Times New Roman"/>
          <w:i/>
          <w:noProof w:val="0"/>
          <w:sz w:val="22"/>
          <w:szCs w:val="22"/>
        </w:rPr>
        <w:t>ould</w:t>
      </w:r>
      <w:r w:rsidR="00733354" w:rsidRPr="00EC2194">
        <w:rPr>
          <w:rFonts w:ascii="Times New Roman" w:hAnsi="Times New Roman"/>
          <w:i/>
          <w:noProof w:val="0"/>
          <w:sz w:val="22"/>
          <w:szCs w:val="22"/>
        </w:rPr>
        <w:t xml:space="preserve"> be uploaded and th</w:t>
      </w:r>
      <w:r w:rsidR="00EC2194">
        <w:rPr>
          <w:rFonts w:ascii="Times New Roman" w:hAnsi="Times New Roman"/>
          <w:i/>
          <w:noProof w:val="0"/>
          <w:sz w:val="22"/>
          <w:szCs w:val="22"/>
        </w:rPr>
        <w:t>en</w:t>
      </w:r>
      <w:r w:rsidR="00733354" w:rsidRPr="00EC2194">
        <w:rPr>
          <w:rFonts w:ascii="Times New Roman" w:hAnsi="Times New Roman"/>
          <w:i/>
          <w:noProof w:val="0"/>
          <w:sz w:val="22"/>
          <w:szCs w:val="22"/>
        </w:rPr>
        <w:t xml:space="preserve"> </w:t>
      </w:r>
      <w:r w:rsidR="00E559DF" w:rsidRPr="00EC2194">
        <w:rPr>
          <w:rFonts w:ascii="Times New Roman" w:hAnsi="Times New Roman"/>
          <w:i/>
          <w:noProof w:val="0"/>
          <w:sz w:val="22"/>
          <w:szCs w:val="22"/>
        </w:rPr>
        <w:t>PACs would</w:t>
      </w:r>
      <w:r w:rsidR="00733354" w:rsidRPr="00EC2194">
        <w:rPr>
          <w:rFonts w:ascii="Times New Roman" w:hAnsi="Times New Roman"/>
          <w:i/>
          <w:noProof w:val="0"/>
          <w:sz w:val="22"/>
          <w:szCs w:val="22"/>
        </w:rPr>
        <w:t xml:space="preserve"> ask the SG members to comment on the </w:t>
      </w:r>
      <w:r w:rsidR="00E559DF" w:rsidRPr="00EC2194">
        <w:rPr>
          <w:rFonts w:ascii="Times New Roman" w:hAnsi="Times New Roman"/>
          <w:i/>
          <w:noProof w:val="0"/>
          <w:sz w:val="22"/>
          <w:szCs w:val="22"/>
        </w:rPr>
        <w:t xml:space="preserve">joint </w:t>
      </w:r>
      <w:r w:rsidR="00733354" w:rsidRPr="00EC2194">
        <w:rPr>
          <w:rFonts w:ascii="Times New Roman" w:hAnsi="Times New Roman"/>
          <w:i/>
          <w:noProof w:val="0"/>
          <w:sz w:val="22"/>
          <w:szCs w:val="22"/>
        </w:rPr>
        <w:t xml:space="preserve">priorities. </w:t>
      </w:r>
      <w:r w:rsidR="00CF70FE" w:rsidRPr="00EC2194">
        <w:rPr>
          <w:rFonts w:ascii="Times New Roman" w:hAnsi="Times New Roman"/>
          <w:i/>
          <w:noProof w:val="0"/>
          <w:sz w:val="22"/>
          <w:szCs w:val="22"/>
        </w:rPr>
        <w:t>The</w:t>
      </w:r>
      <w:r w:rsidR="00733354" w:rsidRPr="00EC2194">
        <w:rPr>
          <w:rFonts w:ascii="Times New Roman" w:hAnsi="Times New Roman"/>
          <w:i/>
          <w:noProof w:val="0"/>
          <w:sz w:val="22"/>
          <w:szCs w:val="22"/>
        </w:rPr>
        <w:t xml:space="preserve"> countries </w:t>
      </w:r>
      <w:r w:rsidR="00CF70FE" w:rsidRPr="00EC2194">
        <w:rPr>
          <w:rFonts w:ascii="Times New Roman" w:hAnsi="Times New Roman"/>
          <w:i/>
          <w:noProof w:val="0"/>
          <w:sz w:val="22"/>
          <w:szCs w:val="22"/>
        </w:rPr>
        <w:t xml:space="preserve">are kindly asked to send their feedback comments to the PA4 PACs by the 28 </w:t>
      </w:r>
      <w:r w:rsidR="006F6317" w:rsidRPr="00EC2194">
        <w:rPr>
          <w:rFonts w:ascii="Times New Roman" w:hAnsi="Times New Roman"/>
          <w:i/>
          <w:noProof w:val="0"/>
          <w:sz w:val="22"/>
          <w:szCs w:val="22"/>
        </w:rPr>
        <w:t xml:space="preserve">April </w:t>
      </w:r>
      <w:r w:rsidR="00CF70FE" w:rsidRPr="00EC2194">
        <w:rPr>
          <w:rFonts w:ascii="Times New Roman" w:hAnsi="Times New Roman"/>
          <w:i/>
          <w:noProof w:val="0"/>
          <w:sz w:val="22"/>
          <w:szCs w:val="22"/>
        </w:rPr>
        <w:t>2014</w:t>
      </w:r>
      <w:r w:rsidR="00733354" w:rsidRPr="00EC2194">
        <w:rPr>
          <w:rFonts w:ascii="Times New Roman" w:hAnsi="Times New Roman"/>
          <w:i/>
          <w:noProof w:val="0"/>
          <w:sz w:val="22"/>
          <w:szCs w:val="22"/>
        </w:rPr>
        <w:t xml:space="preserve">. </w:t>
      </w:r>
      <w:r w:rsidR="00E559DF" w:rsidRPr="00EC2194">
        <w:rPr>
          <w:rFonts w:ascii="Times New Roman" w:hAnsi="Times New Roman"/>
          <w:i/>
          <w:noProof w:val="0"/>
          <w:sz w:val="22"/>
          <w:szCs w:val="22"/>
        </w:rPr>
        <w:t>Following the comments arrived in a month period the consolidated document would be uploaded to the website</w:t>
      </w:r>
      <w:r w:rsidR="00E559DF" w:rsidRPr="00EC2194">
        <w:rPr>
          <w:rStyle w:val="af1"/>
          <w:rFonts w:ascii="Times New Roman" w:hAnsi="Times New Roman"/>
          <w:i/>
          <w:noProof w:val="0"/>
          <w:sz w:val="22"/>
          <w:szCs w:val="22"/>
        </w:rPr>
        <w:footnoteReference w:id="3"/>
      </w:r>
      <w:r w:rsidR="000D1569" w:rsidRPr="00EC2194">
        <w:rPr>
          <w:rFonts w:ascii="Times New Roman" w:hAnsi="Times New Roman"/>
          <w:i/>
          <w:noProof w:val="0"/>
          <w:sz w:val="22"/>
          <w:szCs w:val="22"/>
        </w:rPr>
        <w:t>.</w:t>
      </w:r>
    </w:p>
    <w:p w:rsidR="00177D57" w:rsidRPr="00EC2194" w:rsidRDefault="007C05B3" w:rsidP="00177D57">
      <w:pPr>
        <w:pStyle w:val="none1"/>
        <w:tabs>
          <w:tab w:val="clear" w:pos="1283"/>
          <w:tab w:val="num" w:pos="567"/>
        </w:tabs>
        <w:ind w:hanging="1283"/>
        <w:rPr>
          <w:rFonts w:ascii="Times New Roman" w:hAnsi="Times New Roman"/>
          <w:lang w:val="en-GB"/>
        </w:rPr>
      </w:pPr>
      <w:bookmarkStart w:id="73" w:name="_Toc377986999"/>
      <w:bookmarkStart w:id="74" w:name="_Toc380753081"/>
      <w:bookmarkStart w:id="75" w:name="_Toc384820590"/>
      <w:r w:rsidRPr="00EC2194">
        <w:rPr>
          <w:rFonts w:ascii="Times New Roman" w:hAnsi="Times New Roman"/>
          <w:lang w:val="en-GB"/>
        </w:rPr>
        <w:t>Review of progress and state of tasks drawn up in roadmaps</w:t>
      </w:r>
      <w:bookmarkEnd w:id="73"/>
      <w:bookmarkEnd w:id="74"/>
      <w:bookmarkEnd w:id="75"/>
    </w:p>
    <w:p w:rsidR="00177D57" w:rsidRPr="00EC2194" w:rsidRDefault="00177D57" w:rsidP="00EC2194">
      <w:pPr>
        <w:pStyle w:val="none1"/>
        <w:numPr>
          <w:ilvl w:val="0"/>
          <w:numId w:val="0"/>
        </w:numPr>
        <w:spacing w:before="120" w:after="120" w:line="240" w:lineRule="auto"/>
        <w:jc w:val="both"/>
        <w:rPr>
          <w:rFonts w:ascii="Times New Roman" w:hAnsi="Times New Roman"/>
          <w:b w:val="0"/>
          <w:color w:val="auto"/>
          <w:sz w:val="22"/>
          <w:szCs w:val="22"/>
          <w:lang w:val="en-GB"/>
        </w:rPr>
      </w:pPr>
      <w:bookmarkStart w:id="76" w:name="_Toc384820591"/>
      <w:r w:rsidRPr="00EC2194">
        <w:rPr>
          <w:rFonts w:ascii="Times New Roman" w:hAnsi="Times New Roman"/>
          <w:b w:val="0"/>
          <w:color w:val="auto"/>
          <w:sz w:val="22"/>
          <w:szCs w:val="22"/>
          <w:lang w:val="en-GB"/>
        </w:rPr>
        <w:t>PA4 acknowledges that water quality is a world- wide significant policy issue and its aim (in line with the Action Plan) is to improve water policy and to reach good status under the Water Framework Directive.</w:t>
      </w:r>
      <w:bookmarkEnd w:id="76"/>
    </w:p>
    <w:p w:rsidR="00784F0F" w:rsidRPr="00EC2194" w:rsidRDefault="00A87717" w:rsidP="00784F0F">
      <w:pPr>
        <w:rPr>
          <w:rFonts w:ascii="Times New Roman" w:hAnsi="Times New Roman"/>
          <w:noProof w:val="0"/>
          <w:sz w:val="22"/>
          <w:szCs w:val="22"/>
        </w:rPr>
      </w:pPr>
      <w:r w:rsidRPr="00EC2194">
        <w:rPr>
          <w:rFonts w:ascii="Times New Roman" w:hAnsi="Times New Roman"/>
          <w:noProof w:val="0"/>
          <w:sz w:val="22"/>
          <w:szCs w:val="22"/>
        </w:rPr>
        <w:t>Regarding the wording o</w:t>
      </w:r>
      <w:r w:rsidR="00CF70FE" w:rsidRPr="00EC2194">
        <w:rPr>
          <w:rFonts w:ascii="Times New Roman" w:hAnsi="Times New Roman"/>
          <w:noProof w:val="0"/>
          <w:sz w:val="22"/>
          <w:szCs w:val="22"/>
        </w:rPr>
        <w:t>f the roadmap Ms Vrano</w:t>
      </w:r>
      <w:r w:rsidR="00EC2194">
        <w:rPr>
          <w:rFonts w:ascii="Times New Roman" w:hAnsi="Times New Roman"/>
          <w:noProof w:val="0"/>
          <w:sz w:val="22"/>
          <w:szCs w:val="22"/>
        </w:rPr>
        <w:t>v</w:t>
      </w:r>
      <w:r w:rsidR="00CF70FE" w:rsidRPr="00EC2194">
        <w:rPr>
          <w:rFonts w:ascii="Times New Roman" w:hAnsi="Times New Roman"/>
          <w:noProof w:val="0"/>
          <w:sz w:val="22"/>
          <w:szCs w:val="22"/>
        </w:rPr>
        <w:t>ska said</w:t>
      </w:r>
      <w:r w:rsidRPr="00EC2194">
        <w:rPr>
          <w:rFonts w:ascii="Times New Roman" w:hAnsi="Times New Roman"/>
          <w:noProof w:val="0"/>
          <w:sz w:val="22"/>
          <w:szCs w:val="22"/>
        </w:rPr>
        <w:t xml:space="preserve"> that </w:t>
      </w:r>
      <w:r w:rsidR="00CF70FE" w:rsidRPr="00EC2194">
        <w:rPr>
          <w:rFonts w:ascii="Times New Roman" w:hAnsi="Times New Roman"/>
          <w:noProof w:val="0"/>
          <w:sz w:val="22"/>
          <w:szCs w:val="22"/>
        </w:rPr>
        <w:t xml:space="preserve">no feedback has arrived to the PACs during last months and </w:t>
      </w:r>
      <w:r w:rsidRPr="00EC2194">
        <w:rPr>
          <w:rFonts w:ascii="Times New Roman" w:hAnsi="Times New Roman"/>
          <w:noProof w:val="0"/>
          <w:sz w:val="22"/>
          <w:szCs w:val="22"/>
        </w:rPr>
        <w:t>the wording can be considered approved</w:t>
      </w:r>
      <w:r w:rsidR="00CF70FE" w:rsidRPr="00EC2194">
        <w:rPr>
          <w:rFonts w:ascii="Times New Roman" w:hAnsi="Times New Roman"/>
          <w:noProof w:val="0"/>
          <w:sz w:val="22"/>
          <w:szCs w:val="22"/>
        </w:rPr>
        <w:t>.</w:t>
      </w:r>
      <w:r w:rsidRPr="00EC2194">
        <w:rPr>
          <w:rFonts w:ascii="Times New Roman" w:hAnsi="Times New Roman"/>
          <w:noProof w:val="0"/>
          <w:sz w:val="22"/>
          <w:szCs w:val="22"/>
        </w:rPr>
        <w:t xml:space="preserve"> In case the SG members would like to include any updates, changes are kindly asked to contact the PA4 PACs. </w:t>
      </w:r>
      <w:bookmarkStart w:id="77" w:name="_Toc384820592"/>
    </w:p>
    <w:p w:rsidR="00784F0F" w:rsidRPr="00EC2194" w:rsidRDefault="00784F0F" w:rsidP="00784F0F">
      <w:pPr>
        <w:rPr>
          <w:rFonts w:ascii="Times New Roman" w:hAnsi="Times New Roman"/>
          <w:noProof w:val="0"/>
          <w:sz w:val="22"/>
          <w:szCs w:val="22"/>
        </w:rPr>
      </w:pPr>
    </w:p>
    <w:p w:rsidR="00177D57" w:rsidRPr="00EC2194" w:rsidRDefault="00177D57" w:rsidP="00784F0F">
      <w:pPr>
        <w:rPr>
          <w:rFonts w:ascii="Times New Roman" w:hAnsi="Times New Roman"/>
          <w:b/>
          <w:noProof w:val="0"/>
          <w:sz w:val="22"/>
          <w:szCs w:val="22"/>
        </w:rPr>
      </w:pPr>
      <w:r w:rsidRPr="00EC2194">
        <w:rPr>
          <w:rFonts w:ascii="Times New Roman" w:hAnsi="Times New Roman"/>
          <w:b/>
          <w:noProof w:val="0"/>
          <w:sz w:val="22"/>
          <w:szCs w:val="22"/>
        </w:rPr>
        <w:t>Ms Kocsis-Kupper introduced the main tasks which were further elaborated during the last three months period between January and March 2014:</w:t>
      </w:r>
      <w:bookmarkEnd w:id="77"/>
      <w:r w:rsidRPr="00EC2194">
        <w:rPr>
          <w:rFonts w:ascii="Times New Roman" w:hAnsi="Times New Roman"/>
          <w:b/>
          <w:noProof w:val="0"/>
          <w:sz w:val="22"/>
          <w:szCs w:val="22"/>
        </w:rPr>
        <w:t xml:space="preserve"> </w:t>
      </w:r>
    </w:p>
    <w:p w:rsidR="00177D57" w:rsidRPr="00EC2194" w:rsidRDefault="00177D57" w:rsidP="00177D57">
      <w:pPr>
        <w:pStyle w:val="none1"/>
        <w:numPr>
          <w:ilvl w:val="0"/>
          <w:numId w:val="0"/>
        </w:numPr>
        <w:spacing w:before="120" w:after="120" w:line="240" w:lineRule="auto"/>
        <w:rPr>
          <w:rFonts w:ascii="Times New Roman" w:hAnsi="Times New Roman"/>
          <w:b w:val="0"/>
          <w:color w:val="auto"/>
          <w:sz w:val="22"/>
          <w:szCs w:val="22"/>
          <w:lang w:val="en-GB"/>
        </w:rPr>
      </w:pPr>
      <w:bookmarkStart w:id="78" w:name="_Toc384820593"/>
      <w:r w:rsidRPr="00EC2194">
        <w:rPr>
          <w:rFonts w:ascii="Times New Roman" w:hAnsi="Times New Roman"/>
          <w:b w:val="0"/>
          <w:color w:val="auto"/>
          <w:sz w:val="22"/>
          <w:szCs w:val="22"/>
          <w:lang w:val="en-GB"/>
        </w:rPr>
        <w:t>Action 5 ‘</w:t>
      </w:r>
      <w:r w:rsidRPr="00EC2194">
        <w:rPr>
          <w:rFonts w:ascii="Times New Roman" w:hAnsi="Times New Roman"/>
          <w:b w:val="0"/>
          <w:i/>
          <w:color w:val="auto"/>
          <w:sz w:val="22"/>
          <w:szCs w:val="22"/>
          <w:lang w:val="en-GB"/>
        </w:rPr>
        <w:t>To establish buffer strips along the rivers to retain nutrients and to promote alternative collection and treatment of waste in small rural settlements’</w:t>
      </w:r>
      <w:bookmarkEnd w:id="78"/>
    </w:p>
    <w:p w:rsidR="00C355E3" w:rsidRPr="00EC2194" w:rsidRDefault="00177D57" w:rsidP="00EA6AF7">
      <w:pPr>
        <w:pStyle w:val="none1"/>
        <w:numPr>
          <w:ilvl w:val="0"/>
          <w:numId w:val="24"/>
        </w:numPr>
        <w:spacing w:before="0" w:after="0" w:line="240" w:lineRule="auto"/>
        <w:rPr>
          <w:rFonts w:ascii="Times New Roman" w:hAnsi="Times New Roman"/>
          <w:b w:val="0"/>
          <w:color w:val="auto"/>
          <w:sz w:val="22"/>
          <w:szCs w:val="22"/>
          <w:lang w:val="en-GB"/>
        </w:rPr>
      </w:pPr>
      <w:bookmarkStart w:id="79" w:name="_Toc384820594"/>
      <w:r w:rsidRPr="00EC2194">
        <w:rPr>
          <w:rFonts w:ascii="Times New Roman" w:hAnsi="Times New Roman"/>
          <w:b w:val="0"/>
          <w:color w:val="auto"/>
          <w:sz w:val="22"/>
          <w:szCs w:val="22"/>
          <w:lang w:val="en-GB"/>
        </w:rPr>
        <w:t>Survey of the situation on buffer zones</w:t>
      </w:r>
      <w:r w:rsidR="004746F1" w:rsidRPr="00EC2194">
        <w:rPr>
          <w:rFonts w:ascii="Times New Roman" w:hAnsi="Times New Roman"/>
          <w:b w:val="0"/>
          <w:color w:val="auto"/>
          <w:sz w:val="22"/>
          <w:szCs w:val="22"/>
          <w:lang w:val="en-GB"/>
        </w:rPr>
        <w:t xml:space="preserve"> (M1)</w:t>
      </w:r>
      <w:r w:rsidRPr="00EC2194">
        <w:rPr>
          <w:rFonts w:ascii="Times New Roman" w:hAnsi="Times New Roman"/>
          <w:b w:val="0"/>
          <w:color w:val="auto"/>
          <w:sz w:val="22"/>
          <w:szCs w:val="22"/>
          <w:lang w:val="en-GB"/>
        </w:rPr>
        <w:t xml:space="preserve"> – main findings and proposals</w:t>
      </w:r>
      <w:r w:rsidR="00C14A11" w:rsidRPr="00EC2194">
        <w:rPr>
          <w:rFonts w:ascii="Times New Roman" w:hAnsi="Times New Roman"/>
          <w:b w:val="0"/>
          <w:color w:val="auto"/>
          <w:sz w:val="22"/>
          <w:szCs w:val="22"/>
          <w:lang w:val="en-GB"/>
        </w:rPr>
        <w:t>.</w:t>
      </w:r>
      <w:bookmarkEnd w:id="79"/>
    </w:p>
    <w:p w:rsidR="00C355E3" w:rsidRPr="00EC2194" w:rsidRDefault="00177D57" w:rsidP="00EA6AF7">
      <w:pPr>
        <w:pStyle w:val="none1"/>
        <w:numPr>
          <w:ilvl w:val="0"/>
          <w:numId w:val="24"/>
        </w:numPr>
        <w:spacing w:before="0" w:after="0" w:line="240" w:lineRule="auto"/>
        <w:rPr>
          <w:rFonts w:ascii="Times New Roman" w:hAnsi="Times New Roman"/>
          <w:b w:val="0"/>
          <w:color w:val="auto"/>
          <w:sz w:val="22"/>
          <w:szCs w:val="22"/>
          <w:lang w:val="en-GB"/>
        </w:rPr>
      </w:pPr>
      <w:bookmarkStart w:id="80" w:name="_Toc384820595"/>
      <w:r w:rsidRPr="00EC2194">
        <w:rPr>
          <w:rFonts w:ascii="Times New Roman" w:hAnsi="Times New Roman"/>
          <w:b w:val="0"/>
          <w:color w:val="auto"/>
          <w:sz w:val="22"/>
          <w:szCs w:val="22"/>
          <w:lang w:val="en-GB"/>
        </w:rPr>
        <w:t>Survey of the situation on management of solid waste in small rural settlements</w:t>
      </w:r>
      <w:r w:rsidR="004746F1" w:rsidRPr="00EC2194">
        <w:rPr>
          <w:rFonts w:ascii="Times New Roman" w:hAnsi="Times New Roman"/>
          <w:b w:val="0"/>
          <w:color w:val="auto"/>
          <w:sz w:val="22"/>
          <w:szCs w:val="22"/>
          <w:lang w:val="en-GB"/>
        </w:rPr>
        <w:t xml:space="preserve"> (M3)</w:t>
      </w:r>
      <w:r w:rsidRPr="00EC2194">
        <w:rPr>
          <w:rFonts w:ascii="Times New Roman" w:hAnsi="Times New Roman"/>
          <w:b w:val="0"/>
          <w:color w:val="auto"/>
          <w:sz w:val="22"/>
          <w:szCs w:val="22"/>
          <w:lang w:val="en-GB"/>
        </w:rPr>
        <w:t xml:space="preserve"> - main findings and proposals</w:t>
      </w:r>
      <w:r w:rsidR="00C14A11" w:rsidRPr="00EC2194">
        <w:rPr>
          <w:rFonts w:ascii="Times New Roman" w:hAnsi="Times New Roman"/>
          <w:b w:val="0"/>
          <w:color w:val="auto"/>
          <w:sz w:val="22"/>
          <w:szCs w:val="22"/>
          <w:lang w:val="en-GB"/>
        </w:rPr>
        <w:t>.</w:t>
      </w:r>
      <w:bookmarkEnd w:id="80"/>
    </w:p>
    <w:p w:rsidR="00C355E3" w:rsidRPr="00EC2194" w:rsidRDefault="00177D57" w:rsidP="00EA6AF7">
      <w:pPr>
        <w:pStyle w:val="none1"/>
        <w:numPr>
          <w:ilvl w:val="0"/>
          <w:numId w:val="24"/>
        </w:numPr>
        <w:spacing w:before="0" w:after="0" w:line="240" w:lineRule="auto"/>
        <w:rPr>
          <w:rFonts w:ascii="Times New Roman" w:hAnsi="Times New Roman"/>
          <w:b w:val="0"/>
          <w:color w:val="auto"/>
          <w:sz w:val="22"/>
          <w:szCs w:val="22"/>
          <w:lang w:val="en-GB"/>
        </w:rPr>
      </w:pPr>
      <w:bookmarkStart w:id="81" w:name="_Toc384820596"/>
      <w:r w:rsidRPr="00EC2194">
        <w:rPr>
          <w:rFonts w:ascii="Times New Roman" w:hAnsi="Times New Roman"/>
          <w:b w:val="0"/>
          <w:color w:val="auto"/>
          <w:sz w:val="22"/>
          <w:szCs w:val="22"/>
          <w:lang w:val="en-GB"/>
        </w:rPr>
        <w:t xml:space="preserve">Survey of the situation on alternative collection and treatment of wastewater in small rural settlements </w:t>
      </w:r>
      <w:r w:rsidR="004746F1" w:rsidRPr="00EC2194">
        <w:rPr>
          <w:rFonts w:ascii="Times New Roman" w:hAnsi="Times New Roman"/>
          <w:b w:val="0"/>
          <w:color w:val="auto"/>
          <w:sz w:val="22"/>
          <w:szCs w:val="22"/>
          <w:lang w:val="en-GB"/>
        </w:rPr>
        <w:t xml:space="preserve">(M4) </w:t>
      </w:r>
      <w:r w:rsidRPr="00EC2194">
        <w:rPr>
          <w:rFonts w:ascii="Times New Roman" w:hAnsi="Times New Roman"/>
          <w:b w:val="0"/>
          <w:color w:val="auto"/>
          <w:sz w:val="22"/>
          <w:szCs w:val="22"/>
          <w:lang w:val="en-GB"/>
        </w:rPr>
        <w:t>- main findings and proposals</w:t>
      </w:r>
      <w:r w:rsidR="00C14A11" w:rsidRPr="00EC2194">
        <w:rPr>
          <w:rFonts w:ascii="Times New Roman" w:hAnsi="Times New Roman"/>
          <w:b w:val="0"/>
          <w:color w:val="auto"/>
          <w:sz w:val="22"/>
          <w:szCs w:val="22"/>
          <w:lang w:val="en-GB"/>
        </w:rPr>
        <w:t>.</w:t>
      </w:r>
      <w:bookmarkEnd w:id="81"/>
    </w:p>
    <w:p w:rsidR="00177D57" w:rsidRPr="00EC2194" w:rsidRDefault="00177D57" w:rsidP="00177D57">
      <w:pPr>
        <w:pStyle w:val="none1"/>
        <w:numPr>
          <w:ilvl w:val="0"/>
          <w:numId w:val="0"/>
        </w:numPr>
        <w:spacing w:before="120" w:after="120" w:line="240" w:lineRule="auto"/>
        <w:rPr>
          <w:rFonts w:ascii="Times New Roman" w:hAnsi="Times New Roman"/>
          <w:b w:val="0"/>
          <w:color w:val="auto"/>
          <w:sz w:val="22"/>
          <w:szCs w:val="22"/>
          <w:lang w:val="en-GB"/>
        </w:rPr>
      </w:pPr>
      <w:bookmarkStart w:id="82" w:name="_Toc384820597"/>
      <w:r w:rsidRPr="00EC2194">
        <w:rPr>
          <w:rFonts w:ascii="Times New Roman" w:hAnsi="Times New Roman"/>
          <w:b w:val="0"/>
          <w:color w:val="auto"/>
          <w:sz w:val="22"/>
          <w:szCs w:val="22"/>
          <w:lang w:val="en-GB"/>
        </w:rPr>
        <w:t>Action 7 „</w:t>
      </w:r>
      <w:r w:rsidRPr="00EC2194">
        <w:rPr>
          <w:rFonts w:ascii="Times New Roman" w:hAnsi="Times New Roman"/>
          <w:b w:val="0"/>
          <w:i/>
          <w:color w:val="auto"/>
          <w:sz w:val="22"/>
          <w:szCs w:val="22"/>
          <w:lang w:val="en-GB"/>
        </w:rPr>
        <w:t>To legislate at the appropriate level to limit the presence of phosphates in detergents</w:t>
      </w:r>
      <w:r w:rsidRPr="00EC2194">
        <w:rPr>
          <w:rFonts w:ascii="Times New Roman" w:hAnsi="Times New Roman"/>
          <w:b w:val="0"/>
          <w:color w:val="auto"/>
          <w:sz w:val="22"/>
          <w:szCs w:val="22"/>
          <w:lang w:val="en-GB"/>
        </w:rPr>
        <w:t>“</w:t>
      </w:r>
      <w:bookmarkEnd w:id="82"/>
    </w:p>
    <w:p w:rsidR="004A047D" w:rsidRPr="00EC2194" w:rsidRDefault="004A047D" w:rsidP="00EA6AF7">
      <w:pPr>
        <w:pStyle w:val="none1"/>
        <w:numPr>
          <w:ilvl w:val="0"/>
          <w:numId w:val="24"/>
        </w:numPr>
        <w:spacing w:before="0" w:after="0" w:line="240" w:lineRule="auto"/>
        <w:rPr>
          <w:rFonts w:ascii="Times New Roman" w:hAnsi="Times New Roman"/>
          <w:b w:val="0"/>
          <w:color w:val="auto"/>
          <w:sz w:val="22"/>
          <w:szCs w:val="22"/>
          <w:lang w:val="en-GB"/>
        </w:rPr>
      </w:pPr>
      <w:bookmarkStart w:id="83" w:name="_Toc384820598"/>
      <w:r w:rsidRPr="00EC2194">
        <w:rPr>
          <w:rFonts w:ascii="Times New Roman" w:hAnsi="Times New Roman"/>
          <w:b w:val="0"/>
          <w:color w:val="auto"/>
          <w:sz w:val="22"/>
          <w:szCs w:val="22"/>
          <w:lang w:val="en-GB"/>
        </w:rPr>
        <w:t>Survey of the situation toward legislate at the appropriate level to limit the presence of phosphates in detergents</w:t>
      </w:r>
      <w:r w:rsidR="00C14A11" w:rsidRPr="00EC2194">
        <w:rPr>
          <w:rFonts w:ascii="Times New Roman" w:hAnsi="Times New Roman"/>
          <w:b w:val="0"/>
          <w:color w:val="auto"/>
          <w:sz w:val="22"/>
          <w:szCs w:val="22"/>
          <w:lang w:val="en-GB"/>
        </w:rPr>
        <w:t>.</w:t>
      </w:r>
      <w:bookmarkEnd w:id="83"/>
    </w:p>
    <w:p w:rsidR="00177D57" w:rsidRPr="00EC2194" w:rsidRDefault="00177D57" w:rsidP="004A047D">
      <w:pPr>
        <w:pStyle w:val="none1"/>
        <w:numPr>
          <w:ilvl w:val="0"/>
          <w:numId w:val="0"/>
        </w:numPr>
        <w:spacing w:before="120" w:after="120" w:line="240" w:lineRule="auto"/>
        <w:rPr>
          <w:rFonts w:ascii="Times New Roman" w:hAnsi="Times New Roman"/>
          <w:b w:val="0"/>
          <w:color w:val="auto"/>
          <w:sz w:val="22"/>
          <w:szCs w:val="22"/>
          <w:lang w:val="en-GB"/>
        </w:rPr>
      </w:pPr>
      <w:bookmarkStart w:id="84" w:name="_Toc384820599"/>
      <w:r w:rsidRPr="00EC2194">
        <w:rPr>
          <w:rFonts w:ascii="Times New Roman" w:hAnsi="Times New Roman"/>
          <w:b w:val="0"/>
          <w:color w:val="auto"/>
          <w:sz w:val="22"/>
          <w:szCs w:val="22"/>
          <w:lang w:val="en-GB"/>
        </w:rPr>
        <w:t>Action 2 “</w:t>
      </w:r>
      <w:r w:rsidRPr="00EC2194">
        <w:rPr>
          <w:rFonts w:ascii="Times New Roman" w:hAnsi="Times New Roman"/>
          <w:b w:val="0"/>
          <w:i/>
          <w:color w:val="auto"/>
          <w:sz w:val="22"/>
          <w:szCs w:val="22"/>
          <w:lang w:val="en-GB"/>
        </w:rPr>
        <w:t>To greatly strengthen cooperation at sub-basin level</w:t>
      </w:r>
      <w:r w:rsidRPr="00EC2194">
        <w:rPr>
          <w:rFonts w:ascii="Times New Roman" w:hAnsi="Times New Roman"/>
          <w:b w:val="0"/>
          <w:color w:val="auto"/>
          <w:sz w:val="22"/>
          <w:szCs w:val="22"/>
          <w:lang w:val="en-GB"/>
        </w:rPr>
        <w:t>”</w:t>
      </w:r>
      <w:bookmarkEnd w:id="84"/>
    </w:p>
    <w:p w:rsidR="00177D57" w:rsidRPr="00EC2194" w:rsidRDefault="004A047D" w:rsidP="00EA6AF7">
      <w:pPr>
        <w:pStyle w:val="none1"/>
        <w:numPr>
          <w:ilvl w:val="0"/>
          <w:numId w:val="24"/>
        </w:numPr>
        <w:spacing w:before="0" w:after="0" w:line="240" w:lineRule="auto"/>
        <w:rPr>
          <w:rFonts w:ascii="Times New Roman" w:hAnsi="Times New Roman"/>
          <w:b w:val="0"/>
          <w:color w:val="auto"/>
          <w:sz w:val="22"/>
          <w:szCs w:val="22"/>
          <w:lang w:val="en-GB"/>
        </w:rPr>
      </w:pPr>
      <w:bookmarkStart w:id="85" w:name="_Toc384820600"/>
      <w:r w:rsidRPr="00EC2194">
        <w:rPr>
          <w:rFonts w:ascii="Times New Roman" w:hAnsi="Times New Roman"/>
          <w:b w:val="0"/>
          <w:color w:val="auto"/>
          <w:sz w:val="22"/>
          <w:szCs w:val="22"/>
          <w:lang w:val="en-GB"/>
        </w:rPr>
        <w:t xml:space="preserve">Feasibility study on </w:t>
      </w:r>
      <w:r w:rsidR="00177D57" w:rsidRPr="00EC2194">
        <w:rPr>
          <w:rFonts w:ascii="Times New Roman" w:hAnsi="Times New Roman"/>
          <w:b w:val="0"/>
          <w:color w:val="auto"/>
          <w:sz w:val="22"/>
          <w:szCs w:val="22"/>
          <w:lang w:val="en-GB"/>
        </w:rPr>
        <w:t xml:space="preserve">Water Quality Early Warning System - on Transboundary Watercourses </w:t>
      </w:r>
      <w:r w:rsidR="00556989">
        <w:rPr>
          <w:rFonts w:ascii="Times New Roman" w:hAnsi="Times New Roman"/>
          <w:b w:val="0"/>
          <w:color w:val="auto"/>
          <w:sz w:val="22"/>
          <w:szCs w:val="22"/>
          <w:lang w:val="en-GB"/>
        </w:rPr>
        <w:t>of Tisza River Basin</w:t>
      </w:r>
      <w:r w:rsidR="00C14A11" w:rsidRPr="00EC2194">
        <w:rPr>
          <w:rFonts w:ascii="Times New Roman" w:hAnsi="Times New Roman"/>
          <w:b w:val="0"/>
          <w:color w:val="auto"/>
          <w:sz w:val="22"/>
          <w:szCs w:val="22"/>
          <w:lang w:val="en-GB"/>
        </w:rPr>
        <w:t>.</w:t>
      </w:r>
      <w:bookmarkEnd w:id="85"/>
    </w:p>
    <w:p w:rsidR="001C6B04" w:rsidRPr="00EC2194" w:rsidRDefault="00D6679B" w:rsidP="00556989">
      <w:pPr>
        <w:pStyle w:val="none1"/>
        <w:numPr>
          <w:ilvl w:val="0"/>
          <w:numId w:val="0"/>
        </w:numPr>
        <w:spacing w:before="120" w:after="120" w:line="240" w:lineRule="auto"/>
        <w:jc w:val="both"/>
        <w:rPr>
          <w:rFonts w:ascii="Times New Roman" w:hAnsi="Times New Roman"/>
          <w:b w:val="0"/>
          <w:color w:val="auto"/>
          <w:sz w:val="22"/>
          <w:szCs w:val="22"/>
          <w:lang w:val="en-GB"/>
        </w:rPr>
      </w:pPr>
      <w:bookmarkStart w:id="86" w:name="_Toc384820601"/>
      <w:r w:rsidRPr="00EC2194">
        <w:rPr>
          <w:rFonts w:ascii="Times New Roman" w:hAnsi="Times New Roman"/>
          <w:b w:val="0"/>
          <w:color w:val="auto"/>
          <w:sz w:val="22"/>
          <w:szCs w:val="22"/>
          <w:lang w:val="en-GB"/>
        </w:rPr>
        <w:t>Following the introduc</w:t>
      </w:r>
      <w:r w:rsidR="00556989">
        <w:rPr>
          <w:rFonts w:ascii="Times New Roman" w:hAnsi="Times New Roman"/>
          <w:b w:val="0"/>
          <w:color w:val="auto"/>
          <w:sz w:val="22"/>
          <w:szCs w:val="22"/>
          <w:lang w:val="en-GB"/>
        </w:rPr>
        <w:t>tory notes of Ms Kocsis-Kupper the presentations were given by D</w:t>
      </w:r>
      <w:r w:rsidRPr="00EC2194">
        <w:rPr>
          <w:rFonts w:ascii="Times New Roman" w:hAnsi="Times New Roman"/>
          <w:b w:val="0"/>
          <w:color w:val="auto"/>
          <w:sz w:val="22"/>
          <w:szCs w:val="22"/>
          <w:lang w:val="en-GB"/>
        </w:rPr>
        <w:t>r. Szilvia Szilagyi, representative of the J&amp; E association on environmental legal organisations, having its legal seat in Brno, Czech Republic, Coordinated from Budapest, Hungary.</w:t>
      </w:r>
      <w:r w:rsidR="00F90C42" w:rsidRPr="00EC2194">
        <w:rPr>
          <w:rFonts w:ascii="Times New Roman" w:hAnsi="Times New Roman"/>
          <w:b w:val="0"/>
          <w:color w:val="auto"/>
          <w:sz w:val="22"/>
          <w:szCs w:val="22"/>
          <w:lang w:val="en-GB"/>
        </w:rPr>
        <w:t xml:space="preserve"> Ms Szilagyi introduced issues related to Action 5 and Action 7 as follows:</w:t>
      </w:r>
      <w:bookmarkEnd w:id="86"/>
      <w:r w:rsidR="00F90C42" w:rsidRPr="00EC2194">
        <w:rPr>
          <w:rFonts w:ascii="Times New Roman" w:hAnsi="Times New Roman"/>
          <w:b w:val="0"/>
          <w:color w:val="auto"/>
          <w:sz w:val="22"/>
          <w:szCs w:val="22"/>
          <w:lang w:val="en-GB"/>
        </w:rPr>
        <w:t xml:space="preserve"> </w:t>
      </w:r>
    </w:p>
    <w:p w:rsidR="00631F15" w:rsidRPr="00EC2194" w:rsidRDefault="000A6EE7" w:rsidP="008979BC">
      <w:pPr>
        <w:pStyle w:val="none1"/>
        <w:numPr>
          <w:ilvl w:val="0"/>
          <w:numId w:val="0"/>
        </w:numPr>
        <w:spacing w:before="120" w:after="120" w:line="240" w:lineRule="auto"/>
        <w:jc w:val="both"/>
        <w:rPr>
          <w:rFonts w:ascii="Times New Roman" w:hAnsi="Times New Roman"/>
          <w:sz w:val="22"/>
          <w:szCs w:val="22"/>
          <w:lang w:val="en-GB"/>
        </w:rPr>
      </w:pPr>
      <w:bookmarkStart w:id="87" w:name="_Toc384820602"/>
      <w:r w:rsidRPr="00EC2194">
        <w:rPr>
          <w:rFonts w:ascii="Times New Roman" w:hAnsi="Times New Roman"/>
          <w:color w:val="auto"/>
          <w:sz w:val="22"/>
          <w:szCs w:val="22"/>
          <w:lang w:val="en-GB"/>
        </w:rPr>
        <w:t>General m</w:t>
      </w:r>
      <w:r w:rsidR="006F2E23" w:rsidRPr="00EC2194">
        <w:rPr>
          <w:rFonts w:ascii="Times New Roman" w:hAnsi="Times New Roman"/>
          <w:color w:val="auto"/>
          <w:sz w:val="22"/>
          <w:szCs w:val="22"/>
          <w:lang w:val="en-GB"/>
        </w:rPr>
        <w:t>ethodolog</w:t>
      </w:r>
      <w:r w:rsidRPr="00EC2194">
        <w:rPr>
          <w:rFonts w:ascii="Times New Roman" w:hAnsi="Times New Roman"/>
          <w:color w:val="auto"/>
          <w:sz w:val="22"/>
          <w:szCs w:val="22"/>
          <w:lang w:val="en-GB"/>
        </w:rPr>
        <w:t xml:space="preserve">ical background: </w:t>
      </w:r>
      <w:r w:rsidR="006F2E23" w:rsidRPr="00EC2194">
        <w:rPr>
          <w:rFonts w:ascii="Times New Roman" w:hAnsi="Times New Roman"/>
          <w:b w:val="0"/>
          <w:color w:val="auto"/>
          <w:sz w:val="22"/>
          <w:szCs w:val="22"/>
          <w:lang w:val="en-GB"/>
        </w:rPr>
        <w:t xml:space="preserve">A questionnaire based assessment has been developed to review on the situation on buffer zones/strips in the Danube basin, to assess solid waste disposals, landfills and waste management and wastewater treatment and </w:t>
      </w:r>
      <w:r w:rsidR="006F2E23" w:rsidRPr="00EC2194">
        <w:rPr>
          <w:rFonts w:ascii="Times New Roman" w:hAnsi="Times New Roman"/>
          <w:b w:val="0"/>
          <w:color w:val="auto"/>
          <w:sz w:val="22"/>
          <w:szCs w:val="22"/>
          <w:lang w:val="en-GB"/>
        </w:rPr>
        <w:lastRenderedPageBreak/>
        <w:t xml:space="preserve">management in small rural settlements.  </w:t>
      </w:r>
      <w:r w:rsidR="00CB1E40" w:rsidRPr="00EC2194">
        <w:rPr>
          <w:rFonts w:ascii="Times New Roman" w:hAnsi="Times New Roman"/>
          <w:b w:val="0"/>
          <w:color w:val="auto"/>
          <w:sz w:val="22"/>
          <w:szCs w:val="22"/>
          <w:lang w:val="en-GB"/>
        </w:rPr>
        <w:t>The l</w:t>
      </w:r>
      <w:r w:rsidR="00631F15" w:rsidRPr="00EC2194">
        <w:rPr>
          <w:rFonts w:ascii="Times New Roman" w:hAnsi="Times New Roman"/>
          <w:b w:val="0"/>
          <w:color w:val="auto"/>
          <w:sz w:val="22"/>
          <w:szCs w:val="22"/>
          <w:lang w:val="en-GB"/>
        </w:rPr>
        <w:t>egislative background</w:t>
      </w:r>
      <w:r w:rsidR="00CB1E40" w:rsidRPr="00EC2194">
        <w:rPr>
          <w:rFonts w:ascii="Times New Roman" w:hAnsi="Times New Roman"/>
          <w:b w:val="0"/>
          <w:color w:val="auto"/>
          <w:sz w:val="22"/>
          <w:szCs w:val="22"/>
          <w:lang w:val="en-GB"/>
        </w:rPr>
        <w:t xml:space="preserve"> as well as the </w:t>
      </w:r>
      <w:r w:rsidR="00631F15" w:rsidRPr="00EC2194">
        <w:rPr>
          <w:rFonts w:ascii="Times New Roman" w:hAnsi="Times New Roman"/>
          <w:b w:val="0"/>
          <w:color w:val="auto"/>
          <w:sz w:val="22"/>
          <w:szCs w:val="22"/>
          <w:lang w:val="en-GB"/>
        </w:rPr>
        <w:t>progress in implementation of existing measures</w:t>
      </w:r>
      <w:r w:rsidR="00CB1E40" w:rsidRPr="00EC2194">
        <w:rPr>
          <w:rFonts w:ascii="Times New Roman" w:hAnsi="Times New Roman"/>
          <w:b w:val="0"/>
          <w:color w:val="auto"/>
          <w:sz w:val="22"/>
          <w:szCs w:val="22"/>
          <w:lang w:val="en-GB"/>
        </w:rPr>
        <w:t xml:space="preserve"> were </w:t>
      </w:r>
      <w:r w:rsidR="00556989" w:rsidRPr="00EC2194">
        <w:rPr>
          <w:rFonts w:ascii="Times New Roman" w:hAnsi="Times New Roman"/>
          <w:b w:val="0"/>
          <w:color w:val="auto"/>
          <w:sz w:val="22"/>
          <w:szCs w:val="22"/>
          <w:lang w:val="en-GB"/>
        </w:rPr>
        <w:t>investigated</w:t>
      </w:r>
      <w:r w:rsidR="00CB1E40" w:rsidRPr="00EC2194">
        <w:rPr>
          <w:rFonts w:ascii="Times New Roman" w:hAnsi="Times New Roman"/>
          <w:b w:val="0"/>
          <w:color w:val="auto"/>
          <w:sz w:val="22"/>
          <w:szCs w:val="22"/>
          <w:lang w:val="en-GB"/>
        </w:rPr>
        <w:t xml:space="preserve"> in each cases.  The work was implemented by e</w:t>
      </w:r>
      <w:r w:rsidR="00631F15" w:rsidRPr="00EC2194">
        <w:rPr>
          <w:rFonts w:ascii="Times New Roman" w:hAnsi="Times New Roman"/>
          <w:b w:val="0"/>
          <w:color w:val="auto"/>
          <w:sz w:val="22"/>
          <w:szCs w:val="22"/>
          <w:lang w:val="en-GB"/>
        </w:rPr>
        <w:t xml:space="preserve">nvironmental lawyers from each Danube countries </w:t>
      </w:r>
      <w:r w:rsidR="00CB1E40" w:rsidRPr="00EC2194">
        <w:rPr>
          <w:rFonts w:ascii="Times New Roman" w:hAnsi="Times New Roman"/>
          <w:b w:val="0"/>
          <w:color w:val="auto"/>
          <w:sz w:val="22"/>
          <w:szCs w:val="22"/>
          <w:lang w:val="en-GB"/>
        </w:rPr>
        <w:t xml:space="preserve">via </w:t>
      </w:r>
      <w:r w:rsidR="00631F15" w:rsidRPr="00EC2194">
        <w:rPr>
          <w:rFonts w:ascii="Times New Roman" w:hAnsi="Times New Roman"/>
          <w:b w:val="0"/>
          <w:color w:val="auto"/>
          <w:sz w:val="22"/>
          <w:szCs w:val="22"/>
          <w:lang w:val="en-GB"/>
        </w:rPr>
        <w:t>short interview</w:t>
      </w:r>
      <w:r w:rsidR="00CB1E40" w:rsidRPr="00EC2194">
        <w:rPr>
          <w:rFonts w:ascii="Times New Roman" w:hAnsi="Times New Roman"/>
          <w:b w:val="0"/>
          <w:color w:val="auto"/>
          <w:sz w:val="22"/>
          <w:szCs w:val="22"/>
          <w:lang w:val="en-GB"/>
        </w:rPr>
        <w:t>s with national decision makers</w:t>
      </w:r>
      <w:r w:rsidR="00CB1E40" w:rsidRPr="00EC2194">
        <w:rPr>
          <w:rFonts w:ascii="Times New Roman" w:hAnsi="Times New Roman"/>
          <w:sz w:val="22"/>
          <w:szCs w:val="22"/>
          <w:lang w:val="en-GB"/>
        </w:rPr>
        <w:t xml:space="preserve">. </w:t>
      </w:r>
      <w:r w:rsidR="00CB1E40" w:rsidRPr="00EC2194">
        <w:rPr>
          <w:rFonts w:ascii="Times New Roman" w:hAnsi="Times New Roman"/>
          <w:b w:val="0"/>
          <w:color w:val="auto"/>
          <w:sz w:val="22"/>
          <w:szCs w:val="22"/>
          <w:lang w:val="en-GB"/>
        </w:rPr>
        <w:t>Specific focus of the given questionnaires are introduced in the below chapters.</w:t>
      </w:r>
      <w:bookmarkEnd w:id="87"/>
    </w:p>
    <w:p w:rsidR="002D3E10" w:rsidRPr="00EC2194" w:rsidRDefault="002D3E10" w:rsidP="002D3E10">
      <w:pPr>
        <w:pStyle w:val="2"/>
        <w:tabs>
          <w:tab w:val="clear" w:pos="1305"/>
          <w:tab w:val="num" w:pos="567"/>
        </w:tabs>
        <w:ind w:hanging="1305"/>
        <w:rPr>
          <w:lang w:val="en-GB"/>
        </w:rPr>
      </w:pPr>
      <w:bookmarkStart w:id="88" w:name="_Toc384820603"/>
      <w:r w:rsidRPr="00EC2194">
        <w:rPr>
          <w:lang w:val="en-GB"/>
        </w:rPr>
        <w:t>Buffer zones and management of solid waste</w:t>
      </w:r>
      <w:bookmarkEnd w:id="88"/>
    </w:p>
    <w:p w:rsidR="001C6B04" w:rsidRPr="00EC2194" w:rsidRDefault="002D3E10" w:rsidP="005F7D95">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In line with the Roadmap action 5 milestone 1 and 2 a survey on the situation of buffer zones and on the management of solid waste, on alternative collection and treatment wastewater in small rural settlements has been initiated by Hungarian PAC. HU PAC initiated an international research to investigate the gaps and prepare a study on the situation regarding the above topics in the Danube countries. The </w:t>
      </w:r>
      <w:r w:rsidR="00200771" w:rsidRPr="00EC2194">
        <w:rPr>
          <w:rFonts w:ascii="Times New Roman" w:hAnsi="Times New Roman"/>
          <w:noProof w:val="0"/>
          <w:sz w:val="22"/>
          <w:szCs w:val="22"/>
        </w:rPr>
        <w:t xml:space="preserve">Policy recommendations </w:t>
      </w:r>
      <w:r w:rsidRPr="00EC2194">
        <w:rPr>
          <w:rFonts w:ascii="Times New Roman" w:hAnsi="Times New Roman"/>
          <w:noProof w:val="0"/>
          <w:sz w:val="22"/>
          <w:szCs w:val="22"/>
        </w:rPr>
        <w:t xml:space="preserve">were circulated prior to the SG7 meeting.  </w:t>
      </w:r>
      <w:r w:rsidR="004746F1" w:rsidRPr="00EC2194">
        <w:rPr>
          <w:rFonts w:ascii="Times New Roman" w:hAnsi="Times New Roman"/>
          <w:noProof w:val="0"/>
          <w:sz w:val="22"/>
          <w:szCs w:val="22"/>
        </w:rPr>
        <w:t>Information related to the</w:t>
      </w:r>
      <w:r w:rsidRPr="00EC2194">
        <w:rPr>
          <w:rFonts w:ascii="Times New Roman" w:hAnsi="Times New Roman"/>
          <w:noProof w:val="0"/>
          <w:sz w:val="22"/>
          <w:szCs w:val="22"/>
        </w:rPr>
        <w:t xml:space="preserve"> buffer zones available from all countries.</w:t>
      </w:r>
      <w:r w:rsidR="004746F1" w:rsidRPr="00EC2194">
        <w:rPr>
          <w:rFonts w:ascii="Times New Roman" w:hAnsi="Times New Roman"/>
          <w:noProof w:val="0"/>
          <w:sz w:val="22"/>
          <w:szCs w:val="22"/>
        </w:rPr>
        <w:t xml:space="preserve"> </w:t>
      </w:r>
    </w:p>
    <w:p w:rsidR="0072603C" w:rsidRPr="00EC2194" w:rsidRDefault="006F2E23" w:rsidP="0072603C">
      <w:pPr>
        <w:tabs>
          <w:tab w:val="num" w:pos="720"/>
        </w:tabs>
        <w:rPr>
          <w:rFonts w:ascii="Times New Roman" w:hAnsi="Times New Roman"/>
          <w:b/>
          <w:bCs/>
          <w:noProof w:val="0"/>
          <w:sz w:val="22"/>
          <w:szCs w:val="22"/>
        </w:rPr>
      </w:pPr>
      <w:r w:rsidRPr="00EC2194">
        <w:rPr>
          <w:rFonts w:ascii="Times New Roman" w:hAnsi="Times New Roman"/>
          <w:b/>
          <w:noProof w:val="0"/>
          <w:sz w:val="22"/>
          <w:szCs w:val="22"/>
        </w:rPr>
        <w:t>Methodology:</w:t>
      </w:r>
      <w:r w:rsidRPr="00EC2194">
        <w:rPr>
          <w:rFonts w:ascii="Times New Roman" w:hAnsi="Times New Roman"/>
          <w:noProof w:val="0"/>
          <w:sz w:val="22"/>
          <w:szCs w:val="22"/>
        </w:rPr>
        <w:t xml:space="preserve"> For the a</w:t>
      </w:r>
      <w:r w:rsidR="005F7D95" w:rsidRPr="00EC2194">
        <w:rPr>
          <w:rFonts w:ascii="Times New Roman" w:hAnsi="Times New Roman"/>
          <w:noProof w:val="0"/>
          <w:sz w:val="22"/>
          <w:szCs w:val="22"/>
        </w:rPr>
        <w:t xml:space="preserve">ssessment of the situation in the Danube basin separate questionnaires </w:t>
      </w:r>
      <w:r w:rsidRPr="00EC2194">
        <w:rPr>
          <w:rFonts w:ascii="Times New Roman" w:hAnsi="Times New Roman"/>
          <w:noProof w:val="0"/>
          <w:sz w:val="22"/>
          <w:szCs w:val="22"/>
        </w:rPr>
        <w:t>we</w:t>
      </w:r>
      <w:r w:rsidR="00654403" w:rsidRPr="00EC2194">
        <w:rPr>
          <w:rFonts w:ascii="Times New Roman" w:hAnsi="Times New Roman"/>
          <w:noProof w:val="0"/>
          <w:sz w:val="22"/>
          <w:szCs w:val="22"/>
        </w:rPr>
        <w:t>re</w:t>
      </w:r>
      <w:r w:rsidRPr="00EC2194">
        <w:rPr>
          <w:rFonts w:ascii="Times New Roman" w:hAnsi="Times New Roman"/>
          <w:noProof w:val="0"/>
          <w:sz w:val="22"/>
          <w:szCs w:val="22"/>
        </w:rPr>
        <w:t xml:space="preserve"> distributed </w:t>
      </w:r>
      <w:r w:rsidR="00654403" w:rsidRPr="00EC2194">
        <w:rPr>
          <w:rFonts w:ascii="Times New Roman" w:hAnsi="Times New Roman"/>
          <w:noProof w:val="0"/>
          <w:sz w:val="22"/>
          <w:szCs w:val="22"/>
        </w:rPr>
        <w:t>the q</w:t>
      </w:r>
      <w:r w:rsidR="005F7D95" w:rsidRPr="00EC2194">
        <w:rPr>
          <w:rFonts w:ascii="Times New Roman" w:hAnsi="Times New Roman"/>
          <w:bCs/>
          <w:noProof w:val="0"/>
          <w:sz w:val="22"/>
          <w:szCs w:val="22"/>
        </w:rPr>
        <w:t xml:space="preserve">uestions </w:t>
      </w:r>
      <w:r w:rsidR="00654403" w:rsidRPr="00EC2194">
        <w:rPr>
          <w:rFonts w:ascii="Times New Roman" w:hAnsi="Times New Roman"/>
          <w:bCs/>
          <w:noProof w:val="0"/>
          <w:sz w:val="22"/>
          <w:szCs w:val="22"/>
        </w:rPr>
        <w:t>were focus</w:t>
      </w:r>
      <w:r w:rsidR="00317F00">
        <w:rPr>
          <w:rFonts w:ascii="Times New Roman" w:hAnsi="Times New Roman"/>
          <w:bCs/>
          <w:noProof w:val="0"/>
          <w:sz w:val="22"/>
          <w:szCs w:val="22"/>
        </w:rPr>
        <w:t>ed</w:t>
      </w:r>
      <w:r w:rsidR="00654403" w:rsidRPr="00EC2194">
        <w:rPr>
          <w:rFonts w:ascii="Times New Roman" w:hAnsi="Times New Roman"/>
          <w:bCs/>
          <w:noProof w:val="0"/>
          <w:sz w:val="22"/>
          <w:szCs w:val="22"/>
        </w:rPr>
        <w:t xml:space="preserve"> on the following issues:</w:t>
      </w:r>
      <w:r w:rsidR="00654403" w:rsidRPr="00EC2194">
        <w:rPr>
          <w:rFonts w:ascii="Times New Roman" w:hAnsi="Times New Roman"/>
          <w:b/>
          <w:bCs/>
          <w:noProof w:val="0"/>
          <w:sz w:val="22"/>
          <w:szCs w:val="22"/>
        </w:rPr>
        <w:t xml:space="preserve">  </w:t>
      </w:r>
    </w:p>
    <w:p w:rsidR="001C6B04" w:rsidRPr="00EC2194" w:rsidRDefault="005F7D95" w:rsidP="00EA6AF7">
      <w:pPr>
        <w:numPr>
          <w:ilvl w:val="0"/>
          <w:numId w:val="25"/>
        </w:numPr>
        <w:ind w:left="714" w:hanging="357"/>
        <w:rPr>
          <w:rFonts w:ascii="Times New Roman" w:hAnsi="Times New Roman"/>
          <w:noProof w:val="0"/>
          <w:sz w:val="22"/>
          <w:szCs w:val="22"/>
        </w:rPr>
      </w:pPr>
      <w:r w:rsidRPr="00EC2194">
        <w:rPr>
          <w:rFonts w:ascii="Times New Roman" w:hAnsi="Times New Roman"/>
          <w:noProof w:val="0"/>
          <w:sz w:val="22"/>
          <w:szCs w:val="22"/>
        </w:rPr>
        <w:t>General legal background (level and type of regulations establishing protecting territories)</w:t>
      </w:r>
    </w:p>
    <w:p w:rsidR="001C6B04" w:rsidRPr="00EC2194" w:rsidRDefault="005F7D95" w:rsidP="00EA6AF7">
      <w:pPr>
        <w:numPr>
          <w:ilvl w:val="0"/>
          <w:numId w:val="25"/>
        </w:numPr>
        <w:ind w:left="714" w:hanging="357"/>
        <w:rPr>
          <w:rFonts w:ascii="Times New Roman" w:hAnsi="Times New Roman"/>
          <w:noProof w:val="0"/>
          <w:sz w:val="22"/>
          <w:szCs w:val="22"/>
        </w:rPr>
      </w:pPr>
      <w:r w:rsidRPr="00EC2194">
        <w:rPr>
          <w:rFonts w:ascii="Times New Roman" w:hAnsi="Times New Roman"/>
          <w:noProof w:val="0"/>
          <w:sz w:val="22"/>
          <w:szCs w:val="22"/>
        </w:rPr>
        <w:t>Definitions, establishment, management</w:t>
      </w:r>
    </w:p>
    <w:p w:rsidR="001C6B04" w:rsidRPr="00EC2194" w:rsidRDefault="005F7D95" w:rsidP="00EA6AF7">
      <w:pPr>
        <w:numPr>
          <w:ilvl w:val="0"/>
          <w:numId w:val="25"/>
        </w:numPr>
        <w:ind w:left="714" w:hanging="357"/>
        <w:rPr>
          <w:rFonts w:ascii="Times New Roman" w:hAnsi="Times New Roman"/>
          <w:noProof w:val="0"/>
          <w:sz w:val="22"/>
          <w:szCs w:val="22"/>
        </w:rPr>
      </w:pPr>
      <w:r w:rsidRPr="00EC2194">
        <w:rPr>
          <w:rFonts w:ascii="Times New Roman" w:hAnsi="Times New Roman"/>
          <w:noProof w:val="0"/>
          <w:sz w:val="22"/>
          <w:szCs w:val="22"/>
        </w:rPr>
        <w:t>Specific technical requirements</w:t>
      </w:r>
    </w:p>
    <w:p w:rsidR="001C6B04" w:rsidRPr="00EC2194" w:rsidRDefault="005F7D95" w:rsidP="00EA6AF7">
      <w:pPr>
        <w:numPr>
          <w:ilvl w:val="0"/>
          <w:numId w:val="25"/>
        </w:numPr>
        <w:ind w:left="714" w:hanging="357"/>
        <w:rPr>
          <w:rFonts w:ascii="Times New Roman" w:hAnsi="Times New Roman"/>
          <w:noProof w:val="0"/>
          <w:sz w:val="22"/>
          <w:szCs w:val="22"/>
        </w:rPr>
      </w:pPr>
      <w:r w:rsidRPr="00EC2194">
        <w:rPr>
          <w:rFonts w:ascii="Times New Roman" w:hAnsi="Times New Roman"/>
          <w:noProof w:val="0"/>
          <w:sz w:val="22"/>
          <w:szCs w:val="22"/>
        </w:rPr>
        <w:t>Procedural rules (designation, authorities responsible, stakeholders taking part)</w:t>
      </w:r>
    </w:p>
    <w:p w:rsidR="001C6B04" w:rsidRPr="00EC2194" w:rsidRDefault="005F7D95" w:rsidP="00EA6AF7">
      <w:pPr>
        <w:numPr>
          <w:ilvl w:val="0"/>
          <w:numId w:val="25"/>
        </w:numPr>
        <w:ind w:left="714" w:hanging="357"/>
        <w:rPr>
          <w:rFonts w:ascii="Times New Roman" w:hAnsi="Times New Roman"/>
          <w:noProof w:val="0"/>
          <w:sz w:val="22"/>
          <w:szCs w:val="22"/>
        </w:rPr>
      </w:pPr>
      <w:r w:rsidRPr="00EC2194">
        <w:rPr>
          <w:rFonts w:ascii="Times New Roman" w:hAnsi="Times New Roman"/>
          <w:noProof w:val="0"/>
          <w:sz w:val="22"/>
          <w:szCs w:val="22"/>
        </w:rPr>
        <w:t>Evaluation of effectiveness of the regulations</w:t>
      </w:r>
    </w:p>
    <w:p w:rsidR="00B05851" w:rsidRPr="00EC2194" w:rsidRDefault="001826AA" w:rsidP="0072603C">
      <w:pPr>
        <w:spacing w:before="120" w:after="120"/>
        <w:rPr>
          <w:rFonts w:ascii="Times New Roman" w:hAnsi="Times New Roman"/>
          <w:b/>
          <w:noProof w:val="0"/>
          <w:sz w:val="22"/>
          <w:szCs w:val="22"/>
        </w:rPr>
      </w:pPr>
      <w:r w:rsidRPr="00EC2194">
        <w:rPr>
          <w:rFonts w:ascii="Times New Roman" w:hAnsi="Times New Roman"/>
          <w:b/>
          <w:noProof w:val="0"/>
          <w:sz w:val="22"/>
          <w:szCs w:val="22"/>
        </w:rPr>
        <w:t>Main findings</w:t>
      </w:r>
      <w:r w:rsidR="0072603C" w:rsidRPr="00EC2194">
        <w:rPr>
          <w:rFonts w:ascii="Times New Roman" w:hAnsi="Times New Roman"/>
          <w:b/>
          <w:noProof w:val="0"/>
          <w:sz w:val="22"/>
          <w:szCs w:val="22"/>
        </w:rPr>
        <w:t xml:space="preserve"> </w:t>
      </w:r>
    </w:p>
    <w:p w:rsidR="001C6B04" w:rsidRPr="00EC2194" w:rsidRDefault="001826AA" w:rsidP="00EA6AF7">
      <w:pPr>
        <w:numPr>
          <w:ilvl w:val="0"/>
          <w:numId w:val="25"/>
        </w:numPr>
        <w:spacing w:before="120" w:after="120"/>
        <w:rPr>
          <w:rFonts w:ascii="Times New Roman" w:hAnsi="Times New Roman"/>
          <w:noProof w:val="0"/>
          <w:sz w:val="22"/>
          <w:szCs w:val="22"/>
        </w:rPr>
      </w:pPr>
      <w:r w:rsidRPr="00EC2194">
        <w:rPr>
          <w:rFonts w:ascii="Times New Roman" w:hAnsi="Times New Roman"/>
          <w:b/>
          <w:noProof w:val="0"/>
          <w:sz w:val="22"/>
          <w:szCs w:val="22"/>
        </w:rPr>
        <w:t>The planning of the protecting territories</w:t>
      </w:r>
      <w:r w:rsidR="0072603C" w:rsidRPr="00EC2194">
        <w:rPr>
          <w:rFonts w:ascii="Times New Roman" w:hAnsi="Times New Roman"/>
          <w:b/>
          <w:noProof w:val="0"/>
          <w:sz w:val="22"/>
          <w:szCs w:val="22"/>
        </w:rPr>
        <w:t>:</w:t>
      </w:r>
      <w:r w:rsidR="0072603C" w:rsidRPr="00EC2194">
        <w:rPr>
          <w:rFonts w:ascii="Times New Roman" w:hAnsi="Times New Roman"/>
          <w:noProof w:val="0"/>
          <w:sz w:val="22"/>
          <w:szCs w:val="22"/>
        </w:rPr>
        <w:t xml:space="preserve"> The decision-making circle concerning the protection of waterflows starts with planning.</w:t>
      </w:r>
      <w:r w:rsidR="00457AB8" w:rsidRPr="00EC2194">
        <w:rPr>
          <w:rFonts w:ascii="Times New Roman" w:hAnsi="Times New Roman"/>
          <w:noProof w:val="0"/>
          <w:sz w:val="22"/>
          <w:szCs w:val="22"/>
        </w:rPr>
        <w:t xml:space="preserve"> </w:t>
      </w:r>
      <w:r w:rsidRPr="00EC2194">
        <w:rPr>
          <w:rFonts w:ascii="Times New Roman" w:hAnsi="Times New Roman"/>
          <w:noProof w:val="0"/>
          <w:sz w:val="22"/>
          <w:szCs w:val="22"/>
        </w:rPr>
        <w:t>Protection of waterflows appears in a wide-range of planning documents (national, regional, local spatial plans, RBMPs, nature protection plans, agricultural planning documents etc.)</w:t>
      </w:r>
      <w:r w:rsidR="002B4571" w:rsidRPr="00EC2194">
        <w:rPr>
          <w:rFonts w:ascii="Times New Roman" w:hAnsi="Times New Roman"/>
          <w:noProof w:val="0"/>
          <w:sz w:val="22"/>
          <w:szCs w:val="22"/>
        </w:rPr>
        <w:t xml:space="preserve">. </w:t>
      </w:r>
      <w:r w:rsidRPr="00EC2194">
        <w:rPr>
          <w:rFonts w:ascii="Times New Roman" w:hAnsi="Times New Roman"/>
          <w:noProof w:val="0"/>
          <w:sz w:val="22"/>
          <w:szCs w:val="22"/>
        </w:rPr>
        <w:t>Coordination and alignment of these plans would be important (different terms, parallel measures, contradictory deadlines)</w:t>
      </w:r>
      <w:r w:rsidR="002B4571" w:rsidRPr="00EC2194">
        <w:rPr>
          <w:rFonts w:ascii="Times New Roman" w:hAnsi="Times New Roman"/>
          <w:noProof w:val="0"/>
          <w:sz w:val="22"/>
          <w:szCs w:val="22"/>
        </w:rPr>
        <w:t xml:space="preserve"> </w:t>
      </w:r>
      <w:r w:rsidRPr="00EC2194">
        <w:rPr>
          <w:rFonts w:ascii="Times New Roman" w:hAnsi="Times New Roman"/>
          <w:noProof w:val="0"/>
          <w:sz w:val="22"/>
          <w:szCs w:val="22"/>
        </w:rPr>
        <w:t>Up-to-date registry of the protected territories would contribute to the proper implementation.</w:t>
      </w:r>
    </w:p>
    <w:p w:rsidR="001C6B04" w:rsidRPr="00EC2194" w:rsidRDefault="001826AA" w:rsidP="00EA6AF7">
      <w:pPr>
        <w:numPr>
          <w:ilvl w:val="0"/>
          <w:numId w:val="25"/>
        </w:numPr>
        <w:spacing w:before="120" w:after="120"/>
        <w:rPr>
          <w:rFonts w:ascii="Times New Roman" w:hAnsi="Times New Roman"/>
          <w:noProof w:val="0"/>
          <w:sz w:val="22"/>
          <w:szCs w:val="22"/>
        </w:rPr>
      </w:pPr>
      <w:r w:rsidRPr="00EC2194">
        <w:rPr>
          <w:rFonts w:ascii="Times New Roman" w:hAnsi="Times New Roman"/>
          <w:b/>
          <w:noProof w:val="0"/>
          <w:sz w:val="22"/>
          <w:szCs w:val="22"/>
        </w:rPr>
        <w:t>Size of protecting territories</w:t>
      </w:r>
      <w:r w:rsidR="002B4571" w:rsidRPr="00EC2194">
        <w:rPr>
          <w:rFonts w:ascii="Times New Roman" w:hAnsi="Times New Roman"/>
          <w:b/>
          <w:noProof w:val="0"/>
          <w:sz w:val="22"/>
          <w:szCs w:val="22"/>
        </w:rPr>
        <w:t>:</w:t>
      </w:r>
      <w:r w:rsidR="002B4571" w:rsidRPr="00EC2194">
        <w:rPr>
          <w:rFonts w:ascii="Times New Roman" w:hAnsi="Times New Roman"/>
          <w:noProof w:val="0"/>
          <w:sz w:val="22"/>
          <w:szCs w:val="22"/>
        </w:rPr>
        <w:t xml:space="preserve"> The size of the protecting territories range between 5-10-15-20-50 meters from the shore line; with or without discretionary right to the authorities to tailor the actual width of the protection zone according to the local circumstances and specialties. </w:t>
      </w:r>
      <w:r w:rsidRPr="00EC2194">
        <w:rPr>
          <w:rFonts w:ascii="Times New Roman" w:hAnsi="Times New Roman"/>
          <w:noProof w:val="0"/>
          <w:sz w:val="22"/>
          <w:szCs w:val="22"/>
        </w:rPr>
        <w:t>Protecting zones might form a system for several protecting purposes – different rules to conduct</w:t>
      </w:r>
      <w:r w:rsidR="002B4571" w:rsidRPr="00EC2194">
        <w:rPr>
          <w:rFonts w:ascii="Times New Roman" w:hAnsi="Times New Roman"/>
          <w:noProof w:val="0"/>
          <w:sz w:val="22"/>
          <w:szCs w:val="22"/>
        </w:rPr>
        <w:t xml:space="preserve">. </w:t>
      </w:r>
      <w:r w:rsidRPr="00EC2194">
        <w:rPr>
          <w:rFonts w:ascii="Times New Roman" w:hAnsi="Times New Roman"/>
          <w:noProof w:val="0"/>
          <w:sz w:val="22"/>
          <w:szCs w:val="22"/>
        </w:rPr>
        <w:t xml:space="preserve">In some cases further </w:t>
      </w:r>
      <w:r w:rsidR="00317F00" w:rsidRPr="00EC2194">
        <w:rPr>
          <w:rFonts w:ascii="Times New Roman" w:hAnsi="Times New Roman"/>
          <w:noProof w:val="0"/>
          <w:sz w:val="22"/>
          <w:szCs w:val="22"/>
        </w:rPr>
        <w:t>divided</w:t>
      </w:r>
      <w:r w:rsidRPr="00EC2194">
        <w:rPr>
          <w:rFonts w:ascii="Times New Roman" w:hAnsi="Times New Roman"/>
          <w:noProof w:val="0"/>
          <w:sz w:val="22"/>
          <w:szCs w:val="22"/>
        </w:rPr>
        <w:t xml:space="preserve"> into several zones where level of protection is different</w:t>
      </w:r>
      <w:r w:rsidR="002B4571" w:rsidRPr="00EC2194">
        <w:rPr>
          <w:rFonts w:ascii="Times New Roman" w:hAnsi="Times New Roman"/>
          <w:noProof w:val="0"/>
          <w:sz w:val="22"/>
          <w:szCs w:val="22"/>
        </w:rPr>
        <w:t>.</w:t>
      </w:r>
    </w:p>
    <w:p w:rsidR="001826AA" w:rsidRPr="00EC2194" w:rsidRDefault="001826AA" w:rsidP="00EA6AF7">
      <w:pPr>
        <w:numPr>
          <w:ilvl w:val="0"/>
          <w:numId w:val="25"/>
        </w:numPr>
        <w:spacing w:before="120" w:after="120"/>
        <w:rPr>
          <w:rFonts w:ascii="Times New Roman" w:hAnsi="Times New Roman"/>
          <w:noProof w:val="0"/>
          <w:sz w:val="22"/>
          <w:szCs w:val="22"/>
        </w:rPr>
      </w:pPr>
      <w:r w:rsidRPr="00EC2194">
        <w:rPr>
          <w:rFonts w:ascii="Times New Roman" w:hAnsi="Times New Roman"/>
          <w:b/>
          <w:noProof w:val="0"/>
          <w:sz w:val="22"/>
          <w:szCs w:val="22"/>
        </w:rPr>
        <w:t>Substantial rules on protecting territories</w:t>
      </w:r>
      <w:r w:rsidR="002B4571" w:rsidRPr="00EC2194">
        <w:rPr>
          <w:rFonts w:ascii="Times New Roman" w:hAnsi="Times New Roman"/>
          <w:b/>
          <w:noProof w:val="0"/>
          <w:sz w:val="22"/>
          <w:szCs w:val="22"/>
        </w:rPr>
        <w:t>:</w:t>
      </w:r>
      <w:r w:rsidR="002B4571" w:rsidRPr="00EC2194">
        <w:rPr>
          <w:rFonts w:ascii="Times New Roman" w:hAnsi="Times New Roman"/>
          <w:noProof w:val="0"/>
          <w:sz w:val="22"/>
          <w:szCs w:val="22"/>
        </w:rPr>
        <w:t xml:space="preserve"> The plans on protecting territories shall be broken down into several levels of implementing legislation.</w:t>
      </w:r>
    </w:p>
    <w:p w:rsidR="00A93193" w:rsidRPr="00EC2194" w:rsidRDefault="001826AA" w:rsidP="00EA6AF7">
      <w:pPr>
        <w:numPr>
          <w:ilvl w:val="0"/>
          <w:numId w:val="25"/>
        </w:numPr>
        <w:rPr>
          <w:rFonts w:ascii="Times New Roman" w:hAnsi="Times New Roman"/>
          <w:noProof w:val="0"/>
          <w:sz w:val="22"/>
          <w:szCs w:val="22"/>
        </w:rPr>
      </w:pPr>
      <w:r w:rsidRPr="00EC2194">
        <w:rPr>
          <w:rFonts w:ascii="Times New Roman" w:hAnsi="Times New Roman"/>
          <w:b/>
          <w:noProof w:val="0"/>
          <w:sz w:val="22"/>
          <w:szCs w:val="22"/>
        </w:rPr>
        <w:t>The process of assigning the protecting territories</w:t>
      </w:r>
      <w:r w:rsidR="00A93193" w:rsidRPr="00EC2194">
        <w:rPr>
          <w:rFonts w:ascii="Times New Roman" w:hAnsi="Times New Roman"/>
          <w:b/>
          <w:noProof w:val="0"/>
          <w:sz w:val="22"/>
          <w:szCs w:val="22"/>
        </w:rPr>
        <w:t>:</w:t>
      </w:r>
      <w:r w:rsidR="00A93193" w:rsidRPr="00EC2194">
        <w:rPr>
          <w:rFonts w:ascii="Times New Roman" w:hAnsi="Times New Roman"/>
          <w:noProof w:val="0"/>
          <w:sz w:val="22"/>
          <w:szCs w:val="22"/>
        </w:rPr>
        <w:t xml:space="preserve"> The first major question in procedures concerning the protection territories of waters is naturally the stakeholders to take place in these procedures. They can be in most of the cases: relevant authorities, water suppliers, municipalities, planning experts or organizations, concerned land owners, farmers, local communities and their organisations. </w:t>
      </w:r>
    </w:p>
    <w:p w:rsidR="001826AA" w:rsidRPr="00EC2194" w:rsidRDefault="001826AA" w:rsidP="00A93193">
      <w:pPr>
        <w:spacing w:before="120" w:after="120"/>
        <w:rPr>
          <w:rFonts w:ascii="Times New Roman" w:hAnsi="Times New Roman"/>
          <w:b/>
          <w:noProof w:val="0"/>
          <w:sz w:val="22"/>
          <w:szCs w:val="22"/>
        </w:rPr>
      </w:pPr>
      <w:r w:rsidRPr="00EC2194">
        <w:rPr>
          <w:rFonts w:ascii="Times New Roman" w:hAnsi="Times New Roman"/>
          <w:b/>
          <w:noProof w:val="0"/>
          <w:sz w:val="22"/>
          <w:szCs w:val="22"/>
        </w:rPr>
        <w:t>Problems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Altering definitions</w:t>
      </w:r>
      <w:r w:rsidR="00200771" w:rsidRPr="00EC2194">
        <w:rPr>
          <w:rFonts w:ascii="Times New Roman" w:hAnsi="Times New Roman"/>
          <w:noProof w:val="0"/>
          <w:sz w:val="22"/>
          <w:szCs w:val="22"/>
        </w:rPr>
        <w:t xml:space="preserve"> - </w:t>
      </w:r>
      <w:r w:rsidRPr="00EC2194">
        <w:rPr>
          <w:rFonts w:ascii="Times New Roman" w:hAnsi="Times New Roman"/>
          <w:noProof w:val="0"/>
          <w:sz w:val="22"/>
          <w:szCs w:val="22"/>
        </w:rPr>
        <w:t xml:space="preserve">different definitions for the different purposes for the </w:t>
      </w:r>
      <w:r w:rsidR="00200771" w:rsidRPr="00EC2194">
        <w:rPr>
          <w:rFonts w:ascii="Times New Roman" w:hAnsi="Times New Roman"/>
          <w:noProof w:val="0"/>
          <w:sz w:val="22"/>
          <w:szCs w:val="22"/>
        </w:rPr>
        <w:t>same territory, lack of clarity</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lastRenderedPageBreak/>
        <w:t xml:space="preserve">Planning of the protecting territories </w:t>
      </w:r>
      <w:r w:rsidR="00200771" w:rsidRPr="00EC2194">
        <w:rPr>
          <w:rFonts w:ascii="Times New Roman" w:hAnsi="Times New Roman"/>
          <w:noProof w:val="0"/>
          <w:sz w:val="22"/>
          <w:szCs w:val="22"/>
        </w:rPr>
        <w:t xml:space="preserve">- </w:t>
      </w:r>
      <w:r w:rsidRPr="00EC2194">
        <w:rPr>
          <w:rFonts w:ascii="Times New Roman" w:hAnsi="Times New Roman"/>
          <w:noProof w:val="0"/>
          <w:sz w:val="22"/>
          <w:szCs w:val="22"/>
        </w:rPr>
        <w:t>planning documents not in concordance with the respective legislation</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Lack of social attention and proper funding </w:t>
      </w:r>
      <w:r w:rsidR="00200771" w:rsidRPr="00EC2194">
        <w:rPr>
          <w:rFonts w:ascii="Times New Roman" w:hAnsi="Times New Roman"/>
          <w:noProof w:val="0"/>
          <w:sz w:val="22"/>
          <w:szCs w:val="22"/>
        </w:rPr>
        <w:t xml:space="preserve">- </w:t>
      </w:r>
      <w:r w:rsidRPr="00EC2194">
        <w:rPr>
          <w:rFonts w:ascii="Times New Roman" w:hAnsi="Times New Roman"/>
          <w:noProof w:val="0"/>
          <w:sz w:val="22"/>
          <w:szCs w:val="22"/>
        </w:rPr>
        <w:t>including for the compensation of l</w:t>
      </w:r>
      <w:r w:rsidR="00B10E41">
        <w:rPr>
          <w:rFonts w:ascii="Times New Roman" w:hAnsi="Times New Roman"/>
          <w:noProof w:val="0"/>
          <w:sz w:val="22"/>
          <w:szCs w:val="22"/>
        </w:rPr>
        <w:t>and owners for the restrictions</w:t>
      </w:r>
      <w:r w:rsidRPr="00EC2194">
        <w:rPr>
          <w:rFonts w:ascii="Times New Roman" w:hAnsi="Times New Roman"/>
          <w:noProof w:val="0"/>
          <w:sz w:val="22"/>
          <w:szCs w:val="22"/>
        </w:rPr>
        <w:t xml:space="preserve"> </w:t>
      </w:r>
    </w:p>
    <w:p w:rsidR="001826AA" w:rsidRPr="00EC2194" w:rsidRDefault="001826AA" w:rsidP="00200771">
      <w:pPr>
        <w:spacing w:before="120" w:after="120"/>
        <w:rPr>
          <w:rFonts w:ascii="Times New Roman" w:hAnsi="Times New Roman"/>
          <w:b/>
          <w:noProof w:val="0"/>
          <w:sz w:val="22"/>
          <w:szCs w:val="22"/>
        </w:rPr>
      </w:pPr>
      <w:r w:rsidRPr="00EC2194">
        <w:rPr>
          <w:rFonts w:ascii="Times New Roman" w:hAnsi="Times New Roman"/>
          <w:b/>
          <w:noProof w:val="0"/>
          <w:sz w:val="22"/>
          <w:szCs w:val="22"/>
        </w:rPr>
        <w:t>Policy proposals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Definitions and substantial rules – guidance document (aims, determination, stakeholders, </w:t>
      </w:r>
      <w:r w:rsidR="00B10E41" w:rsidRPr="00EC2194">
        <w:rPr>
          <w:rFonts w:ascii="Times New Roman" w:hAnsi="Times New Roman"/>
          <w:noProof w:val="0"/>
          <w:sz w:val="22"/>
          <w:szCs w:val="22"/>
        </w:rPr>
        <w:t>substantial</w:t>
      </w:r>
      <w:r w:rsidRPr="00EC2194">
        <w:rPr>
          <w:rFonts w:ascii="Times New Roman" w:hAnsi="Times New Roman"/>
          <w:noProof w:val="0"/>
          <w:sz w:val="22"/>
          <w:szCs w:val="22"/>
        </w:rPr>
        <w:t xml:space="preserve"> requirements, restrictions, compensation measures, good practices etc.)</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Harmonization of planning documents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Substantial rules of the protecting territories (site specific guidelines to orient activities of land users)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Enhanced cooperation between different authorities </w:t>
      </w:r>
    </w:p>
    <w:p w:rsidR="00F4446B" w:rsidRPr="00EC2194" w:rsidRDefault="00F4446B" w:rsidP="00CF10B7">
      <w:pPr>
        <w:pStyle w:val="2"/>
        <w:tabs>
          <w:tab w:val="clear" w:pos="1305"/>
          <w:tab w:val="num" w:pos="567"/>
        </w:tabs>
        <w:ind w:hanging="1305"/>
        <w:rPr>
          <w:lang w:val="en-GB"/>
        </w:rPr>
      </w:pPr>
      <w:bookmarkStart w:id="89" w:name="_Toc384820604"/>
      <w:r w:rsidRPr="00EC2194">
        <w:rPr>
          <w:lang w:val="en-GB"/>
        </w:rPr>
        <w:t>Situation on management of solid waste in small rural settlements</w:t>
      </w:r>
      <w:bookmarkEnd w:id="89"/>
      <w:r w:rsidRPr="00EC2194">
        <w:rPr>
          <w:lang w:val="en-GB"/>
        </w:rPr>
        <w:t xml:space="preserve"> </w:t>
      </w:r>
      <w:r w:rsidR="00CF10B7" w:rsidRPr="00EC2194">
        <w:rPr>
          <w:lang w:val="en-GB"/>
        </w:rPr>
        <w:t xml:space="preserve"> </w:t>
      </w:r>
    </w:p>
    <w:p w:rsidR="002D3E10" w:rsidRPr="00EC2194" w:rsidRDefault="002D3E10" w:rsidP="00F2519D">
      <w:pPr>
        <w:widowControl w:val="0"/>
        <w:suppressAutoHyphens/>
        <w:rPr>
          <w:rFonts w:ascii="Times New Roman" w:hAnsi="Times New Roman"/>
          <w:noProof w:val="0"/>
          <w:sz w:val="22"/>
          <w:szCs w:val="22"/>
        </w:rPr>
      </w:pPr>
      <w:r w:rsidRPr="00EC2194">
        <w:rPr>
          <w:rFonts w:ascii="Times New Roman" w:hAnsi="Times New Roman"/>
          <w:noProof w:val="0"/>
          <w:sz w:val="22"/>
          <w:szCs w:val="22"/>
        </w:rPr>
        <w:t xml:space="preserve">According to the EU WFD, establishment of waste water treatment plants are obligatory in all EU countries independently from the size of the settlements. The initial problem outlined in action 5 milestone 4 and 5 of the roadmap of PA4 arises from the settlement structure of agro-industrial regions of many countries resulting in large proportion of untreated waste water and substantial diffuse pollution of ground water and surface water. </w:t>
      </w:r>
    </w:p>
    <w:p w:rsidR="00F2519D" w:rsidRPr="00EC2194" w:rsidRDefault="00F2519D" w:rsidP="00F2519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To further investigate on the issue and to be able to outline next steps related to solid waste disposals, landfills and waste management a survey on the situation on management of solid waste in small rural settlements has been carried out. </w:t>
      </w:r>
    </w:p>
    <w:p w:rsidR="00D51B7F" w:rsidRPr="00EC2194" w:rsidRDefault="00D51B7F" w:rsidP="00D51B7F">
      <w:pPr>
        <w:tabs>
          <w:tab w:val="num" w:pos="1440"/>
        </w:tabs>
        <w:spacing w:before="120" w:after="120"/>
        <w:rPr>
          <w:rFonts w:ascii="Times New Roman" w:hAnsi="Times New Roman"/>
          <w:noProof w:val="0"/>
          <w:sz w:val="22"/>
          <w:szCs w:val="22"/>
        </w:rPr>
      </w:pPr>
      <w:r w:rsidRPr="00EC2194">
        <w:rPr>
          <w:rFonts w:ascii="Times New Roman" w:hAnsi="Times New Roman"/>
          <w:b/>
          <w:noProof w:val="0"/>
          <w:sz w:val="22"/>
          <w:szCs w:val="22"/>
        </w:rPr>
        <w:t xml:space="preserve">Methodology: </w:t>
      </w:r>
      <w:r w:rsidRPr="00EC2194">
        <w:rPr>
          <w:rFonts w:ascii="Times New Roman" w:hAnsi="Times New Roman"/>
          <w:noProof w:val="0"/>
          <w:sz w:val="22"/>
          <w:szCs w:val="22"/>
        </w:rPr>
        <w:t xml:space="preserve">The questionnaire investigated on the legislative background, the local relevance of legal provisions of specific waste management activities as well </w:t>
      </w:r>
      <w:r w:rsidR="008763E0">
        <w:rPr>
          <w:rFonts w:ascii="Times New Roman" w:hAnsi="Times New Roman"/>
          <w:noProof w:val="0"/>
          <w:sz w:val="22"/>
          <w:szCs w:val="22"/>
        </w:rPr>
        <w:t>a</w:t>
      </w:r>
      <w:r w:rsidRPr="00EC2194">
        <w:rPr>
          <w:rFonts w:ascii="Times New Roman" w:hAnsi="Times New Roman"/>
          <w:noProof w:val="0"/>
          <w:sz w:val="22"/>
          <w:szCs w:val="22"/>
        </w:rPr>
        <w:t>s on the role of local administration in the regulation, organization, management and control of local waste management activities.</w:t>
      </w:r>
    </w:p>
    <w:p w:rsidR="001826AA" w:rsidRPr="00EC2194" w:rsidRDefault="001826AA" w:rsidP="001826AA">
      <w:pPr>
        <w:spacing w:before="120" w:after="120"/>
        <w:rPr>
          <w:rFonts w:ascii="Times New Roman" w:hAnsi="Times New Roman"/>
          <w:b/>
          <w:noProof w:val="0"/>
          <w:sz w:val="22"/>
          <w:szCs w:val="22"/>
        </w:rPr>
      </w:pPr>
      <w:r w:rsidRPr="00EC2194">
        <w:rPr>
          <w:rFonts w:ascii="Times New Roman" w:hAnsi="Times New Roman"/>
          <w:b/>
          <w:noProof w:val="0"/>
          <w:sz w:val="22"/>
          <w:szCs w:val="22"/>
        </w:rPr>
        <w:t>Main findings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Waste management planning and waste management activities are regulated in detail in most of the countries.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Main problems arise from implementation – illegal activities and from abandoned dumping sites.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Local municipalities – </w:t>
      </w:r>
      <w:r w:rsidR="008763E0" w:rsidRPr="00EC2194">
        <w:rPr>
          <w:rFonts w:ascii="Times New Roman" w:hAnsi="Times New Roman"/>
          <w:noProof w:val="0"/>
          <w:sz w:val="22"/>
          <w:szCs w:val="22"/>
        </w:rPr>
        <w:t>competitive</w:t>
      </w:r>
      <w:r w:rsidRPr="00EC2194">
        <w:rPr>
          <w:rFonts w:ascii="Times New Roman" w:hAnsi="Times New Roman"/>
          <w:noProof w:val="0"/>
          <w:sz w:val="22"/>
          <w:szCs w:val="22"/>
        </w:rPr>
        <w:t xml:space="preserve"> advantage but lack of financial resources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Landfill is still the most common disposal method of municipal solid waste - strong pressure on countries to decrease the amount of waste to be landfilled (selective collection with different effectiveness)</w:t>
      </w:r>
    </w:p>
    <w:p w:rsidR="001826AA" w:rsidRPr="00EC2194" w:rsidRDefault="00C75A9B" w:rsidP="001826AA">
      <w:pPr>
        <w:spacing w:before="120" w:after="120"/>
        <w:rPr>
          <w:rFonts w:ascii="Times New Roman" w:hAnsi="Times New Roman"/>
          <w:b/>
          <w:noProof w:val="0"/>
          <w:sz w:val="22"/>
          <w:szCs w:val="22"/>
        </w:rPr>
      </w:pPr>
      <w:r w:rsidRPr="00EC2194">
        <w:rPr>
          <w:rFonts w:ascii="Times New Roman" w:hAnsi="Times New Roman"/>
          <w:b/>
          <w:noProof w:val="0"/>
          <w:sz w:val="22"/>
          <w:szCs w:val="22"/>
        </w:rPr>
        <w:t>Problems</w:t>
      </w:r>
    </w:p>
    <w:p w:rsidR="001C6B04" w:rsidRPr="00EC2194" w:rsidRDefault="000F5B5D"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Abandoned landfill sites - </w:t>
      </w:r>
      <w:r w:rsidR="001826AA" w:rsidRPr="00EC2194">
        <w:rPr>
          <w:rFonts w:ascii="Times New Roman" w:hAnsi="Times New Roman"/>
          <w:noProof w:val="0"/>
          <w:sz w:val="22"/>
          <w:szCs w:val="22"/>
        </w:rPr>
        <w:t>high number of to be re</w:t>
      </w:r>
      <w:r w:rsidR="008763E0">
        <w:rPr>
          <w:rFonts w:ascii="Times New Roman" w:hAnsi="Times New Roman"/>
          <w:noProof w:val="0"/>
          <w:sz w:val="22"/>
          <w:szCs w:val="22"/>
        </w:rPr>
        <w:t>-</w:t>
      </w:r>
      <w:r w:rsidR="001826AA" w:rsidRPr="00EC2194">
        <w:rPr>
          <w:rFonts w:ascii="Times New Roman" w:hAnsi="Times New Roman"/>
          <w:noProof w:val="0"/>
          <w:sz w:val="22"/>
          <w:szCs w:val="22"/>
        </w:rPr>
        <w:t>cultivated landfills and questionable attainability of financial resource</w:t>
      </w:r>
      <w:r w:rsidRPr="00EC2194">
        <w:rPr>
          <w:rFonts w:ascii="Times New Roman" w:hAnsi="Times New Roman"/>
          <w:noProof w:val="0"/>
          <w:sz w:val="22"/>
          <w:szCs w:val="22"/>
        </w:rPr>
        <w:t>s.</w:t>
      </w:r>
    </w:p>
    <w:p w:rsidR="001C6B04" w:rsidRPr="00EC2194" w:rsidRDefault="000F5B5D"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Illegal waste dumping - </w:t>
      </w:r>
      <w:r w:rsidR="001826AA" w:rsidRPr="00EC2194">
        <w:rPr>
          <w:rFonts w:ascii="Times New Roman" w:hAnsi="Times New Roman"/>
          <w:noProof w:val="0"/>
          <w:sz w:val="22"/>
          <w:szCs w:val="22"/>
        </w:rPr>
        <w:t>limited number of landfill sites, exceeding landfill rates, no reliable data on the number</w:t>
      </w:r>
      <w:r w:rsidRPr="00EC2194">
        <w:rPr>
          <w:rFonts w:ascii="Times New Roman" w:hAnsi="Times New Roman"/>
          <w:noProof w:val="0"/>
          <w:sz w:val="22"/>
          <w:szCs w:val="22"/>
        </w:rPr>
        <w:t xml:space="preserve"> of illegal waste dumping sites.</w:t>
      </w:r>
    </w:p>
    <w:p w:rsidR="001826AA" w:rsidRPr="00EC2194" w:rsidRDefault="001826AA" w:rsidP="001826AA">
      <w:pPr>
        <w:spacing w:before="120" w:after="120"/>
        <w:rPr>
          <w:rFonts w:ascii="Times New Roman" w:hAnsi="Times New Roman"/>
          <w:b/>
          <w:noProof w:val="0"/>
          <w:sz w:val="22"/>
          <w:szCs w:val="22"/>
        </w:rPr>
      </w:pPr>
      <w:r w:rsidRPr="00EC2194">
        <w:rPr>
          <w:rFonts w:ascii="Times New Roman" w:hAnsi="Times New Roman"/>
          <w:b/>
          <w:noProof w:val="0"/>
          <w:sz w:val="22"/>
          <w:szCs w:val="22"/>
        </w:rPr>
        <w:t>Proposals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Prevention, detection and sanctioning illegal waste disposal</w:t>
      </w:r>
      <w:r w:rsidR="000F5B5D" w:rsidRPr="00EC2194">
        <w:rPr>
          <w:rFonts w:ascii="Times New Roman" w:hAnsi="Times New Roman"/>
          <w:noProof w:val="0"/>
          <w:sz w:val="22"/>
          <w:szCs w:val="22"/>
        </w:rPr>
        <w:t xml:space="preserve"> - </w:t>
      </w:r>
      <w:r w:rsidRPr="00EC2194">
        <w:rPr>
          <w:rFonts w:ascii="Times New Roman" w:hAnsi="Times New Roman"/>
          <w:noProof w:val="0"/>
          <w:sz w:val="22"/>
          <w:szCs w:val="22"/>
        </w:rPr>
        <w:t>significant financial resources, effective enforceme</w:t>
      </w:r>
      <w:r w:rsidR="000F5B5D" w:rsidRPr="00EC2194">
        <w:rPr>
          <w:rFonts w:ascii="Times New Roman" w:hAnsi="Times New Roman"/>
          <w:noProof w:val="0"/>
          <w:sz w:val="22"/>
          <w:szCs w:val="22"/>
        </w:rPr>
        <w:t xml:space="preserve">nt, </w:t>
      </w:r>
      <w:r w:rsidR="008763E0" w:rsidRPr="00EC2194">
        <w:rPr>
          <w:rFonts w:ascii="Times New Roman" w:hAnsi="Times New Roman"/>
          <w:noProof w:val="0"/>
          <w:sz w:val="22"/>
          <w:szCs w:val="22"/>
        </w:rPr>
        <w:t>awareness</w:t>
      </w:r>
      <w:r w:rsidR="000F5B5D" w:rsidRPr="00EC2194">
        <w:rPr>
          <w:rFonts w:ascii="Times New Roman" w:hAnsi="Times New Roman"/>
          <w:noProof w:val="0"/>
          <w:sz w:val="22"/>
          <w:szCs w:val="22"/>
        </w:rPr>
        <w:t xml:space="preserve"> raising campaigns.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Liquidation of abandoned municipal landfill sites</w:t>
      </w:r>
      <w:r w:rsidR="000F5B5D" w:rsidRPr="00EC2194">
        <w:rPr>
          <w:rFonts w:ascii="Times New Roman" w:hAnsi="Times New Roman"/>
          <w:noProof w:val="0"/>
          <w:sz w:val="22"/>
          <w:szCs w:val="22"/>
        </w:rPr>
        <w:t xml:space="preserve"> - </w:t>
      </w:r>
      <w:r w:rsidRPr="00EC2194">
        <w:rPr>
          <w:rFonts w:ascii="Times New Roman" w:hAnsi="Times New Roman"/>
          <w:noProof w:val="0"/>
          <w:sz w:val="22"/>
          <w:szCs w:val="22"/>
        </w:rPr>
        <w:t>tracing, assessment, monitoring and liquidation - cooperation of all the re</w:t>
      </w:r>
      <w:r w:rsidR="000F5B5D" w:rsidRPr="00EC2194">
        <w:rPr>
          <w:rFonts w:ascii="Times New Roman" w:hAnsi="Times New Roman"/>
          <w:noProof w:val="0"/>
          <w:sz w:val="22"/>
          <w:szCs w:val="22"/>
        </w:rPr>
        <w:t>spective authorities and bodies.</w:t>
      </w:r>
    </w:p>
    <w:p w:rsidR="00CF10B7" w:rsidRPr="00EC2194" w:rsidRDefault="006F2E23" w:rsidP="00CF10B7">
      <w:pPr>
        <w:pStyle w:val="2"/>
        <w:tabs>
          <w:tab w:val="clear" w:pos="1305"/>
          <w:tab w:val="num" w:pos="567"/>
        </w:tabs>
        <w:ind w:hanging="1305"/>
        <w:rPr>
          <w:lang w:val="en-GB"/>
        </w:rPr>
      </w:pPr>
      <w:bookmarkStart w:id="90" w:name="_Toc384820605"/>
      <w:r w:rsidRPr="00EC2194">
        <w:rPr>
          <w:lang w:val="en-GB"/>
        </w:rPr>
        <w:lastRenderedPageBreak/>
        <w:t>Survey on the s</w:t>
      </w:r>
      <w:r w:rsidR="00CF10B7" w:rsidRPr="00EC2194">
        <w:rPr>
          <w:lang w:val="en-GB"/>
        </w:rPr>
        <w:t>ituation on alternative collection and treatment of wastewater in small rural settlements</w:t>
      </w:r>
      <w:bookmarkEnd w:id="90"/>
      <w:r w:rsidR="00CF10B7" w:rsidRPr="00EC2194">
        <w:rPr>
          <w:lang w:val="en-GB"/>
        </w:rPr>
        <w:t xml:space="preserve">  </w:t>
      </w:r>
    </w:p>
    <w:p w:rsidR="00F10C86" w:rsidRPr="00EC2194" w:rsidRDefault="00F10C86" w:rsidP="00B05851">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In line with the agreed milestones of the Roadmap and towards </w:t>
      </w:r>
      <w:r w:rsidR="008763E0" w:rsidRPr="00EC2194">
        <w:rPr>
          <w:rFonts w:ascii="Times New Roman" w:hAnsi="Times New Roman"/>
          <w:noProof w:val="0"/>
          <w:sz w:val="22"/>
          <w:szCs w:val="22"/>
        </w:rPr>
        <w:t>outlining</w:t>
      </w:r>
      <w:r w:rsidRPr="00EC2194">
        <w:rPr>
          <w:rFonts w:ascii="Times New Roman" w:hAnsi="Times New Roman"/>
          <w:noProof w:val="0"/>
          <w:sz w:val="22"/>
          <w:szCs w:val="22"/>
        </w:rPr>
        <w:t xml:space="preserve"> steps to </w:t>
      </w:r>
      <w:r w:rsidR="008763E0" w:rsidRPr="00EC2194">
        <w:rPr>
          <w:rFonts w:ascii="Times New Roman" w:hAnsi="Times New Roman"/>
          <w:noProof w:val="0"/>
          <w:sz w:val="22"/>
          <w:szCs w:val="22"/>
        </w:rPr>
        <w:t>fulfil</w:t>
      </w:r>
      <w:r w:rsidRPr="00EC2194">
        <w:rPr>
          <w:rFonts w:ascii="Times New Roman" w:hAnsi="Times New Roman"/>
          <w:noProof w:val="0"/>
          <w:sz w:val="22"/>
          <w:szCs w:val="22"/>
        </w:rPr>
        <w:t xml:space="preserve"> objectives outlined in the Action Plan of the EUSDR a survey on the situation of alternative collection and treatment wastewater in small rural settlements (A5M4) has been carried out  to offer and promote best practices in WWT for small settlements.</w:t>
      </w:r>
    </w:p>
    <w:p w:rsidR="00F10C86" w:rsidRPr="00EC2194" w:rsidRDefault="00F10C86" w:rsidP="00B05851">
      <w:pPr>
        <w:spacing w:before="120" w:after="120"/>
        <w:rPr>
          <w:rFonts w:ascii="Times New Roman" w:hAnsi="Times New Roman"/>
          <w:noProof w:val="0"/>
          <w:sz w:val="22"/>
          <w:szCs w:val="22"/>
        </w:rPr>
      </w:pPr>
      <w:r w:rsidRPr="00EC2194">
        <w:rPr>
          <w:rFonts w:ascii="Times New Roman" w:hAnsi="Times New Roman"/>
          <w:noProof w:val="0"/>
          <w:sz w:val="22"/>
          <w:szCs w:val="22"/>
        </w:rPr>
        <w:t>Local waste management systems in most of the countries are divided into systems serving households and also waste management services for local industrial plans. The research has focused on the first one, because of this having strong local relevance, while the industrial waste is usually managed by large nationwide systems.</w:t>
      </w:r>
    </w:p>
    <w:p w:rsidR="001C6B04" w:rsidRPr="00EC2194" w:rsidRDefault="00F10C86" w:rsidP="00F10C86">
      <w:pPr>
        <w:tabs>
          <w:tab w:val="num" w:pos="1440"/>
        </w:tabs>
        <w:spacing w:before="120" w:after="120"/>
        <w:rPr>
          <w:rFonts w:ascii="Times New Roman" w:hAnsi="Times New Roman"/>
          <w:noProof w:val="0"/>
          <w:sz w:val="22"/>
          <w:szCs w:val="22"/>
        </w:rPr>
      </w:pPr>
      <w:r w:rsidRPr="00EC2194">
        <w:rPr>
          <w:rFonts w:ascii="Times New Roman" w:hAnsi="Times New Roman"/>
          <w:b/>
          <w:noProof w:val="0"/>
          <w:sz w:val="22"/>
          <w:szCs w:val="22"/>
        </w:rPr>
        <w:t>Methodology:</w:t>
      </w:r>
      <w:r w:rsidRPr="00EC2194">
        <w:rPr>
          <w:rFonts w:ascii="Times New Roman" w:hAnsi="Times New Roman"/>
          <w:noProof w:val="0"/>
          <w:sz w:val="22"/>
          <w:szCs w:val="22"/>
        </w:rPr>
        <w:t xml:space="preserve"> The questionnaire investigated on the l</w:t>
      </w:r>
      <w:r w:rsidR="00B05851" w:rsidRPr="00EC2194">
        <w:rPr>
          <w:rFonts w:ascii="Times New Roman" w:hAnsi="Times New Roman"/>
          <w:noProof w:val="0"/>
          <w:sz w:val="22"/>
          <w:szCs w:val="22"/>
        </w:rPr>
        <w:t>egislative background of waste water treatment</w:t>
      </w:r>
      <w:r w:rsidRPr="00EC2194">
        <w:rPr>
          <w:rFonts w:ascii="Times New Roman" w:hAnsi="Times New Roman"/>
          <w:noProof w:val="0"/>
          <w:sz w:val="22"/>
          <w:szCs w:val="22"/>
        </w:rPr>
        <w:t>, the w</w:t>
      </w:r>
      <w:r w:rsidR="00B05851" w:rsidRPr="00EC2194">
        <w:rPr>
          <w:rFonts w:ascii="Times New Roman" w:hAnsi="Times New Roman"/>
          <w:noProof w:val="0"/>
          <w:sz w:val="22"/>
          <w:szCs w:val="22"/>
        </w:rPr>
        <w:t>aste water treatment solutions in small rural settlements</w:t>
      </w:r>
      <w:r w:rsidRPr="00EC2194">
        <w:rPr>
          <w:rFonts w:ascii="Times New Roman" w:hAnsi="Times New Roman"/>
          <w:noProof w:val="0"/>
          <w:sz w:val="22"/>
          <w:szCs w:val="22"/>
        </w:rPr>
        <w:t xml:space="preserve"> as well as on the s</w:t>
      </w:r>
      <w:r w:rsidR="00B05851" w:rsidRPr="00EC2194">
        <w:rPr>
          <w:rFonts w:ascii="Times New Roman" w:hAnsi="Times New Roman"/>
          <w:noProof w:val="0"/>
          <w:sz w:val="22"/>
          <w:szCs w:val="22"/>
        </w:rPr>
        <w:t>upervision and control of waste water treatment activities (authorities responsible and legal instruments they apply)</w:t>
      </w:r>
      <w:r w:rsidRPr="00EC2194">
        <w:rPr>
          <w:rFonts w:ascii="Times New Roman" w:hAnsi="Times New Roman"/>
          <w:noProof w:val="0"/>
          <w:sz w:val="22"/>
          <w:szCs w:val="22"/>
        </w:rPr>
        <w:t>.</w:t>
      </w:r>
    </w:p>
    <w:p w:rsidR="00B05851" w:rsidRPr="00EC2194" w:rsidRDefault="006F2E23" w:rsidP="00F10C86">
      <w:pPr>
        <w:spacing w:before="120" w:after="120"/>
        <w:rPr>
          <w:rFonts w:ascii="Times New Roman" w:hAnsi="Times New Roman"/>
          <w:b/>
          <w:noProof w:val="0"/>
          <w:sz w:val="22"/>
          <w:szCs w:val="22"/>
        </w:rPr>
      </w:pPr>
      <w:r w:rsidRPr="00EC2194">
        <w:rPr>
          <w:rFonts w:ascii="Times New Roman" w:hAnsi="Times New Roman"/>
          <w:b/>
          <w:noProof w:val="0"/>
          <w:sz w:val="22"/>
          <w:szCs w:val="22"/>
        </w:rPr>
        <w:t>Main f</w:t>
      </w:r>
      <w:r w:rsidR="001826AA" w:rsidRPr="00EC2194">
        <w:rPr>
          <w:rFonts w:ascii="Times New Roman" w:hAnsi="Times New Roman"/>
          <w:b/>
          <w:noProof w:val="0"/>
          <w:sz w:val="22"/>
          <w:szCs w:val="22"/>
        </w:rPr>
        <w:t>indings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In most of the Danube countries – special regulations on alternative waste water treatment solutions for small local settlements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Individual solutions : depending on given environmental and technical conditions (domestic wastewater treatment facilities, domestic wastewater treatment units, domestic closed wastewater containers)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Local municipalities – limited scope in the authorization and inspection (water management authorities and water utility companies)</w:t>
      </w:r>
    </w:p>
    <w:p w:rsidR="001826AA" w:rsidRPr="00EC2194" w:rsidRDefault="001826AA" w:rsidP="00F10C86">
      <w:pPr>
        <w:spacing w:before="120" w:after="120"/>
        <w:rPr>
          <w:rFonts w:ascii="Times New Roman" w:hAnsi="Times New Roman"/>
          <w:b/>
          <w:noProof w:val="0"/>
          <w:sz w:val="22"/>
          <w:szCs w:val="22"/>
        </w:rPr>
      </w:pPr>
      <w:r w:rsidRPr="00EC2194">
        <w:rPr>
          <w:rFonts w:ascii="Times New Roman" w:hAnsi="Times New Roman"/>
          <w:b/>
          <w:noProof w:val="0"/>
          <w:sz w:val="22"/>
          <w:szCs w:val="22"/>
        </w:rPr>
        <w:t>Problems and proposals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Countries pursue to build up the respective wastewater treatment infrastructure – costly and long procedure (small, clean, flexible local solutions shall have a priority in order to drive back untreated wastewater discharge into watercourses)</w:t>
      </w:r>
    </w:p>
    <w:p w:rsidR="001C6B04" w:rsidRPr="00EC2194" w:rsidRDefault="001826AA"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Complicated authorization (flexible </w:t>
      </w:r>
      <w:r w:rsidR="008763E0" w:rsidRPr="00EC2194">
        <w:rPr>
          <w:rFonts w:ascii="Times New Roman" w:hAnsi="Times New Roman"/>
          <w:noProof w:val="0"/>
          <w:sz w:val="22"/>
          <w:szCs w:val="22"/>
        </w:rPr>
        <w:t>legal</w:t>
      </w:r>
      <w:r w:rsidRPr="00EC2194">
        <w:rPr>
          <w:rFonts w:ascii="Times New Roman" w:hAnsi="Times New Roman"/>
          <w:noProof w:val="0"/>
          <w:sz w:val="22"/>
          <w:szCs w:val="22"/>
        </w:rPr>
        <w:t xml:space="preserve"> tools shall accompany these technical solutions)</w:t>
      </w:r>
    </w:p>
    <w:p w:rsidR="007622BA" w:rsidRPr="00EC2194" w:rsidRDefault="007622BA" w:rsidP="00A61DD6">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Following the presentations Ms Kocsis-Kupper stressed that the studies were developed </w:t>
      </w:r>
      <w:r w:rsidR="00AB683F" w:rsidRPr="00EC2194">
        <w:rPr>
          <w:rFonts w:ascii="Times New Roman" w:hAnsi="Times New Roman"/>
          <w:noProof w:val="0"/>
          <w:sz w:val="22"/>
          <w:szCs w:val="22"/>
        </w:rPr>
        <w:t xml:space="preserve">in line with the </w:t>
      </w:r>
      <w:r w:rsidRPr="00EC2194">
        <w:rPr>
          <w:rFonts w:ascii="Times New Roman" w:hAnsi="Times New Roman"/>
          <w:noProof w:val="0"/>
          <w:sz w:val="22"/>
          <w:szCs w:val="22"/>
        </w:rPr>
        <w:t>agree</w:t>
      </w:r>
      <w:r w:rsidR="00AB683F" w:rsidRPr="00EC2194">
        <w:rPr>
          <w:rFonts w:ascii="Times New Roman" w:hAnsi="Times New Roman"/>
          <w:noProof w:val="0"/>
          <w:sz w:val="22"/>
          <w:szCs w:val="22"/>
        </w:rPr>
        <w:t>ment</w:t>
      </w:r>
      <w:r w:rsidRPr="00EC2194">
        <w:rPr>
          <w:rFonts w:ascii="Times New Roman" w:hAnsi="Times New Roman"/>
          <w:noProof w:val="0"/>
          <w:sz w:val="22"/>
          <w:szCs w:val="22"/>
        </w:rPr>
        <w:t xml:space="preserve"> in the last steering group. Hungary was pa</w:t>
      </w:r>
      <w:r w:rsidR="006F6317" w:rsidRPr="00EC2194">
        <w:rPr>
          <w:rFonts w:ascii="Times New Roman" w:hAnsi="Times New Roman"/>
          <w:noProof w:val="0"/>
          <w:sz w:val="22"/>
          <w:szCs w:val="22"/>
        </w:rPr>
        <w:t>r</w:t>
      </w:r>
      <w:r w:rsidRPr="00EC2194">
        <w:rPr>
          <w:rFonts w:ascii="Times New Roman" w:hAnsi="Times New Roman"/>
          <w:noProof w:val="0"/>
          <w:sz w:val="22"/>
          <w:szCs w:val="22"/>
        </w:rPr>
        <w:t xml:space="preserve">tly responsible for these milestones and in order to be able to make next steps Hungary initiated to make this study. The research report is covering the milestones related to the Action 5 and the </w:t>
      </w:r>
      <w:r w:rsidR="008763E0" w:rsidRPr="00EC2194">
        <w:rPr>
          <w:rFonts w:ascii="Times New Roman" w:hAnsi="Times New Roman"/>
          <w:noProof w:val="0"/>
          <w:sz w:val="22"/>
          <w:szCs w:val="22"/>
        </w:rPr>
        <w:t>research</w:t>
      </w:r>
      <w:r w:rsidRPr="00EC2194">
        <w:rPr>
          <w:rFonts w:ascii="Times New Roman" w:hAnsi="Times New Roman"/>
          <w:noProof w:val="0"/>
          <w:sz w:val="22"/>
          <w:szCs w:val="22"/>
        </w:rPr>
        <w:t xml:space="preserve"> report is the product related to this action and related milestones. Ms Kocsis-Kupper also stressed that the results of this report will be introduced in the relevant ICPDR expert group</w:t>
      </w:r>
      <w:r w:rsidR="006F6317" w:rsidRPr="00EC2194">
        <w:rPr>
          <w:rFonts w:ascii="Times New Roman" w:hAnsi="Times New Roman"/>
          <w:noProof w:val="0"/>
          <w:sz w:val="22"/>
          <w:szCs w:val="22"/>
        </w:rPr>
        <w:t>s</w:t>
      </w:r>
      <w:r w:rsidRPr="00EC2194">
        <w:rPr>
          <w:rFonts w:ascii="Times New Roman" w:hAnsi="Times New Roman"/>
          <w:noProof w:val="0"/>
          <w:sz w:val="22"/>
          <w:szCs w:val="22"/>
        </w:rPr>
        <w:t xml:space="preserve">. As the outcomes of the last year meetings of PACs of PA4 with the representatives of DG Environment it was agreed that buffer zones related issues are a relevant tasks which should be investigated on. It this regards PA4 could contribute to the policy </w:t>
      </w:r>
      <w:r w:rsidR="00AB683F" w:rsidRPr="00EC2194">
        <w:rPr>
          <w:rFonts w:ascii="Times New Roman" w:hAnsi="Times New Roman"/>
          <w:noProof w:val="0"/>
          <w:sz w:val="22"/>
          <w:szCs w:val="22"/>
        </w:rPr>
        <w:t>work of DG Env.</w:t>
      </w:r>
      <w:r w:rsidR="002B1E45" w:rsidRPr="00EC2194">
        <w:rPr>
          <w:rFonts w:ascii="Times New Roman" w:hAnsi="Times New Roman"/>
          <w:noProof w:val="0"/>
          <w:sz w:val="22"/>
          <w:szCs w:val="22"/>
        </w:rPr>
        <w:t xml:space="preserve"> Following the presentation the countries expressed the need to list the name of the experts involved in the development of the document. As a reply to the question </w:t>
      </w:r>
      <w:r w:rsidR="008763E0" w:rsidRPr="00EC2194">
        <w:rPr>
          <w:rFonts w:ascii="Times New Roman" w:hAnsi="Times New Roman"/>
          <w:noProof w:val="0"/>
          <w:sz w:val="22"/>
          <w:szCs w:val="22"/>
        </w:rPr>
        <w:t>raised</w:t>
      </w:r>
      <w:r w:rsidR="002B1E45" w:rsidRPr="00EC2194">
        <w:rPr>
          <w:rFonts w:ascii="Times New Roman" w:hAnsi="Times New Roman"/>
          <w:noProof w:val="0"/>
          <w:sz w:val="22"/>
          <w:szCs w:val="22"/>
        </w:rPr>
        <w:t xml:space="preserve"> by AT representative Mr Schweiger, Ms Szilágyi told that respective EU legislation were taken into account in the study. </w:t>
      </w:r>
      <w:r w:rsidR="00AB683F" w:rsidRPr="00EC2194">
        <w:rPr>
          <w:rFonts w:ascii="Times New Roman" w:hAnsi="Times New Roman"/>
          <w:noProof w:val="0"/>
          <w:sz w:val="22"/>
          <w:szCs w:val="22"/>
        </w:rPr>
        <w:t xml:space="preserve"> </w:t>
      </w:r>
    </w:p>
    <w:p w:rsidR="007661F1" w:rsidRPr="00EC2194" w:rsidRDefault="007661F1" w:rsidP="00A61DD6">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Ms Kocsis-Kupper stressed that SG members and countries are welcomed to comment on the document, which will be further developed based on the feedbacks. </w:t>
      </w:r>
    </w:p>
    <w:p w:rsidR="00C73FA7" w:rsidRPr="00EC2194" w:rsidRDefault="00C73FA7" w:rsidP="00A61DD6">
      <w:pPr>
        <w:spacing w:before="120" w:after="120"/>
        <w:rPr>
          <w:rFonts w:ascii="Times New Roman" w:hAnsi="Times New Roman"/>
          <w:noProof w:val="0"/>
          <w:sz w:val="22"/>
          <w:szCs w:val="22"/>
        </w:rPr>
      </w:pPr>
      <w:r w:rsidRPr="00EC2194">
        <w:rPr>
          <w:rFonts w:ascii="Times New Roman" w:hAnsi="Times New Roman"/>
          <w:noProof w:val="0"/>
          <w:sz w:val="22"/>
          <w:szCs w:val="22"/>
        </w:rPr>
        <w:t>Ms Szilágyi introduced the next topic on the phosphate detergents.</w:t>
      </w:r>
    </w:p>
    <w:p w:rsidR="002D3E10" w:rsidRPr="00EC2194" w:rsidRDefault="00FA2CBA" w:rsidP="00517A0A">
      <w:pPr>
        <w:pStyle w:val="2"/>
        <w:tabs>
          <w:tab w:val="clear" w:pos="1305"/>
          <w:tab w:val="num" w:pos="567"/>
        </w:tabs>
        <w:ind w:hanging="1305"/>
        <w:rPr>
          <w:lang w:val="en-GB"/>
        </w:rPr>
      </w:pPr>
      <w:bookmarkStart w:id="91" w:name="_Toc384820606"/>
      <w:r w:rsidRPr="00EC2194">
        <w:rPr>
          <w:lang w:val="en-GB"/>
        </w:rPr>
        <w:lastRenderedPageBreak/>
        <w:t>S</w:t>
      </w:r>
      <w:r w:rsidR="00517A0A" w:rsidRPr="00EC2194">
        <w:rPr>
          <w:lang w:val="en-GB"/>
        </w:rPr>
        <w:t>ituation toward legislate at the appropriate level to limit the presence of phosphates in detergents</w:t>
      </w:r>
      <w:bookmarkEnd w:id="91"/>
    </w:p>
    <w:p w:rsidR="00267AEF" w:rsidRPr="00EC2194" w:rsidRDefault="00267AEF" w:rsidP="00267AEF">
      <w:pPr>
        <w:spacing w:before="120"/>
        <w:rPr>
          <w:rFonts w:ascii="Times New Roman" w:hAnsi="Times New Roman"/>
          <w:noProof w:val="0"/>
          <w:sz w:val="22"/>
          <w:szCs w:val="22"/>
        </w:rPr>
      </w:pPr>
      <w:r w:rsidRPr="00EC2194">
        <w:rPr>
          <w:rFonts w:ascii="Times New Roman" w:hAnsi="Times New Roman"/>
          <w:noProof w:val="0"/>
          <w:sz w:val="22"/>
          <w:szCs w:val="22"/>
        </w:rPr>
        <w:t>The Roadmap of Priority Area 4 of the EUSDR contains Action 7, “To legislate at the appropriate level to limit the presence of phosphates in detergents”. The ICPDR was responsible under Milestone 1 to prepare an overview report on the implementation of regulation (EU) 259/2012. In the Roadmap of PA4 A7 a special task was identified in Milestone 2 to make a policy response to the overview report. Therefore to complete this task and partially based on Hungarian governmental funds, PA4 concluded a contract with an international research organisation, Czech based Justice and Environment, who prepared a complete research document analysing the situation with regards to phosphates in the Danube basin. The summary of the Study and the recommendations based on the research are provided here for the Steering Group Members of PA4 and for further recommendations to stakeholder institutions. The present paper will be discussed and the study on Action 7 on phosphates will be discussed in detail at the SG7 Meeting in Budapest, on 28.03.2014.</w:t>
      </w:r>
    </w:p>
    <w:p w:rsidR="001C6B04" w:rsidRPr="00EC2194" w:rsidRDefault="00406F34" w:rsidP="00406F34">
      <w:pPr>
        <w:tabs>
          <w:tab w:val="num" w:pos="720"/>
          <w:tab w:val="num" w:pos="1440"/>
        </w:tabs>
        <w:rPr>
          <w:rFonts w:ascii="Times New Roman" w:hAnsi="Times New Roman"/>
          <w:noProof w:val="0"/>
          <w:sz w:val="22"/>
          <w:szCs w:val="22"/>
        </w:rPr>
      </w:pPr>
      <w:r w:rsidRPr="00EC2194">
        <w:rPr>
          <w:rFonts w:ascii="Times New Roman" w:hAnsi="Times New Roman"/>
          <w:noProof w:val="0"/>
          <w:sz w:val="22"/>
          <w:szCs w:val="22"/>
        </w:rPr>
        <w:t>The actuality of the issue can be traced from the fact that n</w:t>
      </w:r>
      <w:r w:rsidR="00FA2CBA" w:rsidRPr="00EC2194">
        <w:rPr>
          <w:rFonts w:ascii="Times New Roman" w:hAnsi="Times New Roman"/>
          <w:noProof w:val="0"/>
          <w:sz w:val="22"/>
          <w:szCs w:val="22"/>
        </w:rPr>
        <w:t>utrient pollution is a priority challenge</w:t>
      </w:r>
      <w:r w:rsidRPr="00EC2194">
        <w:rPr>
          <w:rFonts w:ascii="Times New Roman" w:hAnsi="Times New Roman"/>
          <w:noProof w:val="0"/>
          <w:sz w:val="22"/>
          <w:szCs w:val="22"/>
        </w:rPr>
        <w:t xml:space="preserve">, which </w:t>
      </w:r>
      <w:r w:rsidR="00FA2CBA" w:rsidRPr="00EC2194">
        <w:rPr>
          <w:rFonts w:ascii="Times New Roman" w:hAnsi="Times New Roman"/>
          <w:noProof w:val="0"/>
          <w:sz w:val="22"/>
          <w:szCs w:val="22"/>
        </w:rPr>
        <w:t>affects not only freshwaters but groundwater and the marine environment as well. Eutrophication of surface waters</w:t>
      </w:r>
      <w:r w:rsidRPr="00EC2194">
        <w:rPr>
          <w:rFonts w:ascii="Times New Roman" w:hAnsi="Times New Roman"/>
          <w:noProof w:val="0"/>
          <w:sz w:val="22"/>
          <w:szCs w:val="22"/>
        </w:rPr>
        <w:t>, the n</w:t>
      </w:r>
      <w:r w:rsidR="00FA2CBA" w:rsidRPr="00EC2194">
        <w:rPr>
          <w:rFonts w:ascii="Times New Roman" w:hAnsi="Times New Roman"/>
          <w:noProof w:val="0"/>
          <w:sz w:val="22"/>
          <w:szCs w:val="22"/>
        </w:rPr>
        <w:t>egative impacts on the status of water ecosystems</w:t>
      </w:r>
      <w:r w:rsidR="008763E0">
        <w:rPr>
          <w:rFonts w:ascii="Times New Roman" w:hAnsi="Times New Roman"/>
          <w:noProof w:val="0"/>
          <w:sz w:val="22"/>
          <w:szCs w:val="22"/>
        </w:rPr>
        <w:t xml:space="preserve"> are actual prob</w:t>
      </w:r>
      <w:r w:rsidRPr="00EC2194">
        <w:rPr>
          <w:rFonts w:ascii="Times New Roman" w:hAnsi="Times New Roman"/>
          <w:noProof w:val="0"/>
          <w:sz w:val="22"/>
          <w:szCs w:val="22"/>
        </w:rPr>
        <w:t>lems and however p</w:t>
      </w:r>
      <w:r w:rsidR="00FA2CBA" w:rsidRPr="00EC2194">
        <w:rPr>
          <w:rFonts w:ascii="Times New Roman" w:hAnsi="Times New Roman"/>
          <w:noProof w:val="0"/>
          <w:sz w:val="22"/>
          <w:szCs w:val="22"/>
        </w:rPr>
        <w:t>hosphates</w:t>
      </w:r>
      <w:r w:rsidRPr="00EC2194">
        <w:rPr>
          <w:rFonts w:ascii="Times New Roman" w:hAnsi="Times New Roman"/>
          <w:noProof w:val="0"/>
          <w:sz w:val="22"/>
          <w:szCs w:val="22"/>
        </w:rPr>
        <w:t xml:space="preserve"> cab </w:t>
      </w:r>
      <w:r w:rsidR="00FA2CBA" w:rsidRPr="00EC2194">
        <w:rPr>
          <w:rFonts w:ascii="Times New Roman" w:hAnsi="Times New Roman"/>
          <w:noProof w:val="0"/>
          <w:sz w:val="22"/>
          <w:szCs w:val="22"/>
        </w:rPr>
        <w:t xml:space="preserve">improve the cleaning effects of detergents </w:t>
      </w:r>
      <w:r w:rsidRPr="00EC2194">
        <w:rPr>
          <w:rFonts w:ascii="Times New Roman" w:hAnsi="Times New Roman"/>
          <w:noProof w:val="0"/>
          <w:sz w:val="22"/>
          <w:szCs w:val="22"/>
        </w:rPr>
        <w:t>it also</w:t>
      </w:r>
      <w:r w:rsidR="00FA2CBA" w:rsidRPr="00EC2194">
        <w:rPr>
          <w:rFonts w:ascii="Times New Roman" w:hAnsi="Times New Roman"/>
          <w:noProof w:val="0"/>
          <w:sz w:val="22"/>
          <w:szCs w:val="22"/>
        </w:rPr>
        <w:t xml:space="preserve"> contributes strongly </w:t>
      </w:r>
      <w:r w:rsidRPr="00EC2194">
        <w:rPr>
          <w:rFonts w:ascii="Times New Roman" w:hAnsi="Times New Roman"/>
          <w:noProof w:val="0"/>
          <w:sz w:val="22"/>
          <w:szCs w:val="22"/>
        </w:rPr>
        <w:t>to the increased level</w:t>
      </w:r>
      <w:r w:rsidR="00FA2CBA" w:rsidRPr="00EC2194">
        <w:rPr>
          <w:rFonts w:ascii="Times New Roman" w:hAnsi="Times New Roman"/>
          <w:noProof w:val="0"/>
          <w:sz w:val="22"/>
          <w:szCs w:val="22"/>
        </w:rPr>
        <w:t xml:space="preserve"> of nutrients.</w:t>
      </w:r>
    </w:p>
    <w:p w:rsidR="00F40025" w:rsidRPr="00EC2194" w:rsidRDefault="00F40025" w:rsidP="00406F34">
      <w:pPr>
        <w:tabs>
          <w:tab w:val="num" w:pos="720"/>
          <w:tab w:val="num" w:pos="1440"/>
        </w:tabs>
        <w:rPr>
          <w:rFonts w:ascii="Times New Roman" w:hAnsi="Times New Roman"/>
          <w:noProof w:val="0"/>
          <w:sz w:val="22"/>
          <w:szCs w:val="22"/>
        </w:rPr>
      </w:pPr>
    </w:p>
    <w:p w:rsidR="00F40025" w:rsidRPr="00EC2194" w:rsidRDefault="00F40025" w:rsidP="00406F34">
      <w:pPr>
        <w:tabs>
          <w:tab w:val="num" w:pos="720"/>
          <w:tab w:val="num" w:pos="1440"/>
        </w:tabs>
        <w:rPr>
          <w:rFonts w:ascii="Times New Roman" w:hAnsi="Times New Roman"/>
          <w:b/>
          <w:noProof w:val="0"/>
          <w:sz w:val="22"/>
          <w:szCs w:val="22"/>
        </w:rPr>
      </w:pPr>
      <w:r w:rsidRPr="00EC2194">
        <w:rPr>
          <w:rFonts w:ascii="Times New Roman" w:hAnsi="Times New Roman"/>
          <w:b/>
          <w:noProof w:val="0"/>
          <w:sz w:val="22"/>
          <w:szCs w:val="22"/>
        </w:rPr>
        <w:t>Recommendations on short-term policy responses</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A complex policy which aims to reduce and/or phase out phosphates from detergents shall be based on the following measures:</w:t>
      </w:r>
      <w:r w:rsidR="000D1569" w:rsidRPr="00EC2194">
        <w:rPr>
          <w:rFonts w:ascii="Times New Roman" w:hAnsi="Times New Roman"/>
          <w:noProof w:val="0"/>
          <w:sz w:val="22"/>
          <w:szCs w:val="22"/>
        </w:rPr>
        <w:t xml:space="preserve"> </w:t>
      </w:r>
      <w:r w:rsidRPr="00EC2194">
        <w:rPr>
          <w:rFonts w:ascii="Times New Roman" w:hAnsi="Times New Roman"/>
          <w:noProof w:val="0"/>
          <w:sz w:val="22"/>
          <w:szCs w:val="22"/>
        </w:rPr>
        <w:t>legislative measures;</w:t>
      </w:r>
      <w:r w:rsidR="000D1569" w:rsidRPr="00EC2194">
        <w:rPr>
          <w:rFonts w:ascii="Times New Roman" w:hAnsi="Times New Roman"/>
          <w:noProof w:val="0"/>
          <w:sz w:val="22"/>
          <w:szCs w:val="22"/>
        </w:rPr>
        <w:t xml:space="preserve"> </w:t>
      </w:r>
      <w:r w:rsidRPr="00EC2194">
        <w:rPr>
          <w:rFonts w:ascii="Times New Roman" w:hAnsi="Times New Roman"/>
          <w:noProof w:val="0"/>
          <w:sz w:val="22"/>
          <w:szCs w:val="22"/>
        </w:rPr>
        <w:t>voluntary agreements;</w:t>
      </w:r>
      <w:r w:rsidR="000D1569" w:rsidRPr="00EC2194">
        <w:rPr>
          <w:rFonts w:ascii="Times New Roman" w:hAnsi="Times New Roman"/>
          <w:noProof w:val="0"/>
          <w:sz w:val="22"/>
          <w:szCs w:val="22"/>
        </w:rPr>
        <w:t xml:space="preserve"> </w:t>
      </w:r>
      <w:r w:rsidRPr="00EC2194">
        <w:rPr>
          <w:rFonts w:ascii="Times New Roman" w:hAnsi="Times New Roman"/>
          <w:noProof w:val="0"/>
          <w:sz w:val="22"/>
          <w:szCs w:val="22"/>
        </w:rPr>
        <w:t>an eco-labelling system of detergents;</w:t>
      </w:r>
      <w:r w:rsidR="000D1569" w:rsidRPr="00EC2194">
        <w:rPr>
          <w:rFonts w:ascii="Times New Roman" w:hAnsi="Times New Roman"/>
          <w:noProof w:val="0"/>
          <w:sz w:val="22"/>
          <w:szCs w:val="22"/>
        </w:rPr>
        <w:t xml:space="preserve"> </w:t>
      </w:r>
      <w:r w:rsidRPr="00EC2194">
        <w:rPr>
          <w:rFonts w:ascii="Times New Roman" w:hAnsi="Times New Roman"/>
          <w:noProof w:val="0"/>
          <w:sz w:val="22"/>
          <w:szCs w:val="22"/>
        </w:rPr>
        <w:t>taxes or fines;</w:t>
      </w:r>
      <w:r w:rsidR="000D1569" w:rsidRPr="00EC2194">
        <w:rPr>
          <w:rFonts w:ascii="Times New Roman" w:hAnsi="Times New Roman"/>
          <w:noProof w:val="0"/>
          <w:sz w:val="22"/>
          <w:szCs w:val="22"/>
        </w:rPr>
        <w:t xml:space="preserve"> </w:t>
      </w:r>
      <w:r w:rsidRPr="00EC2194">
        <w:rPr>
          <w:rFonts w:ascii="Times New Roman" w:hAnsi="Times New Roman"/>
          <w:noProof w:val="0"/>
          <w:sz w:val="22"/>
          <w:szCs w:val="22"/>
        </w:rPr>
        <w:t>increased public awareness and involvement.</w:t>
      </w:r>
    </w:p>
    <w:p w:rsidR="00F40025"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National</w:t>
      </w:r>
      <w:r w:rsidRPr="00EC2194">
        <w:rPr>
          <w:rFonts w:ascii="Times New Roman" w:hAnsi="Times New Roman"/>
          <w:bCs/>
          <w:noProof w:val="0"/>
          <w:sz w:val="22"/>
          <w:szCs w:val="22"/>
        </w:rPr>
        <w:t xml:space="preserve"> legislative measures </w:t>
      </w:r>
      <w:r w:rsidRPr="00EC2194">
        <w:rPr>
          <w:rFonts w:ascii="Times New Roman" w:hAnsi="Times New Roman"/>
          <w:noProof w:val="0"/>
          <w:sz w:val="22"/>
          <w:szCs w:val="22"/>
        </w:rPr>
        <w:t>may include the following:</w:t>
      </w:r>
    </w:p>
    <w:p w:rsidR="001C6B04" w:rsidRPr="00EC2194" w:rsidRDefault="00F40025" w:rsidP="00EA6AF7">
      <w:pPr>
        <w:numPr>
          <w:ilvl w:val="1"/>
          <w:numId w:val="27"/>
        </w:numPr>
        <w:rPr>
          <w:rFonts w:ascii="Times New Roman" w:hAnsi="Times New Roman"/>
          <w:noProof w:val="0"/>
          <w:sz w:val="22"/>
          <w:szCs w:val="22"/>
        </w:rPr>
      </w:pPr>
      <w:r w:rsidRPr="00EC2194">
        <w:rPr>
          <w:rFonts w:ascii="Times New Roman" w:hAnsi="Times New Roman"/>
          <w:noProof w:val="0"/>
          <w:sz w:val="22"/>
          <w:szCs w:val="22"/>
        </w:rPr>
        <w:t>introduction of a total ban of phosphates in detergents;</w:t>
      </w:r>
    </w:p>
    <w:p w:rsidR="001C6B04" w:rsidRPr="00EC2194" w:rsidRDefault="00F40025" w:rsidP="00EA6AF7">
      <w:pPr>
        <w:numPr>
          <w:ilvl w:val="1"/>
          <w:numId w:val="27"/>
        </w:numPr>
        <w:rPr>
          <w:rFonts w:ascii="Times New Roman" w:hAnsi="Times New Roman"/>
          <w:noProof w:val="0"/>
          <w:sz w:val="22"/>
          <w:szCs w:val="22"/>
        </w:rPr>
      </w:pPr>
      <w:r w:rsidRPr="00EC2194">
        <w:rPr>
          <w:rFonts w:ascii="Times New Roman" w:hAnsi="Times New Roman"/>
          <w:noProof w:val="0"/>
          <w:sz w:val="22"/>
          <w:szCs w:val="22"/>
        </w:rPr>
        <w:t xml:space="preserve">restriction of phosphates in laundry detergents; or </w:t>
      </w:r>
    </w:p>
    <w:p w:rsidR="001C6B04" w:rsidRPr="00EC2194" w:rsidRDefault="00F40025" w:rsidP="00EA6AF7">
      <w:pPr>
        <w:numPr>
          <w:ilvl w:val="1"/>
          <w:numId w:val="27"/>
        </w:numPr>
        <w:rPr>
          <w:rFonts w:ascii="Times New Roman" w:hAnsi="Times New Roman"/>
          <w:noProof w:val="0"/>
          <w:sz w:val="22"/>
          <w:szCs w:val="22"/>
        </w:rPr>
      </w:pPr>
      <w:r w:rsidRPr="00EC2194">
        <w:rPr>
          <w:rFonts w:ascii="Times New Roman" w:hAnsi="Times New Roman"/>
          <w:noProof w:val="0"/>
          <w:sz w:val="22"/>
          <w:szCs w:val="22"/>
        </w:rPr>
        <w:t>setting limit values for the content of phosphates in detergents.</w:t>
      </w:r>
    </w:p>
    <w:p w:rsidR="000D1569" w:rsidRPr="00EC2194" w:rsidRDefault="000D1569" w:rsidP="00F40025">
      <w:pPr>
        <w:tabs>
          <w:tab w:val="num" w:pos="720"/>
          <w:tab w:val="num" w:pos="1440"/>
        </w:tabs>
        <w:rPr>
          <w:rFonts w:ascii="Times New Roman" w:hAnsi="Times New Roman"/>
          <w:noProof w:val="0"/>
          <w:sz w:val="22"/>
          <w:szCs w:val="22"/>
        </w:rPr>
      </w:pPr>
    </w:p>
    <w:p w:rsidR="00F40025" w:rsidRPr="00EC2194" w:rsidRDefault="00F40025" w:rsidP="00F40025">
      <w:pPr>
        <w:tabs>
          <w:tab w:val="num" w:pos="720"/>
          <w:tab w:val="num" w:pos="1440"/>
        </w:tabs>
        <w:rPr>
          <w:rFonts w:ascii="Times New Roman" w:hAnsi="Times New Roman"/>
          <w:b/>
          <w:noProof w:val="0"/>
          <w:sz w:val="22"/>
          <w:szCs w:val="22"/>
        </w:rPr>
      </w:pPr>
      <w:r w:rsidRPr="00EC2194">
        <w:rPr>
          <w:rFonts w:ascii="Times New Roman" w:hAnsi="Times New Roman"/>
          <w:b/>
          <w:noProof w:val="0"/>
          <w:sz w:val="22"/>
          <w:szCs w:val="22"/>
        </w:rPr>
        <w:t>Short-term policy reflections</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In those countries where no legislation on phosphate-free detergents exists yet, preparing impact assessments in order to find the most suitable policy option for further action.</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For those countries where the relevant legislation or voluntary agreements aiming to reduce/eliminate the phosphate content of detergents are already in place, the top priority is to monitor compliance with already existing agreements or legislation, with the assistance</w:t>
      </w:r>
      <w:r w:rsidRPr="00EC2194">
        <w:rPr>
          <w:rFonts w:ascii="Times New Roman" w:hAnsi="Times New Roman"/>
          <w:bCs/>
          <w:noProof w:val="0"/>
          <w:sz w:val="22"/>
          <w:szCs w:val="22"/>
        </w:rPr>
        <w:t xml:space="preserve"> of NGOs when possible. </w:t>
      </w:r>
    </w:p>
    <w:p w:rsidR="00B70EEC" w:rsidRPr="00EC2194" w:rsidRDefault="00B70EEC" w:rsidP="00406F34">
      <w:pPr>
        <w:tabs>
          <w:tab w:val="num" w:pos="720"/>
          <w:tab w:val="num" w:pos="1440"/>
        </w:tabs>
        <w:rPr>
          <w:rFonts w:ascii="Times New Roman" w:hAnsi="Times New Roman"/>
          <w:noProof w:val="0"/>
          <w:sz w:val="22"/>
          <w:szCs w:val="22"/>
        </w:rPr>
      </w:pPr>
    </w:p>
    <w:p w:rsidR="00F40025" w:rsidRPr="00EC2194" w:rsidRDefault="00F40025" w:rsidP="00406F34">
      <w:pPr>
        <w:tabs>
          <w:tab w:val="num" w:pos="720"/>
          <w:tab w:val="num" w:pos="1440"/>
        </w:tabs>
        <w:rPr>
          <w:rFonts w:ascii="Times New Roman" w:hAnsi="Times New Roman"/>
          <w:b/>
          <w:noProof w:val="0"/>
          <w:sz w:val="22"/>
          <w:szCs w:val="22"/>
        </w:rPr>
      </w:pPr>
      <w:r w:rsidRPr="00EC2194">
        <w:rPr>
          <w:rFonts w:ascii="Times New Roman" w:hAnsi="Times New Roman"/>
          <w:b/>
          <w:noProof w:val="0"/>
          <w:sz w:val="22"/>
          <w:szCs w:val="22"/>
        </w:rPr>
        <w:t>Recommendations on short-term policy responses</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Promoting public debate and involvement </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Raising consumers' awareness of negative environmental impacts of products</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Organising workshops</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Maintain close contact with the relevant government departments of the countries concerned </w:t>
      </w:r>
    </w:p>
    <w:p w:rsidR="001C6B04"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Maintain a dialogue with both the industry and the relevant trade associations</w:t>
      </w:r>
    </w:p>
    <w:p w:rsidR="00F40025" w:rsidRPr="00EC2194" w:rsidRDefault="00F4002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International co-operation among the relevant stakeholders </w:t>
      </w:r>
    </w:p>
    <w:p w:rsidR="005014F4" w:rsidRPr="00EC2194" w:rsidRDefault="005014F4" w:rsidP="005014F4">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Having this study available action 7 has been fulfilled. Similar to the above studies Ms Kocsis-Kupper stressed that SG members and countries are welcomed to comment on the document, which will be further developed based on the feedbacks. </w:t>
      </w:r>
    </w:p>
    <w:p w:rsidR="005014F4" w:rsidRPr="00EC2194" w:rsidRDefault="005014F4" w:rsidP="005014F4">
      <w:pPr>
        <w:spacing w:before="120" w:after="120"/>
        <w:rPr>
          <w:rFonts w:ascii="Times New Roman" w:hAnsi="Times New Roman"/>
          <w:noProof w:val="0"/>
          <w:sz w:val="22"/>
          <w:szCs w:val="22"/>
        </w:rPr>
      </w:pPr>
      <w:r w:rsidRPr="00EC2194">
        <w:rPr>
          <w:rFonts w:ascii="Times New Roman" w:hAnsi="Times New Roman"/>
          <w:noProof w:val="0"/>
          <w:sz w:val="22"/>
          <w:szCs w:val="22"/>
        </w:rPr>
        <w:lastRenderedPageBreak/>
        <w:t>Ms Kocsis-Kupper took the note that the SG welcomed that re</w:t>
      </w:r>
      <w:r w:rsidR="003C3744" w:rsidRPr="00EC2194">
        <w:rPr>
          <w:rFonts w:ascii="Times New Roman" w:hAnsi="Times New Roman"/>
          <w:noProof w:val="0"/>
          <w:sz w:val="22"/>
          <w:szCs w:val="22"/>
        </w:rPr>
        <w:t xml:space="preserve">lated to Action 5 and Action 7 </w:t>
      </w:r>
      <w:r w:rsidRPr="00EC2194">
        <w:rPr>
          <w:rFonts w:ascii="Times New Roman" w:hAnsi="Times New Roman"/>
          <w:noProof w:val="0"/>
          <w:sz w:val="22"/>
          <w:szCs w:val="22"/>
        </w:rPr>
        <w:t xml:space="preserve">very significant progress has been made. </w:t>
      </w:r>
    </w:p>
    <w:p w:rsidR="0023490C" w:rsidRPr="00EC2194" w:rsidRDefault="0023490C" w:rsidP="0023490C">
      <w:pPr>
        <w:rPr>
          <w:rFonts w:ascii="Times New Roman" w:hAnsi="Times New Roman"/>
          <w:i/>
          <w:noProof w:val="0"/>
          <w:sz w:val="22"/>
          <w:szCs w:val="22"/>
        </w:rPr>
      </w:pPr>
      <w:r w:rsidRPr="00EC2194">
        <w:rPr>
          <w:rFonts w:ascii="Times New Roman" w:hAnsi="Times New Roman"/>
          <w:i/>
          <w:noProof w:val="0"/>
          <w:sz w:val="22"/>
          <w:szCs w:val="22"/>
        </w:rPr>
        <w:t>Related tasks:</w:t>
      </w:r>
    </w:p>
    <w:p w:rsidR="0023490C" w:rsidRPr="00EC2194" w:rsidRDefault="0023490C" w:rsidP="0023490C">
      <w:pPr>
        <w:numPr>
          <w:ilvl w:val="0"/>
          <w:numId w:val="28"/>
        </w:numPr>
        <w:rPr>
          <w:rFonts w:ascii="Times New Roman" w:hAnsi="Times New Roman"/>
          <w:i/>
          <w:noProof w:val="0"/>
          <w:sz w:val="22"/>
          <w:szCs w:val="22"/>
        </w:rPr>
      </w:pPr>
      <w:r w:rsidRPr="00EC2194">
        <w:rPr>
          <w:rFonts w:ascii="Times New Roman" w:hAnsi="Times New Roman"/>
          <w:i/>
          <w:noProof w:val="0"/>
          <w:sz w:val="22"/>
          <w:szCs w:val="22"/>
        </w:rPr>
        <w:t>The studies will mention clearly the names of experts involved in the development of the studies.</w:t>
      </w:r>
    </w:p>
    <w:p w:rsidR="00DB443E" w:rsidRDefault="00DB443E" w:rsidP="0023490C">
      <w:pPr>
        <w:pStyle w:val="none1"/>
        <w:numPr>
          <w:ilvl w:val="0"/>
          <w:numId w:val="0"/>
        </w:numPr>
        <w:spacing w:before="120" w:after="120" w:line="240" w:lineRule="auto"/>
        <w:jc w:val="both"/>
        <w:rPr>
          <w:rFonts w:ascii="Times New Roman" w:hAnsi="Times New Roman"/>
          <w:b w:val="0"/>
          <w:color w:val="auto"/>
          <w:sz w:val="22"/>
          <w:szCs w:val="22"/>
          <w:lang w:val="en-GB"/>
        </w:rPr>
      </w:pPr>
      <w:bookmarkStart w:id="92" w:name="_Toc384820607"/>
      <w:r w:rsidRPr="00EC2194">
        <w:rPr>
          <w:rFonts w:ascii="Times New Roman" w:hAnsi="Times New Roman"/>
          <w:b w:val="0"/>
          <w:color w:val="auto"/>
          <w:sz w:val="22"/>
          <w:szCs w:val="22"/>
          <w:lang w:val="en-GB"/>
        </w:rPr>
        <w:t xml:space="preserve">Following the presentations of Ms Szilagyi </w:t>
      </w:r>
      <w:r w:rsidR="0023490C" w:rsidRPr="00EC2194">
        <w:rPr>
          <w:rFonts w:ascii="Times New Roman" w:hAnsi="Times New Roman"/>
          <w:b w:val="0"/>
          <w:color w:val="auto"/>
          <w:sz w:val="22"/>
          <w:szCs w:val="22"/>
          <w:lang w:val="en-GB"/>
        </w:rPr>
        <w:t xml:space="preserve"> </w:t>
      </w:r>
      <w:r w:rsidRPr="00EC2194">
        <w:rPr>
          <w:rFonts w:ascii="Times New Roman" w:hAnsi="Times New Roman"/>
          <w:b w:val="0"/>
          <w:color w:val="auto"/>
          <w:sz w:val="22"/>
          <w:szCs w:val="22"/>
          <w:lang w:val="en-GB"/>
        </w:rPr>
        <w:t xml:space="preserve">Ms Zsófia Kovács from </w:t>
      </w:r>
      <w:r w:rsidR="00CE1376" w:rsidRPr="00EC2194">
        <w:rPr>
          <w:rFonts w:ascii="Times New Roman" w:hAnsi="Times New Roman"/>
          <w:b w:val="0"/>
          <w:color w:val="auto"/>
          <w:sz w:val="22"/>
          <w:szCs w:val="22"/>
          <w:lang w:val="en-GB"/>
        </w:rPr>
        <w:t>Pannonia University</w:t>
      </w:r>
      <w:r w:rsidRPr="00EC2194">
        <w:rPr>
          <w:rFonts w:ascii="Times New Roman" w:hAnsi="Times New Roman"/>
          <w:b w:val="0"/>
          <w:color w:val="auto"/>
          <w:sz w:val="22"/>
          <w:szCs w:val="22"/>
          <w:lang w:val="en-GB"/>
        </w:rPr>
        <w:t xml:space="preserve"> introduced the study on Water Quality Early Warning System - on Transboundary Watercourses  of Tisza River Basin</w:t>
      </w:r>
      <w:r w:rsidR="00AF33A1" w:rsidRPr="00EC2194">
        <w:rPr>
          <w:rFonts w:ascii="Times New Roman" w:hAnsi="Times New Roman"/>
          <w:b w:val="0"/>
          <w:color w:val="auto"/>
          <w:sz w:val="22"/>
          <w:szCs w:val="22"/>
          <w:lang w:val="en-GB"/>
        </w:rPr>
        <w:t xml:space="preserve"> in relation to Action 2 (M4) of the Roadmap.</w:t>
      </w:r>
      <w:bookmarkEnd w:id="92"/>
    </w:p>
    <w:p w:rsidR="008763E0" w:rsidRPr="00EC2194" w:rsidRDefault="008763E0" w:rsidP="0023490C">
      <w:pPr>
        <w:pStyle w:val="none1"/>
        <w:numPr>
          <w:ilvl w:val="0"/>
          <w:numId w:val="0"/>
        </w:numPr>
        <w:spacing w:before="120" w:after="120" w:line="240" w:lineRule="auto"/>
        <w:jc w:val="both"/>
        <w:rPr>
          <w:rFonts w:ascii="Times New Roman" w:hAnsi="Times New Roman"/>
          <w:b w:val="0"/>
          <w:color w:val="auto"/>
          <w:sz w:val="22"/>
          <w:szCs w:val="22"/>
          <w:lang w:val="en-GB"/>
        </w:rPr>
      </w:pPr>
    </w:p>
    <w:p w:rsidR="00517A0A" w:rsidRPr="00EC2194" w:rsidRDefault="00517A0A" w:rsidP="00517A0A">
      <w:pPr>
        <w:pStyle w:val="2"/>
        <w:tabs>
          <w:tab w:val="clear" w:pos="1305"/>
          <w:tab w:val="num" w:pos="567"/>
        </w:tabs>
        <w:ind w:hanging="1305"/>
        <w:rPr>
          <w:lang w:val="en-GB"/>
        </w:rPr>
      </w:pPr>
      <w:bookmarkStart w:id="93" w:name="_Toc384820608"/>
      <w:r w:rsidRPr="00EC2194">
        <w:rPr>
          <w:lang w:val="en-GB"/>
        </w:rPr>
        <w:t>Feasibility study on Water Quality Early Warning System - on Transboundary Watercourses of Tisza River Basin</w:t>
      </w:r>
      <w:bookmarkEnd w:id="93"/>
      <w:r w:rsidRPr="00EC2194">
        <w:rPr>
          <w:lang w:val="en-GB"/>
        </w:rPr>
        <w:t xml:space="preserve"> </w:t>
      </w:r>
    </w:p>
    <w:p w:rsidR="00956955" w:rsidRPr="00EC2194" w:rsidRDefault="00956955" w:rsidP="00956955">
      <w:pPr>
        <w:spacing w:before="120" w:after="120"/>
        <w:rPr>
          <w:rFonts w:ascii="Times New Roman" w:hAnsi="Times New Roman"/>
          <w:noProof w:val="0"/>
          <w:sz w:val="22"/>
          <w:szCs w:val="22"/>
        </w:rPr>
      </w:pPr>
      <w:r w:rsidRPr="00EC2194">
        <w:rPr>
          <w:rFonts w:ascii="Times New Roman" w:hAnsi="Times New Roman"/>
          <w:noProof w:val="0"/>
          <w:sz w:val="22"/>
          <w:szCs w:val="22"/>
        </w:rPr>
        <w:t>The development of the idea of EW system is included in Action 2 and its roadmaps of EUSDR Priority Area 4 (PA4, Water Quality).</w:t>
      </w:r>
    </w:p>
    <w:p w:rsidR="00956955" w:rsidRPr="00EC2194" w:rsidRDefault="00956955" w:rsidP="00956955">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One of the front-end activities of ICPDR is the Danube AEWS (Accident Emergency Warning System) and its implementation through the operation of network of PIACs (Principal International Alarm Centres). This system is a logical framework of the proper reaction on the accidents and pollutions that may have international effects, AEWS itself physically does not exist. The detection of any kind of accidents varies from country to country and dependent on the concrete case, there is no unified and regulated, agreed system in Europe yet. </w:t>
      </w:r>
    </w:p>
    <w:p w:rsidR="00956955" w:rsidRPr="00EC2194" w:rsidRDefault="00956955" w:rsidP="00956955">
      <w:pPr>
        <w:spacing w:before="120" w:after="120"/>
        <w:rPr>
          <w:rFonts w:ascii="Times New Roman" w:hAnsi="Times New Roman"/>
          <w:noProof w:val="0"/>
          <w:sz w:val="22"/>
          <w:szCs w:val="22"/>
        </w:rPr>
      </w:pPr>
      <w:r w:rsidRPr="00EC2194">
        <w:rPr>
          <w:rFonts w:ascii="Times New Roman" w:hAnsi="Times New Roman"/>
          <w:noProof w:val="0"/>
          <w:sz w:val="22"/>
          <w:szCs w:val="22"/>
        </w:rPr>
        <w:t>The implementation of an Early Warning Water Quality Monitoring System would result in a solid, physical base of the AEWS. As an initial step to touch the problem a preparatory study was made to find out the possible directions of beginning.</w:t>
      </w:r>
    </w:p>
    <w:p w:rsidR="00F4446B" w:rsidRPr="00EC2194" w:rsidRDefault="00956955" w:rsidP="00F4446B">
      <w:pPr>
        <w:spacing w:before="120" w:after="120"/>
        <w:rPr>
          <w:rFonts w:ascii="Times New Roman" w:hAnsi="Times New Roman"/>
          <w:noProof w:val="0"/>
          <w:sz w:val="22"/>
          <w:szCs w:val="22"/>
        </w:rPr>
      </w:pPr>
      <w:r w:rsidRPr="00EC2194">
        <w:rPr>
          <w:rFonts w:ascii="Times New Roman" w:hAnsi="Times New Roman"/>
          <w:noProof w:val="0"/>
          <w:sz w:val="22"/>
          <w:szCs w:val="22"/>
        </w:rPr>
        <w:t>I</w:t>
      </w:r>
      <w:r w:rsidR="00F4446B" w:rsidRPr="00EC2194">
        <w:rPr>
          <w:rFonts w:ascii="Times New Roman" w:hAnsi="Times New Roman"/>
          <w:noProof w:val="0"/>
          <w:sz w:val="22"/>
          <w:szCs w:val="22"/>
        </w:rPr>
        <w:t xml:space="preserve">n the development of the study Slovakian experts are also involved. Study will be circulated to the SG members as soon as it is available. </w:t>
      </w:r>
    </w:p>
    <w:p w:rsidR="00B371E1" w:rsidRPr="00EC2194" w:rsidRDefault="00B371E1" w:rsidP="00B371E1">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idea for the technical structure of EW system was presented at the Macro Regional Conference last year with a success and getting a general acceptance. The study </w:t>
      </w:r>
      <w:r w:rsidR="00332793" w:rsidRPr="00EC2194">
        <w:rPr>
          <w:rFonts w:ascii="Times New Roman" w:hAnsi="Times New Roman"/>
          <w:noProof w:val="0"/>
          <w:sz w:val="22"/>
          <w:szCs w:val="22"/>
        </w:rPr>
        <w:t>was</w:t>
      </w:r>
      <w:r w:rsidRPr="00EC2194">
        <w:rPr>
          <w:rFonts w:ascii="Times New Roman" w:hAnsi="Times New Roman"/>
          <w:noProof w:val="0"/>
          <w:sz w:val="22"/>
          <w:szCs w:val="22"/>
        </w:rPr>
        <w:t xml:space="preserve"> discussed at the regular meeting of ICPDR APC EG (Accident Prevention and Control Expert Group) on 25-26 March </w:t>
      </w:r>
      <w:r w:rsidR="00332793" w:rsidRPr="00EC2194">
        <w:rPr>
          <w:rFonts w:ascii="Times New Roman" w:hAnsi="Times New Roman"/>
          <w:noProof w:val="0"/>
          <w:sz w:val="22"/>
          <w:szCs w:val="22"/>
        </w:rPr>
        <w:t xml:space="preserve">in Ljubljana and the issue was introduced </w:t>
      </w:r>
      <w:r w:rsidRPr="00EC2194">
        <w:rPr>
          <w:rFonts w:ascii="Times New Roman" w:hAnsi="Times New Roman"/>
          <w:noProof w:val="0"/>
          <w:sz w:val="22"/>
          <w:szCs w:val="22"/>
        </w:rPr>
        <w:t xml:space="preserve">by Mr István György Toth, advisor to PA4. </w:t>
      </w:r>
      <w:r w:rsidR="00332793" w:rsidRPr="00EC2194">
        <w:rPr>
          <w:rFonts w:ascii="Times New Roman" w:hAnsi="Times New Roman"/>
          <w:noProof w:val="0"/>
          <w:sz w:val="22"/>
          <w:szCs w:val="22"/>
        </w:rPr>
        <w:t xml:space="preserve">Investment and </w:t>
      </w:r>
      <w:r w:rsidR="008763E0" w:rsidRPr="00EC2194">
        <w:rPr>
          <w:rFonts w:ascii="Times New Roman" w:hAnsi="Times New Roman"/>
          <w:noProof w:val="0"/>
          <w:sz w:val="22"/>
          <w:szCs w:val="22"/>
        </w:rPr>
        <w:t>operational</w:t>
      </w:r>
      <w:r w:rsidR="00332793" w:rsidRPr="00EC2194">
        <w:rPr>
          <w:rFonts w:ascii="Times New Roman" w:hAnsi="Times New Roman"/>
          <w:noProof w:val="0"/>
          <w:sz w:val="22"/>
          <w:szCs w:val="22"/>
        </w:rPr>
        <w:t xml:space="preserve"> costs were discussed </w:t>
      </w:r>
      <w:r w:rsidR="008763E0" w:rsidRPr="00EC2194">
        <w:rPr>
          <w:rFonts w:ascii="Times New Roman" w:hAnsi="Times New Roman"/>
          <w:noProof w:val="0"/>
          <w:sz w:val="22"/>
          <w:szCs w:val="22"/>
        </w:rPr>
        <w:t>related</w:t>
      </w:r>
      <w:r w:rsidR="00332793" w:rsidRPr="00EC2194">
        <w:rPr>
          <w:rFonts w:ascii="Times New Roman" w:hAnsi="Times New Roman"/>
          <w:noProof w:val="0"/>
          <w:sz w:val="22"/>
          <w:szCs w:val="22"/>
        </w:rPr>
        <w:t xml:space="preserve"> to EWS system and it was clear that costs of such a system can be very significant. </w:t>
      </w:r>
    </w:p>
    <w:p w:rsidR="00956955" w:rsidRPr="00EC2194" w:rsidRDefault="009A44E4" w:rsidP="00956955">
      <w:pPr>
        <w:spacing w:before="120" w:after="120"/>
        <w:rPr>
          <w:rFonts w:ascii="Times New Roman" w:hAnsi="Times New Roman"/>
          <w:noProof w:val="0"/>
          <w:sz w:val="22"/>
          <w:szCs w:val="22"/>
        </w:rPr>
      </w:pPr>
      <w:r w:rsidRPr="00EC2194">
        <w:rPr>
          <w:rFonts w:ascii="Times New Roman" w:hAnsi="Times New Roman"/>
          <w:bCs/>
          <w:noProof w:val="0"/>
          <w:sz w:val="22"/>
          <w:szCs w:val="22"/>
        </w:rPr>
        <w:t>Ms Zsófia Ko</w:t>
      </w:r>
      <w:r w:rsidR="00CE1376" w:rsidRPr="00EC2194">
        <w:rPr>
          <w:rFonts w:ascii="Times New Roman" w:hAnsi="Times New Roman"/>
          <w:bCs/>
          <w:noProof w:val="0"/>
          <w:sz w:val="22"/>
          <w:szCs w:val="22"/>
        </w:rPr>
        <w:t xml:space="preserve">vács from the Pannonia University introduced the related presentation. She described at the beginning of the importance of the </w:t>
      </w:r>
      <w:r w:rsidR="00956955" w:rsidRPr="00EC2194">
        <w:rPr>
          <w:rFonts w:ascii="Times New Roman" w:hAnsi="Times New Roman"/>
          <w:bCs/>
          <w:noProof w:val="0"/>
          <w:sz w:val="22"/>
          <w:szCs w:val="22"/>
        </w:rPr>
        <w:t>Early Warning System (EWS)</w:t>
      </w:r>
      <w:r w:rsidR="00CE1376" w:rsidRPr="00EC2194">
        <w:rPr>
          <w:rFonts w:ascii="Times New Roman" w:hAnsi="Times New Roman"/>
          <w:bCs/>
          <w:noProof w:val="0"/>
          <w:sz w:val="22"/>
          <w:szCs w:val="22"/>
        </w:rPr>
        <w:t>, which is</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essential for both the upstream and downstream countries</w:t>
      </w:r>
      <w:r w:rsidR="00CE1376" w:rsidRPr="00EC2194">
        <w:rPr>
          <w:rFonts w:ascii="Times New Roman" w:hAnsi="Times New Roman"/>
          <w:noProof w:val="0"/>
          <w:sz w:val="22"/>
          <w:szCs w:val="22"/>
        </w:rPr>
        <w:t xml:space="preserve">, </w:t>
      </w:r>
      <w:r w:rsidRPr="00EC2194">
        <w:rPr>
          <w:rFonts w:ascii="Times New Roman" w:hAnsi="Times New Roman"/>
          <w:noProof w:val="0"/>
          <w:sz w:val="22"/>
          <w:szCs w:val="22"/>
        </w:rPr>
        <w:t>for warning and forecasting of possible catastrophic events</w:t>
      </w:r>
      <w:r w:rsidR="00CE1376" w:rsidRPr="00EC2194">
        <w:rPr>
          <w:rFonts w:ascii="Times New Roman" w:hAnsi="Times New Roman"/>
          <w:noProof w:val="0"/>
          <w:sz w:val="22"/>
          <w:szCs w:val="22"/>
        </w:rPr>
        <w:t xml:space="preserve"> </w:t>
      </w:r>
      <w:r w:rsidRPr="00EC2194">
        <w:rPr>
          <w:rFonts w:ascii="Times New Roman" w:hAnsi="Times New Roman"/>
          <w:noProof w:val="0"/>
          <w:sz w:val="22"/>
          <w:szCs w:val="22"/>
        </w:rPr>
        <w:t>and helping timely reactions.</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does not replace the monitoring processes required and undertaken by the states</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it would give help in the analysis and solutions of problems</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it would provide continuous timelines from the whole catchment territory</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some elements of the alarm system may already exist in some countries</w:t>
      </w:r>
    </w:p>
    <w:p w:rsidR="00956955"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full interoperability required in case of devices, ICT, databases</w:t>
      </w:r>
    </w:p>
    <w:p w:rsidR="001C6B04" w:rsidRPr="00EC2194" w:rsidRDefault="009A44E4" w:rsidP="00CA6BB8">
      <w:pPr>
        <w:spacing w:before="120" w:after="120"/>
        <w:rPr>
          <w:rFonts w:ascii="Times New Roman" w:hAnsi="Times New Roman"/>
          <w:noProof w:val="0"/>
          <w:sz w:val="22"/>
          <w:szCs w:val="22"/>
        </w:rPr>
      </w:pPr>
      <w:r w:rsidRPr="00EC2194">
        <w:rPr>
          <w:rFonts w:ascii="Times New Roman" w:hAnsi="Times New Roman"/>
          <w:bCs/>
          <w:noProof w:val="0"/>
          <w:sz w:val="22"/>
          <w:szCs w:val="22"/>
        </w:rPr>
        <w:t xml:space="preserve">Ms Kovács introduced the </w:t>
      </w:r>
      <w:r w:rsidR="00956955" w:rsidRPr="00EC2194">
        <w:rPr>
          <w:rFonts w:ascii="Times New Roman" w:hAnsi="Times New Roman"/>
          <w:bCs/>
          <w:noProof w:val="0"/>
          <w:sz w:val="22"/>
          <w:szCs w:val="22"/>
        </w:rPr>
        <w:t>aim</w:t>
      </w:r>
      <w:r w:rsidR="00CA6BB8" w:rsidRPr="00EC2194">
        <w:rPr>
          <w:rFonts w:ascii="Times New Roman" w:hAnsi="Times New Roman"/>
          <w:bCs/>
          <w:noProof w:val="0"/>
          <w:sz w:val="22"/>
          <w:szCs w:val="22"/>
        </w:rPr>
        <w:t>s</w:t>
      </w:r>
      <w:r w:rsidR="00956955" w:rsidRPr="00EC2194">
        <w:rPr>
          <w:rFonts w:ascii="Times New Roman" w:hAnsi="Times New Roman"/>
          <w:bCs/>
          <w:noProof w:val="0"/>
          <w:sz w:val="22"/>
          <w:szCs w:val="22"/>
        </w:rPr>
        <w:t xml:space="preserve"> of the study</w:t>
      </w:r>
      <w:r w:rsidR="00CA6BB8" w:rsidRPr="00EC2194">
        <w:rPr>
          <w:rFonts w:ascii="Times New Roman" w:hAnsi="Times New Roman"/>
          <w:bCs/>
          <w:noProof w:val="0"/>
          <w:sz w:val="22"/>
          <w:szCs w:val="22"/>
        </w:rPr>
        <w:t xml:space="preserve"> to give </w:t>
      </w:r>
      <w:r w:rsidR="00CA6BB8" w:rsidRPr="00EC2194">
        <w:rPr>
          <w:rFonts w:ascii="Times New Roman" w:hAnsi="Times New Roman"/>
          <w:b/>
          <w:bCs/>
          <w:i/>
          <w:noProof w:val="0"/>
          <w:sz w:val="22"/>
          <w:szCs w:val="22"/>
        </w:rPr>
        <w:t>a b</w:t>
      </w:r>
      <w:r w:rsidR="00956955" w:rsidRPr="00EC2194">
        <w:rPr>
          <w:rFonts w:ascii="Times New Roman" w:hAnsi="Times New Roman"/>
          <w:b/>
          <w:i/>
          <w:noProof w:val="0"/>
          <w:sz w:val="22"/>
          <w:szCs w:val="22"/>
        </w:rPr>
        <w:t xml:space="preserve">asic </w:t>
      </w:r>
      <w:r w:rsidR="00CA6BB8" w:rsidRPr="00EC2194">
        <w:rPr>
          <w:rFonts w:ascii="Times New Roman" w:hAnsi="Times New Roman"/>
          <w:b/>
          <w:i/>
          <w:noProof w:val="0"/>
          <w:sz w:val="22"/>
          <w:szCs w:val="22"/>
        </w:rPr>
        <w:t>assumption</w:t>
      </w:r>
      <w:r w:rsidR="00CA6BB8" w:rsidRPr="00EC2194">
        <w:rPr>
          <w:rFonts w:ascii="Times New Roman" w:hAnsi="Times New Roman"/>
          <w:noProof w:val="0"/>
          <w:sz w:val="22"/>
          <w:szCs w:val="22"/>
        </w:rPr>
        <w:t xml:space="preserve"> and </w:t>
      </w:r>
      <w:r w:rsidR="00956955" w:rsidRPr="00EC2194">
        <w:rPr>
          <w:rFonts w:ascii="Times New Roman" w:hAnsi="Times New Roman"/>
          <w:noProof w:val="0"/>
          <w:sz w:val="22"/>
          <w:szCs w:val="22"/>
        </w:rPr>
        <w:t>to lay down the basics of the strategy for the „basic” Water Quality EWS, and to define the framework  of the extendable, configurable and specialize</w:t>
      </w:r>
      <w:r w:rsidR="008763E0">
        <w:rPr>
          <w:rFonts w:ascii="Times New Roman" w:hAnsi="Times New Roman"/>
          <w:noProof w:val="0"/>
          <w:sz w:val="22"/>
          <w:szCs w:val="22"/>
        </w:rPr>
        <w:t>d</w:t>
      </w:r>
      <w:r w:rsidR="00956955" w:rsidRPr="00EC2194">
        <w:rPr>
          <w:rFonts w:ascii="Times New Roman" w:hAnsi="Times New Roman"/>
          <w:noProof w:val="0"/>
          <w:sz w:val="22"/>
          <w:szCs w:val="22"/>
        </w:rPr>
        <w:t xml:space="preserve"> automatic monitoring system, which includes installation, infrastructural and ICT elements</w:t>
      </w:r>
      <w:r w:rsidR="00CA6BB8" w:rsidRPr="00EC2194">
        <w:rPr>
          <w:rFonts w:ascii="Times New Roman" w:hAnsi="Times New Roman"/>
          <w:noProof w:val="0"/>
          <w:sz w:val="22"/>
          <w:szCs w:val="22"/>
        </w:rPr>
        <w:t xml:space="preserve">. The study can serve as a </w:t>
      </w:r>
      <w:r w:rsidR="00CA6BB8" w:rsidRPr="00EC2194">
        <w:rPr>
          <w:rFonts w:ascii="Times New Roman" w:hAnsi="Times New Roman"/>
          <w:b/>
          <w:i/>
          <w:noProof w:val="0"/>
          <w:sz w:val="22"/>
          <w:szCs w:val="22"/>
        </w:rPr>
        <w:t>b</w:t>
      </w:r>
      <w:r w:rsidR="00956955" w:rsidRPr="00EC2194">
        <w:rPr>
          <w:rFonts w:ascii="Times New Roman" w:hAnsi="Times New Roman"/>
          <w:b/>
          <w:i/>
          <w:noProof w:val="0"/>
          <w:sz w:val="22"/>
          <w:szCs w:val="22"/>
        </w:rPr>
        <w:t xml:space="preserve">asic </w:t>
      </w:r>
      <w:r w:rsidR="00CA6BB8" w:rsidRPr="00EC2194">
        <w:rPr>
          <w:rFonts w:ascii="Times New Roman" w:hAnsi="Times New Roman"/>
          <w:b/>
          <w:i/>
          <w:noProof w:val="0"/>
          <w:sz w:val="22"/>
          <w:szCs w:val="22"/>
        </w:rPr>
        <w:t>cookbook</w:t>
      </w:r>
      <w:r w:rsidR="00CA6BB8" w:rsidRPr="00EC2194">
        <w:rPr>
          <w:rFonts w:ascii="Times New Roman" w:hAnsi="Times New Roman"/>
          <w:noProof w:val="0"/>
          <w:sz w:val="22"/>
          <w:szCs w:val="22"/>
        </w:rPr>
        <w:t xml:space="preserve">, </w:t>
      </w:r>
      <w:r w:rsidR="00956955" w:rsidRPr="00EC2194">
        <w:rPr>
          <w:rFonts w:ascii="Times New Roman" w:hAnsi="Times New Roman"/>
          <w:noProof w:val="0"/>
          <w:sz w:val="22"/>
          <w:szCs w:val="22"/>
        </w:rPr>
        <w:t xml:space="preserve">a </w:t>
      </w:r>
      <w:r w:rsidR="00956955" w:rsidRPr="00EC2194">
        <w:rPr>
          <w:rFonts w:ascii="Times New Roman" w:hAnsi="Times New Roman"/>
          <w:noProof w:val="0"/>
          <w:sz w:val="22"/>
          <w:szCs w:val="22"/>
        </w:rPr>
        <w:lastRenderedPageBreak/>
        <w:t xml:space="preserve">catalogue system that recommends a pre-modelled, detailed and applicable scenario for particular situations. </w:t>
      </w:r>
    </w:p>
    <w:p w:rsidR="00956955" w:rsidRPr="00EC2194" w:rsidRDefault="00956955" w:rsidP="00CA6BB8">
      <w:pPr>
        <w:spacing w:before="120" w:after="120"/>
        <w:rPr>
          <w:rFonts w:ascii="Times New Roman" w:hAnsi="Times New Roman"/>
          <w:noProof w:val="0"/>
          <w:sz w:val="22"/>
          <w:szCs w:val="22"/>
        </w:rPr>
      </w:pPr>
      <w:r w:rsidRPr="00EC2194">
        <w:rPr>
          <w:rFonts w:ascii="Times New Roman" w:hAnsi="Times New Roman"/>
          <w:noProof w:val="0"/>
          <w:sz w:val="22"/>
          <w:szCs w:val="22"/>
        </w:rPr>
        <w:t>The main parts of the study</w:t>
      </w:r>
      <w:r w:rsidR="00CA6BB8" w:rsidRPr="00EC2194">
        <w:rPr>
          <w:rFonts w:ascii="Times New Roman" w:hAnsi="Times New Roman"/>
          <w:noProof w:val="0"/>
          <w:sz w:val="22"/>
          <w:szCs w:val="22"/>
        </w:rPr>
        <w:t xml:space="preserve"> includes</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Proposal of installation sites and measurement parameters for the monitoring system on the Tisza river basin </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 xml:space="preserve">Evaluation of measurement methods applicable on monitoring stations, and introduction and specification of the monitoring devices necessary for implementation. </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Evaluation of technically applicable sampling systems of EWS, taking into account different riverbed types, sample and data archiv</w:t>
      </w:r>
      <w:r w:rsidR="00BC1F88">
        <w:rPr>
          <w:rFonts w:ascii="Times New Roman" w:hAnsi="Times New Roman"/>
          <w:noProof w:val="0"/>
          <w:sz w:val="22"/>
          <w:szCs w:val="22"/>
        </w:rPr>
        <w:t>ing</w:t>
      </w:r>
      <w:r w:rsidRPr="00EC2194">
        <w:rPr>
          <w:rFonts w:ascii="Times New Roman" w:hAnsi="Times New Roman"/>
          <w:noProof w:val="0"/>
          <w:sz w:val="22"/>
          <w:szCs w:val="22"/>
        </w:rPr>
        <w:t xml:space="preserve"> system types and introduction of design options. </w:t>
      </w:r>
    </w:p>
    <w:p w:rsidR="001C6B04" w:rsidRPr="00EC2194" w:rsidRDefault="00956955" w:rsidP="00EA6AF7">
      <w:pPr>
        <w:numPr>
          <w:ilvl w:val="0"/>
          <w:numId w:val="26"/>
        </w:numPr>
        <w:ind w:left="714" w:hanging="357"/>
        <w:rPr>
          <w:rFonts w:ascii="Times New Roman" w:hAnsi="Times New Roman"/>
          <w:noProof w:val="0"/>
          <w:sz w:val="22"/>
          <w:szCs w:val="22"/>
        </w:rPr>
      </w:pPr>
      <w:r w:rsidRPr="00EC2194">
        <w:rPr>
          <w:rFonts w:ascii="Times New Roman" w:hAnsi="Times New Roman"/>
          <w:noProof w:val="0"/>
          <w:sz w:val="22"/>
          <w:szCs w:val="22"/>
        </w:rPr>
        <w:t>Calculation of investment and operational costs for monitoring system to be developed</w:t>
      </w:r>
    </w:p>
    <w:p w:rsidR="007C1D4B" w:rsidRPr="00EC2194" w:rsidRDefault="007C1D4B" w:rsidP="00F726CD">
      <w:pPr>
        <w:tabs>
          <w:tab w:val="left" w:pos="720"/>
        </w:tabs>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next step could be the involvement of the countries of Tisza basin with their local knowledge, expertise and information on their water system and hazard sources. The outcome of this second phase would be a study which basically reflects on the special requirements and conditions of the five Tisza basin countries (SK, UA, RO, RS, HU) taking into consideration the accident risk sites (ARS) and their relations to the water system, the experience of operational or abandoned EW monitoring stations. </w:t>
      </w:r>
    </w:p>
    <w:p w:rsidR="006F6317" w:rsidRPr="00EC2194" w:rsidRDefault="00CA6BB8" w:rsidP="007C05B3">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The presentation introduced one of the several options towards the implementation of an early warning system in the TRB. The EWS </w:t>
      </w:r>
      <w:r w:rsidR="00B371E1" w:rsidRPr="00EC2194">
        <w:rPr>
          <w:rFonts w:ascii="Times New Roman" w:hAnsi="Times New Roman"/>
          <w:noProof w:val="0"/>
          <w:sz w:val="22"/>
          <w:szCs w:val="22"/>
        </w:rPr>
        <w:t xml:space="preserve">configuration is strongly depend on the available financial resources and the needs of the countries. </w:t>
      </w:r>
      <w:r w:rsidR="002E7063" w:rsidRPr="00EC2194">
        <w:rPr>
          <w:rFonts w:ascii="Times New Roman" w:hAnsi="Times New Roman"/>
          <w:noProof w:val="0"/>
          <w:sz w:val="22"/>
          <w:szCs w:val="22"/>
        </w:rPr>
        <w:t xml:space="preserve">The overall presentation is attached to </w:t>
      </w:r>
      <w:r w:rsidR="002E7063" w:rsidRPr="00EC2194">
        <w:rPr>
          <w:rFonts w:ascii="Times New Roman" w:hAnsi="Times New Roman"/>
          <w:b/>
          <w:noProof w:val="0"/>
          <w:sz w:val="22"/>
          <w:szCs w:val="22"/>
        </w:rPr>
        <w:t xml:space="preserve">Annex </w:t>
      </w:r>
      <w:r w:rsidR="0041524E" w:rsidRPr="00EC2194">
        <w:rPr>
          <w:rFonts w:ascii="Times New Roman" w:hAnsi="Times New Roman"/>
          <w:b/>
          <w:noProof w:val="0"/>
          <w:sz w:val="22"/>
          <w:szCs w:val="22"/>
        </w:rPr>
        <w:t>3</w:t>
      </w:r>
      <w:r w:rsidR="002E7063" w:rsidRPr="00EC2194">
        <w:rPr>
          <w:rFonts w:ascii="Times New Roman" w:hAnsi="Times New Roman"/>
          <w:b/>
          <w:noProof w:val="0"/>
          <w:sz w:val="22"/>
          <w:szCs w:val="22"/>
        </w:rPr>
        <w:t xml:space="preserve">. </w:t>
      </w:r>
      <w:r w:rsidR="00CE5C4A" w:rsidRPr="00EC2194">
        <w:rPr>
          <w:rFonts w:ascii="Times New Roman" w:hAnsi="Times New Roman"/>
          <w:noProof w:val="0"/>
          <w:sz w:val="22"/>
          <w:szCs w:val="22"/>
        </w:rPr>
        <w:t xml:space="preserve">Question related to operational costs has been raised and it was also suggested to contact Rhine Commission as well as water directors for discussing especially the pricing issue with regards to early warning. </w:t>
      </w:r>
      <w:r w:rsidR="00BB1E81" w:rsidRPr="00EC2194">
        <w:rPr>
          <w:rFonts w:ascii="Times New Roman" w:hAnsi="Times New Roman"/>
          <w:noProof w:val="0"/>
          <w:sz w:val="22"/>
          <w:szCs w:val="22"/>
        </w:rPr>
        <w:t>In the Elbe there was also a project were such an options were also investigated in the past</w:t>
      </w:r>
      <w:r w:rsidR="002F58FA" w:rsidRPr="00EC2194">
        <w:rPr>
          <w:rFonts w:ascii="Times New Roman" w:hAnsi="Times New Roman"/>
          <w:noProof w:val="0"/>
          <w:sz w:val="22"/>
          <w:szCs w:val="22"/>
        </w:rPr>
        <w:t xml:space="preserve"> and one important conclusion was that operational costs are too high</w:t>
      </w:r>
      <w:r w:rsidR="00BB1E81" w:rsidRPr="00EC2194">
        <w:rPr>
          <w:rFonts w:ascii="Times New Roman" w:hAnsi="Times New Roman"/>
          <w:noProof w:val="0"/>
          <w:sz w:val="22"/>
          <w:szCs w:val="22"/>
        </w:rPr>
        <w:t>.</w:t>
      </w:r>
    </w:p>
    <w:p w:rsidR="006F6317" w:rsidRPr="00EC2194" w:rsidRDefault="00F122F2" w:rsidP="007C05B3">
      <w:pPr>
        <w:spacing w:before="120" w:after="120"/>
        <w:rPr>
          <w:rFonts w:ascii="Times New Roman" w:hAnsi="Times New Roman"/>
          <w:noProof w:val="0"/>
          <w:sz w:val="22"/>
          <w:szCs w:val="22"/>
        </w:rPr>
      </w:pPr>
      <w:r w:rsidRPr="00EC2194">
        <w:rPr>
          <w:rFonts w:ascii="Times New Roman" w:hAnsi="Times New Roman"/>
          <w:noProof w:val="0"/>
          <w:sz w:val="22"/>
          <w:szCs w:val="22"/>
        </w:rPr>
        <w:t>BDKP representatives (Mr Ki</w:t>
      </w:r>
      <w:r w:rsidR="00BC1F88">
        <w:rPr>
          <w:rFonts w:ascii="Times New Roman" w:hAnsi="Times New Roman"/>
          <w:noProof w:val="0"/>
          <w:sz w:val="22"/>
          <w:szCs w:val="22"/>
        </w:rPr>
        <w:t>s</w:t>
      </w:r>
      <w:r w:rsidRPr="00EC2194">
        <w:rPr>
          <w:rFonts w:ascii="Times New Roman" w:hAnsi="Times New Roman"/>
          <w:noProof w:val="0"/>
          <w:sz w:val="22"/>
          <w:szCs w:val="22"/>
        </w:rPr>
        <w:t xml:space="preserve">s-Parciu) asked about the interest of the other countries in connection to the EWS idea. </w:t>
      </w:r>
    </w:p>
    <w:p w:rsidR="006F6317" w:rsidRPr="00EC2194" w:rsidRDefault="00F122F2" w:rsidP="007C05B3">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Mr Tóth from Hungary </w:t>
      </w:r>
      <w:r w:rsidR="006F6317" w:rsidRPr="00EC2194">
        <w:rPr>
          <w:rFonts w:ascii="Times New Roman" w:hAnsi="Times New Roman"/>
          <w:noProof w:val="0"/>
          <w:sz w:val="22"/>
          <w:szCs w:val="22"/>
        </w:rPr>
        <w:t xml:space="preserve">mentioned </w:t>
      </w:r>
      <w:r w:rsidRPr="00EC2194">
        <w:rPr>
          <w:rFonts w:ascii="Times New Roman" w:hAnsi="Times New Roman"/>
          <w:noProof w:val="0"/>
          <w:sz w:val="22"/>
          <w:szCs w:val="22"/>
        </w:rPr>
        <w:t>that countries are aware</w:t>
      </w:r>
      <w:r w:rsidR="006F6317" w:rsidRPr="00EC2194">
        <w:rPr>
          <w:rFonts w:ascii="Times New Roman" w:hAnsi="Times New Roman"/>
          <w:noProof w:val="0"/>
          <w:sz w:val="22"/>
          <w:szCs w:val="22"/>
        </w:rPr>
        <w:t xml:space="preserve"> of the proposal</w:t>
      </w:r>
      <w:r w:rsidRPr="00EC2194">
        <w:rPr>
          <w:rFonts w:ascii="Times New Roman" w:hAnsi="Times New Roman"/>
          <w:noProof w:val="0"/>
          <w:sz w:val="22"/>
          <w:szCs w:val="22"/>
        </w:rPr>
        <w:t>.</w:t>
      </w:r>
      <w:r w:rsidR="0028613D" w:rsidRPr="00EC2194">
        <w:rPr>
          <w:rFonts w:ascii="Times New Roman" w:hAnsi="Times New Roman"/>
          <w:noProof w:val="0"/>
          <w:sz w:val="22"/>
          <w:szCs w:val="22"/>
        </w:rPr>
        <w:t xml:space="preserve"> He emphasised that the costs of running an EW system must be compared to the potential damages to the environment</w:t>
      </w:r>
      <w:r w:rsidRPr="00EC2194">
        <w:rPr>
          <w:rFonts w:ascii="Times New Roman" w:hAnsi="Times New Roman"/>
          <w:noProof w:val="0"/>
          <w:sz w:val="22"/>
          <w:szCs w:val="22"/>
        </w:rPr>
        <w:t xml:space="preserve"> </w:t>
      </w:r>
      <w:r w:rsidR="0028613D" w:rsidRPr="00EC2194">
        <w:rPr>
          <w:rFonts w:ascii="Times New Roman" w:hAnsi="Times New Roman"/>
          <w:noProof w:val="0"/>
          <w:sz w:val="22"/>
          <w:szCs w:val="22"/>
        </w:rPr>
        <w:t xml:space="preserve">and to the operation of a classical guarding service thus deciding about the economy of EW system. </w:t>
      </w:r>
      <w:r w:rsidRPr="00EC2194">
        <w:rPr>
          <w:rFonts w:ascii="Times New Roman" w:hAnsi="Times New Roman"/>
          <w:noProof w:val="0"/>
          <w:sz w:val="22"/>
          <w:szCs w:val="22"/>
        </w:rPr>
        <w:t>Mr Ki</w:t>
      </w:r>
      <w:r w:rsidR="00BC1F88">
        <w:rPr>
          <w:rFonts w:ascii="Times New Roman" w:hAnsi="Times New Roman"/>
          <w:noProof w:val="0"/>
          <w:sz w:val="22"/>
          <w:szCs w:val="22"/>
        </w:rPr>
        <w:t>s</w:t>
      </w:r>
      <w:r w:rsidRPr="00EC2194">
        <w:rPr>
          <w:rFonts w:ascii="Times New Roman" w:hAnsi="Times New Roman"/>
          <w:noProof w:val="0"/>
          <w:sz w:val="22"/>
          <w:szCs w:val="22"/>
        </w:rPr>
        <w:t xml:space="preserve">s-Parciu suggested to organise a workshop as a next step related to the idea to further discuss the details. EIB is interested in the idea and perhaps organising a meeting can be an idea. </w:t>
      </w:r>
    </w:p>
    <w:p w:rsidR="00EB33B3" w:rsidRPr="00EC2194" w:rsidRDefault="00EB33B3" w:rsidP="007C05B3">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Serbia suggested to present the idea at the ICPDR </w:t>
      </w:r>
      <w:r w:rsidR="006E1143" w:rsidRPr="00EC2194">
        <w:rPr>
          <w:rFonts w:ascii="Times New Roman" w:hAnsi="Times New Roman"/>
          <w:noProof w:val="0"/>
          <w:sz w:val="22"/>
          <w:szCs w:val="22"/>
        </w:rPr>
        <w:t>Tisza Group</w:t>
      </w:r>
      <w:r w:rsidRPr="00EC2194">
        <w:rPr>
          <w:rFonts w:ascii="Times New Roman" w:hAnsi="Times New Roman"/>
          <w:noProof w:val="0"/>
          <w:sz w:val="22"/>
          <w:szCs w:val="22"/>
        </w:rPr>
        <w:t xml:space="preserve"> since this platform should be also utilise this. Serbia also stressed that first al</w:t>
      </w:r>
      <w:r w:rsidR="00246FB8" w:rsidRPr="00EC2194">
        <w:rPr>
          <w:rFonts w:ascii="Times New Roman" w:hAnsi="Times New Roman"/>
          <w:noProof w:val="0"/>
          <w:sz w:val="22"/>
          <w:szCs w:val="22"/>
        </w:rPr>
        <w:t>l</w:t>
      </w:r>
      <w:r w:rsidRPr="00EC2194">
        <w:rPr>
          <w:rFonts w:ascii="Times New Roman" w:hAnsi="Times New Roman"/>
          <w:noProof w:val="0"/>
          <w:sz w:val="22"/>
          <w:szCs w:val="22"/>
        </w:rPr>
        <w:t xml:space="preserve"> stakeholders should be sit at one table and should </w:t>
      </w:r>
      <w:r w:rsidR="00BC1F88" w:rsidRPr="00EC2194">
        <w:rPr>
          <w:rFonts w:ascii="Times New Roman" w:hAnsi="Times New Roman"/>
          <w:noProof w:val="0"/>
          <w:sz w:val="22"/>
          <w:szCs w:val="22"/>
        </w:rPr>
        <w:t>discuss</w:t>
      </w:r>
      <w:r w:rsidRPr="00EC2194">
        <w:rPr>
          <w:rFonts w:ascii="Times New Roman" w:hAnsi="Times New Roman"/>
          <w:noProof w:val="0"/>
          <w:sz w:val="22"/>
          <w:szCs w:val="22"/>
        </w:rPr>
        <w:t xml:space="preserve"> about the idea. </w:t>
      </w:r>
    </w:p>
    <w:p w:rsidR="007C05B3" w:rsidRPr="00EC2194" w:rsidRDefault="007C05B3" w:rsidP="002149BC">
      <w:pPr>
        <w:spacing w:before="120" w:after="120"/>
        <w:rPr>
          <w:rFonts w:ascii="Times New Roman" w:hAnsi="Times New Roman"/>
          <w:i/>
          <w:noProof w:val="0"/>
          <w:sz w:val="22"/>
          <w:szCs w:val="22"/>
        </w:rPr>
      </w:pPr>
      <w:r w:rsidRPr="00EC2194">
        <w:rPr>
          <w:rFonts w:ascii="Times New Roman" w:hAnsi="Times New Roman"/>
          <w:i/>
          <w:noProof w:val="0"/>
          <w:sz w:val="22"/>
          <w:szCs w:val="22"/>
        </w:rPr>
        <w:t>Related Tasks:</w:t>
      </w:r>
    </w:p>
    <w:p w:rsidR="00332793" w:rsidRPr="00EC2194" w:rsidRDefault="00332793" w:rsidP="00EA6AF7">
      <w:pPr>
        <w:numPr>
          <w:ilvl w:val="0"/>
          <w:numId w:val="29"/>
        </w:numPr>
        <w:rPr>
          <w:rFonts w:ascii="Times New Roman" w:hAnsi="Times New Roman"/>
          <w:i/>
          <w:noProof w:val="0"/>
          <w:sz w:val="22"/>
          <w:szCs w:val="22"/>
        </w:rPr>
      </w:pPr>
      <w:r w:rsidRPr="00EC2194">
        <w:rPr>
          <w:rFonts w:ascii="Times New Roman" w:hAnsi="Times New Roman"/>
          <w:i/>
          <w:noProof w:val="0"/>
          <w:sz w:val="22"/>
          <w:szCs w:val="22"/>
        </w:rPr>
        <w:t xml:space="preserve">SG members and countries are welcomed to comment on the </w:t>
      </w:r>
      <w:r w:rsidR="00185CAB" w:rsidRPr="00EC2194">
        <w:rPr>
          <w:rFonts w:ascii="Times New Roman" w:hAnsi="Times New Roman"/>
          <w:i/>
          <w:noProof w:val="0"/>
          <w:sz w:val="22"/>
          <w:szCs w:val="22"/>
        </w:rPr>
        <w:t xml:space="preserve">circulated </w:t>
      </w:r>
      <w:r w:rsidRPr="00EC2194">
        <w:rPr>
          <w:rFonts w:ascii="Times New Roman" w:hAnsi="Times New Roman"/>
          <w:i/>
          <w:noProof w:val="0"/>
          <w:sz w:val="22"/>
          <w:szCs w:val="22"/>
        </w:rPr>
        <w:t>document, which will be further de</w:t>
      </w:r>
      <w:r w:rsidR="00D22606" w:rsidRPr="00EC2194">
        <w:rPr>
          <w:rFonts w:ascii="Times New Roman" w:hAnsi="Times New Roman"/>
          <w:i/>
          <w:noProof w:val="0"/>
          <w:sz w:val="22"/>
          <w:szCs w:val="22"/>
        </w:rPr>
        <w:t>veloped based on the feedbacks.</w:t>
      </w:r>
    </w:p>
    <w:p w:rsidR="009B5129" w:rsidRPr="00EC2194" w:rsidRDefault="00704965" w:rsidP="00EA6AF7">
      <w:pPr>
        <w:numPr>
          <w:ilvl w:val="0"/>
          <w:numId w:val="29"/>
        </w:numPr>
        <w:rPr>
          <w:rFonts w:ascii="Times New Roman" w:hAnsi="Times New Roman"/>
          <w:i/>
          <w:noProof w:val="0"/>
          <w:sz w:val="22"/>
          <w:szCs w:val="22"/>
        </w:rPr>
      </w:pPr>
      <w:r w:rsidRPr="00EC2194">
        <w:rPr>
          <w:rFonts w:ascii="Times New Roman" w:hAnsi="Times New Roman"/>
          <w:i/>
          <w:noProof w:val="0"/>
          <w:sz w:val="22"/>
          <w:szCs w:val="22"/>
        </w:rPr>
        <w:t xml:space="preserve">PACs will </w:t>
      </w:r>
      <w:r w:rsidR="009B5129" w:rsidRPr="00EC2194">
        <w:rPr>
          <w:rFonts w:ascii="Times New Roman" w:hAnsi="Times New Roman"/>
          <w:i/>
          <w:noProof w:val="0"/>
          <w:sz w:val="22"/>
          <w:szCs w:val="22"/>
        </w:rPr>
        <w:t xml:space="preserve">contact the water directorates and the Rhine Commission for discussing especially the pricing issue with regards to early warning; </w:t>
      </w:r>
    </w:p>
    <w:p w:rsidR="009B5129" w:rsidRPr="00EC2194" w:rsidRDefault="00704965" w:rsidP="00EA6AF7">
      <w:pPr>
        <w:numPr>
          <w:ilvl w:val="0"/>
          <w:numId w:val="29"/>
        </w:numPr>
        <w:rPr>
          <w:rFonts w:ascii="Times New Roman" w:hAnsi="Times New Roman"/>
          <w:i/>
          <w:noProof w:val="0"/>
          <w:sz w:val="22"/>
          <w:szCs w:val="22"/>
        </w:rPr>
      </w:pPr>
      <w:r w:rsidRPr="00EC2194">
        <w:rPr>
          <w:rFonts w:ascii="Times New Roman" w:hAnsi="Times New Roman"/>
          <w:i/>
          <w:noProof w:val="0"/>
          <w:sz w:val="22"/>
          <w:szCs w:val="22"/>
        </w:rPr>
        <w:t xml:space="preserve">Issue of EWS will </w:t>
      </w:r>
      <w:r w:rsidR="009B5129" w:rsidRPr="00EC2194">
        <w:rPr>
          <w:rFonts w:ascii="Times New Roman" w:hAnsi="Times New Roman"/>
          <w:i/>
          <w:noProof w:val="0"/>
          <w:sz w:val="22"/>
          <w:szCs w:val="22"/>
        </w:rPr>
        <w:t xml:space="preserve">put into the agenda for the upcoming Tisza group </w:t>
      </w:r>
      <w:r w:rsidRPr="00EC2194">
        <w:rPr>
          <w:rFonts w:ascii="Times New Roman" w:hAnsi="Times New Roman"/>
          <w:i/>
          <w:noProof w:val="0"/>
          <w:sz w:val="22"/>
          <w:szCs w:val="22"/>
        </w:rPr>
        <w:t>and study will be</w:t>
      </w:r>
      <w:r w:rsidR="00185CAB" w:rsidRPr="00EC2194">
        <w:rPr>
          <w:rFonts w:ascii="Times New Roman" w:hAnsi="Times New Roman"/>
          <w:i/>
          <w:noProof w:val="0"/>
          <w:sz w:val="22"/>
          <w:szCs w:val="22"/>
        </w:rPr>
        <w:t xml:space="preserve"> presented</w:t>
      </w:r>
      <w:r w:rsidRPr="00EC2194">
        <w:rPr>
          <w:rFonts w:ascii="Times New Roman" w:hAnsi="Times New Roman"/>
          <w:i/>
          <w:noProof w:val="0"/>
          <w:sz w:val="22"/>
          <w:szCs w:val="22"/>
        </w:rPr>
        <w:t>,</w:t>
      </w:r>
      <w:r w:rsidR="009B5129" w:rsidRPr="00EC2194">
        <w:rPr>
          <w:rFonts w:ascii="Times New Roman" w:hAnsi="Times New Roman"/>
          <w:i/>
          <w:noProof w:val="0"/>
          <w:sz w:val="22"/>
          <w:szCs w:val="22"/>
        </w:rPr>
        <w:t xml:space="preserve"> </w:t>
      </w:r>
    </w:p>
    <w:p w:rsidR="00336866" w:rsidRPr="00EC2194" w:rsidRDefault="00704965" w:rsidP="00EA6AF7">
      <w:pPr>
        <w:numPr>
          <w:ilvl w:val="0"/>
          <w:numId w:val="29"/>
        </w:numPr>
        <w:rPr>
          <w:rFonts w:ascii="Times New Roman" w:hAnsi="Times New Roman"/>
          <w:i/>
          <w:noProof w:val="0"/>
          <w:sz w:val="22"/>
          <w:szCs w:val="22"/>
        </w:rPr>
      </w:pPr>
      <w:r w:rsidRPr="00EC2194">
        <w:rPr>
          <w:rFonts w:ascii="Times New Roman" w:hAnsi="Times New Roman"/>
          <w:i/>
          <w:noProof w:val="0"/>
          <w:sz w:val="22"/>
          <w:szCs w:val="22"/>
        </w:rPr>
        <w:t xml:space="preserve">EWS idea will be </w:t>
      </w:r>
      <w:r w:rsidR="00336866" w:rsidRPr="00EC2194">
        <w:rPr>
          <w:rFonts w:ascii="Times New Roman" w:hAnsi="Times New Roman"/>
          <w:i/>
          <w:noProof w:val="0"/>
          <w:sz w:val="22"/>
          <w:szCs w:val="22"/>
        </w:rPr>
        <w:t>present</w:t>
      </w:r>
      <w:r w:rsidRPr="00EC2194">
        <w:rPr>
          <w:rFonts w:ascii="Times New Roman" w:hAnsi="Times New Roman"/>
          <w:i/>
          <w:noProof w:val="0"/>
          <w:sz w:val="22"/>
          <w:szCs w:val="22"/>
        </w:rPr>
        <w:t xml:space="preserve">ed for </w:t>
      </w:r>
      <w:r w:rsidR="00336866" w:rsidRPr="00EC2194">
        <w:rPr>
          <w:rFonts w:ascii="Times New Roman" w:hAnsi="Times New Roman"/>
          <w:i/>
          <w:noProof w:val="0"/>
          <w:sz w:val="22"/>
          <w:szCs w:val="22"/>
        </w:rPr>
        <w:t>EIB for future funding</w:t>
      </w:r>
      <w:r w:rsidR="00246FB8" w:rsidRPr="00EC2194">
        <w:rPr>
          <w:rFonts w:ascii="Times New Roman" w:hAnsi="Times New Roman"/>
          <w:i/>
          <w:noProof w:val="0"/>
          <w:sz w:val="22"/>
          <w:szCs w:val="22"/>
        </w:rPr>
        <w:t xml:space="preserve"> of a more detailed study</w:t>
      </w:r>
      <w:r w:rsidR="00336866" w:rsidRPr="00EC2194">
        <w:rPr>
          <w:rFonts w:ascii="Times New Roman" w:hAnsi="Times New Roman"/>
          <w:i/>
          <w:noProof w:val="0"/>
          <w:sz w:val="22"/>
          <w:szCs w:val="22"/>
        </w:rPr>
        <w:t>.</w:t>
      </w:r>
    </w:p>
    <w:p w:rsidR="00C500B2" w:rsidRPr="00EC2194" w:rsidRDefault="00DA7B87" w:rsidP="00DF4B74">
      <w:pPr>
        <w:pStyle w:val="none1"/>
        <w:tabs>
          <w:tab w:val="clear" w:pos="1283"/>
          <w:tab w:val="num" w:pos="567"/>
        </w:tabs>
        <w:spacing w:before="120" w:after="120" w:line="240" w:lineRule="auto"/>
        <w:ind w:left="1281" w:hanging="1281"/>
        <w:rPr>
          <w:rFonts w:ascii="Times New Roman" w:hAnsi="Times New Roman"/>
          <w:lang w:val="en-GB"/>
        </w:rPr>
      </w:pPr>
      <w:bookmarkStart w:id="94" w:name="_Toc377987001"/>
      <w:bookmarkStart w:id="95" w:name="_Toc380753082"/>
      <w:bookmarkStart w:id="96" w:name="_Toc384820609"/>
      <w:r w:rsidRPr="00EC2194">
        <w:rPr>
          <w:rFonts w:ascii="Times New Roman" w:hAnsi="Times New Roman"/>
          <w:lang w:val="en-GB"/>
        </w:rPr>
        <w:lastRenderedPageBreak/>
        <w:t>New project</w:t>
      </w:r>
      <w:r w:rsidR="00584BA4" w:rsidRPr="00EC2194">
        <w:rPr>
          <w:rFonts w:ascii="Times New Roman" w:hAnsi="Times New Roman"/>
          <w:lang w:val="en-GB"/>
        </w:rPr>
        <w:t>s</w:t>
      </w:r>
      <w:r w:rsidRPr="00EC2194">
        <w:rPr>
          <w:rFonts w:ascii="Times New Roman" w:hAnsi="Times New Roman"/>
          <w:lang w:val="en-GB"/>
        </w:rPr>
        <w:t xml:space="preserve"> </w:t>
      </w:r>
      <w:r w:rsidR="00B779FB" w:rsidRPr="00EC2194">
        <w:rPr>
          <w:rFonts w:ascii="Times New Roman" w:hAnsi="Times New Roman"/>
          <w:lang w:val="en-GB"/>
        </w:rPr>
        <w:t>ideas</w:t>
      </w:r>
      <w:bookmarkEnd w:id="96"/>
      <w:r w:rsidR="00B779FB" w:rsidRPr="00EC2194">
        <w:rPr>
          <w:rFonts w:ascii="Times New Roman" w:hAnsi="Times New Roman"/>
          <w:lang w:val="en-GB"/>
        </w:rPr>
        <w:t xml:space="preserve"> </w:t>
      </w:r>
      <w:bookmarkEnd w:id="94"/>
      <w:bookmarkEnd w:id="95"/>
    </w:p>
    <w:bookmarkEnd w:id="7"/>
    <w:bookmarkEnd w:id="8"/>
    <w:p w:rsidR="00D01BA7" w:rsidRPr="00EC2194" w:rsidRDefault="002F70D9" w:rsidP="00DF4B74">
      <w:pPr>
        <w:spacing w:before="120" w:after="120"/>
        <w:rPr>
          <w:rFonts w:ascii="Times New Roman" w:hAnsi="Times New Roman"/>
          <w:noProof w:val="0"/>
          <w:sz w:val="22"/>
          <w:szCs w:val="22"/>
        </w:rPr>
      </w:pPr>
      <w:r w:rsidRPr="00EC2194">
        <w:rPr>
          <w:rFonts w:ascii="Times New Roman" w:hAnsi="Times New Roman"/>
          <w:bCs/>
          <w:noProof w:val="0"/>
          <w:sz w:val="22"/>
          <w:szCs w:val="22"/>
        </w:rPr>
        <w:t>In the frame of the agenda item information was shared about th</w:t>
      </w:r>
      <w:r w:rsidR="00B76BED" w:rsidRPr="00EC2194">
        <w:rPr>
          <w:rFonts w:ascii="Times New Roman" w:hAnsi="Times New Roman"/>
          <w:bCs/>
          <w:noProof w:val="0"/>
          <w:sz w:val="22"/>
          <w:szCs w:val="22"/>
        </w:rPr>
        <w:t>e Technical Assistance Facility initiated by PA10. Information was also given about the</w:t>
      </w:r>
      <w:r w:rsidR="00F726CD" w:rsidRPr="00EC2194">
        <w:rPr>
          <w:rFonts w:ascii="Times New Roman" w:hAnsi="Times New Roman"/>
          <w:bCs/>
          <w:noProof w:val="0"/>
          <w:sz w:val="22"/>
          <w:szCs w:val="22"/>
        </w:rPr>
        <w:t xml:space="preserve"> JRC </w:t>
      </w:r>
      <w:r w:rsidR="00B76BED" w:rsidRPr="00EC2194">
        <w:rPr>
          <w:rFonts w:ascii="Times New Roman" w:hAnsi="Times New Roman"/>
          <w:bCs/>
          <w:noProof w:val="0"/>
          <w:sz w:val="22"/>
          <w:szCs w:val="22"/>
        </w:rPr>
        <w:t xml:space="preserve">water nexus </w:t>
      </w:r>
      <w:r w:rsidR="00F726CD" w:rsidRPr="00EC2194">
        <w:rPr>
          <w:rFonts w:ascii="Times New Roman" w:hAnsi="Times New Roman"/>
          <w:bCs/>
          <w:noProof w:val="0"/>
          <w:sz w:val="22"/>
          <w:szCs w:val="22"/>
        </w:rPr>
        <w:t xml:space="preserve">related research projects ideas. </w:t>
      </w:r>
    </w:p>
    <w:p w:rsidR="002F70D9" w:rsidRPr="00EC2194" w:rsidRDefault="00336866" w:rsidP="00DF4B74">
      <w:pPr>
        <w:pStyle w:val="2"/>
        <w:tabs>
          <w:tab w:val="clear" w:pos="1305"/>
          <w:tab w:val="num" w:pos="567"/>
        </w:tabs>
        <w:spacing w:after="120"/>
        <w:ind w:hanging="1305"/>
        <w:rPr>
          <w:lang w:val="en-GB"/>
        </w:rPr>
      </w:pPr>
      <w:bookmarkStart w:id="97" w:name="_Toc384820610"/>
      <w:r w:rsidRPr="00EC2194">
        <w:rPr>
          <w:lang w:val="en-GB"/>
        </w:rPr>
        <w:t>JRC related research projects relevant from PA4 point of view</w:t>
      </w:r>
      <w:bookmarkEnd w:id="97"/>
    </w:p>
    <w:p w:rsidR="00F726CD" w:rsidRPr="00EC2194" w:rsidRDefault="00F726CD"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On the 6th March 2014 a meeting has been organised by the Secretariat of the Government Commissioner for the EU Danube Strategy in the Ministry of Foreign Affairs to introduce and discuss on scientific-research project ideas relevant for the EU Danube Strategy point of view. </w:t>
      </w:r>
    </w:p>
    <w:p w:rsidR="00FC0D38" w:rsidRPr="00EC2194" w:rsidRDefault="00FC0D38"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Mr Medgyesy noted that the meeting was linked to the JRC water nexus. It </w:t>
      </w:r>
      <w:r w:rsidR="00B76BED" w:rsidRPr="00EC2194">
        <w:rPr>
          <w:rFonts w:ascii="Times New Roman" w:hAnsi="Times New Roman"/>
          <w:noProof w:val="0"/>
          <w:sz w:val="22"/>
          <w:szCs w:val="22"/>
        </w:rPr>
        <w:t xml:space="preserve">is important that the </w:t>
      </w:r>
      <w:r w:rsidRPr="00EC2194">
        <w:rPr>
          <w:rFonts w:ascii="Times New Roman" w:hAnsi="Times New Roman"/>
          <w:noProof w:val="0"/>
          <w:sz w:val="22"/>
          <w:szCs w:val="22"/>
        </w:rPr>
        <w:t>S</w:t>
      </w:r>
      <w:r w:rsidR="00B76BED" w:rsidRPr="00EC2194">
        <w:rPr>
          <w:rFonts w:ascii="Times New Roman" w:hAnsi="Times New Roman"/>
          <w:noProof w:val="0"/>
          <w:sz w:val="22"/>
          <w:szCs w:val="22"/>
        </w:rPr>
        <w:t xml:space="preserve">teering </w:t>
      </w:r>
      <w:r w:rsidRPr="00EC2194">
        <w:rPr>
          <w:rFonts w:ascii="Times New Roman" w:hAnsi="Times New Roman"/>
          <w:noProof w:val="0"/>
          <w:sz w:val="22"/>
          <w:szCs w:val="22"/>
        </w:rPr>
        <w:t>G</w:t>
      </w:r>
      <w:r w:rsidR="00B76BED" w:rsidRPr="00EC2194">
        <w:rPr>
          <w:rFonts w:ascii="Times New Roman" w:hAnsi="Times New Roman"/>
          <w:noProof w:val="0"/>
          <w:sz w:val="22"/>
          <w:szCs w:val="22"/>
        </w:rPr>
        <w:t>roup is inf</w:t>
      </w:r>
      <w:r w:rsidRPr="00EC2194">
        <w:rPr>
          <w:rFonts w:ascii="Times New Roman" w:hAnsi="Times New Roman"/>
          <w:noProof w:val="0"/>
          <w:sz w:val="22"/>
          <w:szCs w:val="22"/>
        </w:rPr>
        <w:t xml:space="preserve">ormed about these projects. </w:t>
      </w:r>
    </w:p>
    <w:p w:rsidR="00F726CD" w:rsidRPr="00EC2194" w:rsidRDefault="00FC0D38"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Ms Heilmann shortly introduced some aspects of the projects listing </w:t>
      </w:r>
      <w:r w:rsidR="00B76BED" w:rsidRPr="00EC2194">
        <w:rPr>
          <w:rFonts w:ascii="Times New Roman" w:hAnsi="Times New Roman"/>
          <w:noProof w:val="0"/>
          <w:sz w:val="22"/>
          <w:szCs w:val="22"/>
        </w:rPr>
        <w:t xml:space="preserve">first </w:t>
      </w:r>
      <w:r w:rsidRPr="00EC2194">
        <w:rPr>
          <w:rFonts w:ascii="Times New Roman" w:hAnsi="Times New Roman"/>
          <w:noProof w:val="0"/>
          <w:sz w:val="22"/>
          <w:szCs w:val="22"/>
        </w:rPr>
        <w:t>the main p</w:t>
      </w:r>
      <w:r w:rsidR="00F726CD" w:rsidRPr="00EC2194">
        <w:rPr>
          <w:rFonts w:ascii="Times New Roman" w:hAnsi="Times New Roman"/>
          <w:noProof w:val="0"/>
          <w:sz w:val="22"/>
          <w:szCs w:val="22"/>
        </w:rPr>
        <w:t>roject initiators</w:t>
      </w:r>
      <w:r w:rsidRPr="00EC2194">
        <w:rPr>
          <w:rFonts w:ascii="Times New Roman" w:hAnsi="Times New Roman"/>
          <w:noProof w:val="0"/>
          <w:sz w:val="22"/>
          <w:szCs w:val="22"/>
        </w:rPr>
        <w:t xml:space="preserve"> such as the</w:t>
      </w:r>
    </w:p>
    <w:p w:rsidR="001C6B04" w:rsidRPr="00EC2194" w:rsidRDefault="00F726CD" w:rsidP="00EA6AF7">
      <w:pPr>
        <w:numPr>
          <w:ilvl w:val="0"/>
          <w:numId w:val="30"/>
        </w:numPr>
        <w:rPr>
          <w:rFonts w:ascii="Times New Roman" w:hAnsi="Times New Roman"/>
          <w:noProof w:val="0"/>
          <w:sz w:val="22"/>
          <w:szCs w:val="22"/>
        </w:rPr>
      </w:pPr>
      <w:r w:rsidRPr="00EC2194">
        <w:rPr>
          <w:rFonts w:ascii="Times New Roman" w:hAnsi="Times New Roman"/>
          <w:noProof w:val="0"/>
          <w:sz w:val="22"/>
          <w:szCs w:val="22"/>
        </w:rPr>
        <w:t>Hungarian Academy of Sciences Centre for Ecological Research;</w:t>
      </w:r>
    </w:p>
    <w:p w:rsidR="001C6B04" w:rsidRPr="00EC2194" w:rsidRDefault="00F726CD" w:rsidP="00EA6AF7">
      <w:pPr>
        <w:numPr>
          <w:ilvl w:val="0"/>
          <w:numId w:val="30"/>
        </w:numPr>
        <w:rPr>
          <w:rFonts w:ascii="Times New Roman" w:hAnsi="Times New Roman"/>
          <w:noProof w:val="0"/>
          <w:sz w:val="22"/>
          <w:szCs w:val="22"/>
        </w:rPr>
      </w:pPr>
      <w:r w:rsidRPr="00EC2194">
        <w:rPr>
          <w:rFonts w:ascii="Times New Roman" w:hAnsi="Times New Roman"/>
          <w:noProof w:val="0"/>
          <w:sz w:val="22"/>
          <w:szCs w:val="22"/>
        </w:rPr>
        <w:t>National Institute of Environmental Health;</w:t>
      </w:r>
    </w:p>
    <w:p w:rsidR="001C6B04" w:rsidRPr="00EC2194" w:rsidRDefault="00F726CD" w:rsidP="00EA6AF7">
      <w:pPr>
        <w:numPr>
          <w:ilvl w:val="0"/>
          <w:numId w:val="30"/>
        </w:numPr>
        <w:rPr>
          <w:rFonts w:ascii="Times New Roman" w:hAnsi="Times New Roman"/>
          <w:noProof w:val="0"/>
          <w:sz w:val="22"/>
          <w:szCs w:val="22"/>
        </w:rPr>
      </w:pPr>
      <w:r w:rsidRPr="00EC2194">
        <w:rPr>
          <w:rFonts w:ascii="Times New Roman" w:hAnsi="Times New Roman"/>
          <w:noProof w:val="0"/>
          <w:sz w:val="22"/>
          <w:szCs w:val="22"/>
        </w:rPr>
        <w:t>University of Debrecen.</w:t>
      </w:r>
    </w:p>
    <w:p w:rsidR="00F726CD" w:rsidRPr="00EC2194" w:rsidRDefault="00F726CD" w:rsidP="008E73A4">
      <w:pPr>
        <w:spacing w:before="120" w:after="120"/>
        <w:rPr>
          <w:rFonts w:ascii="Times New Roman" w:hAnsi="Times New Roman"/>
          <w:noProof w:val="0"/>
          <w:sz w:val="22"/>
          <w:szCs w:val="22"/>
        </w:rPr>
      </w:pPr>
      <w:r w:rsidRPr="00EC2194">
        <w:rPr>
          <w:rFonts w:ascii="Times New Roman" w:hAnsi="Times New Roman"/>
          <w:noProof w:val="0"/>
          <w:sz w:val="22"/>
          <w:szCs w:val="22"/>
        </w:rPr>
        <w:t>The planned projects are international projects including severa</w:t>
      </w:r>
      <w:r w:rsidR="0004547B" w:rsidRPr="00EC2194">
        <w:rPr>
          <w:rFonts w:ascii="Times New Roman" w:hAnsi="Times New Roman"/>
          <w:noProof w:val="0"/>
          <w:sz w:val="22"/>
          <w:szCs w:val="22"/>
        </w:rPr>
        <w:t>l Danube countries in the work</w:t>
      </w:r>
      <w:r w:rsidR="00B76BED" w:rsidRPr="00EC2194">
        <w:rPr>
          <w:rFonts w:ascii="Times New Roman" w:hAnsi="Times New Roman"/>
          <w:noProof w:val="0"/>
          <w:sz w:val="22"/>
          <w:szCs w:val="22"/>
        </w:rPr>
        <w:t>. The main project ideas are the following</w:t>
      </w:r>
      <w:r w:rsidR="0004547B" w:rsidRPr="00EC2194">
        <w:rPr>
          <w:rFonts w:ascii="Times New Roman" w:hAnsi="Times New Roman"/>
          <w:noProof w:val="0"/>
          <w:sz w:val="22"/>
          <w:szCs w:val="22"/>
        </w:rPr>
        <w:t>:</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AGOLA - Accelerated ageing: past, present and future of aquatic biota living in wetlands and shallow water bodies (Possible partners: Water Directorates and Research Institutes of Slovakia, Romania, Serbia, Croatia);</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 xml:space="preserve">AGAREC - </w:t>
      </w:r>
      <w:r w:rsidR="00BC1F88" w:rsidRPr="00EC2194">
        <w:rPr>
          <w:rFonts w:ascii="Times New Roman" w:hAnsi="Times New Roman"/>
          <w:noProof w:val="0"/>
          <w:sz w:val="22"/>
          <w:szCs w:val="22"/>
        </w:rPr>
        <w:t>Aggradation</w:t>
      </w:r>
      <w:r w:rsidRPr="00EC2194">
        <w:rPr>
          <w:rFonts w:ascii="Times New Roman" w:hAnsi="Times New Roman"/>
          <w:noProof w:val="0"/>
          <w:sz w:val="22"/>
          <w:szCs w:val="22"/>
        </w:rPr>
        <w:t xml:space="preserve"> and erosion – the dual face of changing in hydrological regime of a regulated large river (River Danube): ecological consequences;</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 xml:space="preserve">ECOSTAD - Development of the </w:t>
      </w:r>
      <w:r w:rsidR="00BC1F88" w:rsidRPr="00EC2194">
        <w:rPr>
          <w:rFonts w:ascii="Times New Roman" w:hAnsi="Times New Roman"/>
          <w:noProof w:val="0"/>
          <w:sz w:val="22"/>
          <w:szCs w:val="22"/>
        </w:rPr>
        <w:t>complementary</w:t>
      </w:r>
      <w:r w:rsidRPr="00EC2194">
        <w:rPr>
          <w:rFonts w:ascii="Times New Roman" w:hAnsi="Times New Roman"/>
          <w:noProof w:val="0"/>
          <w:sz w:val="22"/>
          <w:szCs w:val="22"/>
        </w:rPr>
        <w:t xml:space="preserve"> ecological status assessments for the Danube, particularly for the floodplain ecosystems;</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LAMECOL - Impact of the various land use effect on the biotic communities</w:t>
      </w:r>
      <w:r w:rsidR="00C96E40" w:rsidRPr="00EC2194">
        <w:rPr>
          <w:rFonts w:ascii="Times New Roman" w:hAnsi="Times New Roman"/>
          <w:noProof w:val="0"/>
          <w:sz w:val="22"/>
          <w:szCs w:val="22"/>
        </w:rPr>
        <w:t xml:space="preserve"> (</w:t>
      </w:r>
      <w:r w:rsidRPr="00EC2194">
        <w:rPr>
          <w:rFonts w:ascii="Times New Roman" w:hAnsi="Times New Roman"/>
          <w:noProof w:val="0"/>
          <w:sz w:val="22"/>
          <w:szCs w:val="22"/>
        </w:rPr>
        <w:t>Possible partners: Water Directorates and Research Institute</w:t>
      </w:r>
      <w:r w:rsidR="00C96E40" w:rsidRPr="00EC2194">
        <w:rPr>
          <w:rFonts w:ascii="Times New Roman" w:hAnsi="Times New Roman"/>
          <w:noProof w:val="0"/>
          <w:sz w:val="22"/>
          <w:szCs w:val="22"/>
        </w:rPr>
        <w:t>s of Ukraine, Slovakia, Romania)</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TISZAMICROBIA - Emerging microbial risks - Tisza river longitudinal analysis</w:t>
      </w:r>
    </w:p>
    <w:p w:rsidR="0004547B" w:rsidRPr="00EC2194" w:rsidRDefault="0004547B" w:rsidP="00EA6AF7">
      <w:pPr>
        <w:numPr>
          <w:ilvl w:val="0"/>
          <w:numId w:val="31"/>
        </w:numPr>
        <w:rPr>
          <w:rFonts w:ascii="Times New Roman" w:hAnsi="Times New Roman"/>
          <w:noProof w:val="0"/>
          <w:sz w:val="22"/>
          <w:szCs w:val="22"/>
        </w:rPr>
      </w:pPr>
      <w:r w:rsidRPr="00EC2194">
        <w:rPr>
          <w:rFonts w:ascii="Times New Roman" w:hAnsi="Times New Roman"/>
          <w:noProof w:val="0"/>
          <w:sz w:val="22"/>
          <w:szCs w:val="22"/>
        </w:rPr>
        <w:t>Tisza irrigation - Tisza irrigation</w:t>
      </w:r>
    </w:p>
    <w:p w:rsidR="00D01BA7" w:rsidRPr="00EC2194" w:rsidRDefault="0004547B" w:rsidP="00DF4B74">
      <w:pPr>
        <w:spacing w:before="120" w:after="120"/>
        <w:rPr>
          <w:rFonts w:ascii="Times New Roman" w:hAnsi="Times New Roman"/>
          <w:b/>
          <w:noProof w:val="0"/>
          <w:sz w:val="22"/>
          <w:szCs w:val="22"/>
        </w:rPr>
      </w:pPr>
      <w:r w:rsidRPr="00EC2194">
        <w:rPr>
          <w:rFonts w:ascii="Times New Roman" w:hAnsi="Times New Roman"/>
          <w:noProof w:val="0"/>
          <w:sz w:val="22"/>
          <w:szCs w:val="22"/>
        </w:rPr>
        <w:t xml:space="preserve">Projects on Tiszamicrobia  and Tisza irrigation were introduced separately by János Fehér (Hon. Associate Professor, Leader of the GWP CEE Danube Strategy Task Force) and Márta Vargha (National Institute for Environmental Health, Department of Water Hygiene). Presentations see in </w:t>
      </w:r>
      <w:r w:rsidRPr="00EC2194">
        <w:rPr>
          <w:rFonts w:ascii="Times New Roman" w:hAnsi="Times New Roman"/>
          <w:b/>
          <w:noProof w:val="0"/>
          <w:sz w:val="22"/>
          <w:szCs w:val="22"/>
        </w:rPr>
        <w:t xml:space="preserve">Annex </w:t>
      </w:r>
      <w:r w:rsidR="0041524E" w:rsidRPr="00EC2194">
        <w:rPr>
          <w:rFonts w:ascii="Times New Roman" w:hAnsi="Times New Roman"/>
          <w:b/>
          <w:noProof w:val="0"/>
          <w:sz w:val="22"/>
          <w:szCs w:val="22"/>
        </w:rPr>
        <w:t>4</w:t>
      </w:r>
      <w:r w:rsidRPr="00EC2194">
        <w:rPr>
          <w:rFonts w:ascii="Times New Roman" w:hAnsi="Times New Roman"/>
          <w:noProof w:val="0"/>
          <w:sz w:val="22"/>
          <w:szCs w:val="22"/>
        </w:rPr>
        <w:t xml:space="preserve"> and </w:t>
      </w:r>
      <w:r w:rsidRPr="00EC2194">
        <w:rPr>
          <w:rFonts w:ascii="Times New Roman" w:hAnsi="Times New Roman"/>
          <w:b/>
          <w:noProof w:val="0"/>
          <w:sz w:val="22"/>
          <w:szCs w:val="22"/>
        </w:rPr>
        <w:t xml:space="preserve">Annex </w:t>
      </w:r>
      <w:r w:rsidR="0041524E" w:rsidRPr="00EC2194">
        <w:rPr>
          <w:rFonts w:ascii="Times New Roman" w:hAnsi="Times New Roman"/>
          <w:b/>
          <w:noProof w:val="0"/>
          <w:sz w:val="22"/>
          <w:szCs w:val="22"/>
        </w:rPr>
        <w:t>5</w:t>
      </w:r>
      <w:r w:rsidRPr="00EC2194">
        <w:rPr>
          <w:rFonts w:ascii="Times New Roman" w:hAnsi="Times New Roman"/>
          <w:b/>
          <w:noProof w:val="0"/>
          <w:sz w:val="22"/>
          <w:szCs w:val="22"/>
        </w:rPr>
        <w:t>.</w:t>
      </w:r>
      <w:r w:rsidR="008B5573" w:rsidRPr="00EC2194">
        <w:rPr>
          <w:rFonts w:ascii="Times New Roman" w:hAnsi="Times New Roman"/>
          <w:b/>
          <w:noProof w:val="0"/>
          <w:sz w:val="22"/>
          <w:szCs w:val="22"/>
        </w:rPr>
        <w:t xml:space="preserve"> </w:t>
      </w:r>
    </w:p>
    <w:p w:rsidR="004A2482" w:rsidRPr="00EC2194" w:rsidRDefault="004A2482" w:rsidP="00746140">
      <w:pPr>
        <w:pStyle w:val="2"/>
        <w:tabs>
          <w:tab w:val="clear" w:pos="1305"/>
          <w:tab w:val="num" w:pos="567"/>
        </w:tabs>
        <w:ind w:hanging="1305"/>
        <w:rPr>
          <w:lang w:val="en-GB"/>
        </w:rPr>
      </w:pPr>
      <w:bookmarkStart w:id="98" w:name="_Toc384820611"/>
      <w:r w:rsidRPr="00EC2194">
        <w:rPr>
          <w:lang w:val="en-GB"/>
        </w:rPr>
        <w:t xml:space="preserve">Technical </w:t>
      </w:r>
      <w:r w:rsidR="00652547" w:rsidRPr="00EC2194">
        <w:rPr>
          <w:lang w:val="en-GB"/>
        </w:rPr>
        <w:t>Assistance</w:t>
      </w:r>
      <w:r w:rsidRPr="00EC2194">
        <w:rPr>
          <w:lang w:val="en-GB"/>
        </w:rPr>
        <w:t xml:space="preserve"> Facility for Danube Region Projects</w:t>
      </w:r>
      <w:bookmarkEnd w:id="98"/>
    </w:p>
    <w:p w:rsidR="00B77C79" w:rsidRPr="00EC2194" w:rsidRDefault="00A03969" w:rsidP="00784F0F">
      <w:pPr>
        <w:spacing w:before="120" w:after="120"/>
        <w:rPr>
          <w:rFonts w:ascii="Times New Roman" w:hAnsi="Times New Roman"/>
          <w:noProof w:val="0"/>
          <w:sz w:val="22"/>
          <w:szCs w:val="22"/>
        </w:rPr>
      </w:pPr>
      <w:r w:rsidRPr="00EC2194">
        <w:rPr>
          <w:rFonts w:ascii="Times New Roman" w:hAnsi="Times New Roman"/>
          <w:noProof w:val="0"/>
          <w:sz w:val="22"/>
          <w:szCs w:val="22"/>
        </w:rPr>
        <w:t>Ms Vranovska updated the group on the status of the TAF-DRP</w:t>
      </w:r>
      <w:r w:rsidR="003C5E34" w:rsidRPr="00EC2194">
        <w:rPr>
          <w:rFonts w:ascii="Times New Roman" w:hAnsi="Times New Roman"/>
          <w:noProof w:val="0"/>
          <w:sz w:val="22"/>
          <w:szCs w:val="22"/>
        </w:rPr>
        <w:t xml:space="preserve"> and she also said that t</w:t>
      </w:r>
      <w:r w:rsidR="00A87717" w:rsidRPr="00EC2194">
        <w:rPr>
          <w:rFonts w:ascii="Times New Roman" w:hAnsi="Times New Roman"/>
          <w:noProof w:val="0"/>
          <w:sz w:val="22"/>
          <w:szCs w:val="22"/>
        </w:rPr>
        <w:t>he deadline for the 2nd call was 1st of April</w:t>
      </w:r>
      <w:r w:rsidR="00DF4B74" w:rsidRPr="00EC2194">
        <w:rPr>
          <w:rFonts w:ascii="Times New Roman" w:hAnsi="Times New Roman"/>
          <w:noProof w:val="0"/>
          <w:sz w:val="22"/>
          <w:szCs w:val="22"/>
        </w:rPr>
        <w:t xml:space="preserve"> 2014</w:t>
      </w:r>
      <w:r w:rsidR="00A87717" w:rsidRPr="00EC2194">
        <w:rPr>
          <w:rFonts w:ascii="Times New Roman" w:hAnsi="Times New Roman"/>
          <w:noProof w:val="0"/>
          <w:sz w:val="22"/>
          <w:szCs w:val="22"/>
        </w:rPr>
        <w:t xml:space="preserve">. </w:t>
      </w:r>
      <w:r w:rsidR="003C5E34" w:rsidRPr="00EC2194">
        <w:rPr>
          <w:rFonts w:ascii="Times New Roman" w:hAnsi="Times New Roman"/>
          <w:noProof w:val="0"/>
          <w:sz w:val="22"/>
          <w:szCs w:val="22"/>
        </w:rPr>
        <w:t xml:space="preserve">Information was circulated to the SG members during the last months and countries were requested to submit project ideas if there are any. </w:t>
      </w:r>
      <w:r w:rsidR="00A87717" w:rsidRPr="00EC2194">
        <w:rPr>
          <w:rFonts w:ascii="Times New Roman" w:hAnsi="Times New Roman"/>
          <w:noProof w:val="0"/>
          <w:sz w:val="22"/>
          <w:szCs w:val="22"/>
        </w:rPr>
        <w:t xml:space="preserve">One </w:t>
      </w:r>
      <w:r w:rsidR="003C5E34" w:rsidRPr="00EC2194">
        <w:rPr>
          <w:rFonts w:ascii="Times New Roman" w:hAnsi="Times New Roman"/>
          <w:noProof w:val="0"/>
          <w:sz w:val="22"/>
          <w:szCs w:val="22"/>
        </w:rPr>
        <w:t xml:space="preserve">project </w:t>
      </w:r>
      <w:r w:rsidR="00A87717" w:rsidRPr="00EC2194">
        <w:rPr>
          <w:rFonts w:ascii="Times New Roman" w:hAnsi="Times New Roman"/>
          <w:noProof w:val="0"/>
          <w:sz w:val="22"/>
          <w:szCs w:val="22"/>
        </w:rPr>
        <w:t xml:space="preserve">proposal arrived to the SK PAC </w:t>
      </w:r>
      <w:r w:rsidR="003C5E34" w:rsidRPr="00EC2194">
        <w:rPr>
          <w:rFonts w:ascii="Times New Roman" w:hAnsi="Times New Roman"/>
          <w:noProof w:val="0"/>
          <w:sz w:val="22"/>
          <w:szCs w:val="22"/>
        </w:rPr>
        <w:t xml:space="preserve">prior to the meeting </w:t>
      </w:r>
      <w:r w:rsidR="00E14032" w:rsidRPr="00EC2194">
        <w:rPr>
          <w:rFonts w:ascii="Times New Roman" w:hAnsi="Times New Roman"/>
          <w:noProof w:val="0"/>
          <w:sz w:val="22"/>
          <w:szCs w:val="22"/>
        </w:rPr>
        <w:t xml:space="preserve"> requesting support</w:t>
      </w:r>
      <w:r w:rsidR="00A87717" w:rsidRPr="00EC2194">
        <w:rPr>
          <w:rFonts w:ascii="Times New Roman" w:hAnsi="Times New Roman"/>
          <w:noProof w:val="0"/>
          <w:sz w:val="22"/>
          <w:szCs w:val="22"/>
        </w:rPr>
        <w:t xml:space="preserve"> </w:t>
      </w:r>
      <w:r w:rsidR="003C5E34" w:rsidRPr="00EC2194">
        <w:rPr>
          <w:rFonts w:ascii="Times New Roman" w:hAnsi="Times New Roman"/>
          <w:noProof w:val="0"/>
          <w:sz w:val="22"/>
          <w:szCs w:val="22"/>
        </w:rPr>
        <w:t xml:space="preserve">for the development of the overall project proposal. </w:t>
      </w:r>
      <w:r w:rsidR="002149BC" w:rsidRPr="00EC2194">
        <w:rPr>
          <w:rFonts w:ascii="Times New Roman" w:hAnsi="Times New Roman"/>
          <w:noProof w:val="0"/>
          <w:sz w:val="22"/>
          <w:szCs w:val="22"/>
        </w:rPr>
        <w:t xml:space="preserve">The title of the project </w:t>
      </w:r>
      <w:r w:rsidR="003C5E34" w:rsidRPr="00EC2194">
        <w:rPr>
          <w:rFonts w:ascii="Times New Roman" w:hAnsi="Times New Roman"/>
          <w:noProof w:val="0"/>
          <w:sz w:val="22"/>
          <w:szCs w:val="22"/>
        </w:rPr>
        <w:t xml:space="preserve">was’ </w:t>
      </w:r>
      <w:r w:rsidR="002149BC" w:rsidRPr="00EC2194">
        <w:rPr>
          <w:rFonts w:ascii="Times New Roman" w:hAnsi="Times New Roman"/>
          <w:i/>
          <w:noProof w:val="0"/>
          <w:sz w:val="22"/>
          <w:szCs w:val="22"/>
        </w:rPr>
        <w:t xml:space="preserve">Remediation of polluted groundwater in the </w:t>
      </w:r>
      <w:r w:rsidR="00BC1F88">
        <w:rPr>
          <w:rFonts w:ascii="Times New Roman" w:hAnsi="Times New Roman"/>
          <w:i/>
          <w:noProof w:val="0"/>
          <w:sz w:val="22"/>
          <w:szCs w:val="22"/>
        </w:rPr>
        <w:t>D</w:t>
      </w:r>
      <w:r w:rsidR="002149BC" w:rsidRPr="00EC2194">
        <w:rPr>
          <w:rFonts w:ascii="Times New Roman" w:hAnsi="Times New Roman"/>
          <w:i/>
          <w:noProof w:val="0"/>
          <w:sz w:val="22"/>
          <w:szCs w:val="22"/>
        </w:rPr>
        <w:t>anube river flow in Serbia</w:t>
      </w:r>
      <w:r w:rsidR="003C5E34" w:rsidRPr="00EC2194">
        <w:rPr>
          <w:rFonts w:ascii="Times New Roman" w:hAnsi="Times New Roman"/>
          <w:i/>
          <w:noProof w:val="0"/>
          <w:sz w:val="22"/>
          <w:szCs w:val="22"/>
        </w:rPr>
        <w:t>’</w:t>
      </w:r>
      <w:r w:rsidR="00A87717" w:rsidRPr="00EC2194">
        <w:rPr>
          <w:rFonts w:ascii="Times New Roman" w:hAnsi="Times New Roman"/>
          <w:noProof w:val="0"/>
          <w:sz w:val="22"/>
          <w:szCs w:val="22"/>
        </w:rPr>
        <w:t>. Presentation was introduced related to this project by Serbian experts</w:t>
      </w:r>
      <w:r w:rsidR="00B77C79" w:rsidRPr="00EC2194">
        <w:rPr>
          <w:rFonts w:ascii="Times New Roman" w:hAnsi="Times New Roman"/>
          <w:noProof w:val="0"/>
          <w:sz w:val="22"/>
          <w:szCs w:val="22"/>
        </w:rPr>
        <w:t xml:space="preserve"> (</w:t>
      </w:r>
      <w:r w:rsidR="00B77C79" w:rsidRPr="00EC2194">
        <w:rPr>
          <w:rFonts w:ascii="Times New Roman" w:hAnsi="Times New Roman"/>
          <w:b/>
          <w:noProof w:val="0"/>
          <w:sz w:val="22"/>
          <w:szCs w:val="22"/>
        </w:rPr>
        <w:t xml:space="preserve">See Annex </w:t>
      </w:r>
      <w:r w:rsidR="0041524E" w:rsidRPr="00EC2194">
        <w:rPr>
          <w:rFonts w:ascii="Times New Roman" w:hAnsi="Times New Roman"/>
          <w:b/>
          <w:noProof w:val="0"/>
          <w:sz w:val="22"/>
          <w:szCs w:val="22"/>
        </w:rPr>
        <w:t>6</w:t>
      </w:r>
      <w:r w:rsidR="00B77C79" w:rsidRPr="00EC2194">
        <w:rPr>
          <w:rFonts w:ascii="Times New Roman" w:hAnsi="Times New Roman"/>
          <w:noProof w:val="0"/>
          <w:sz w:val="22"/>
          <w:szCs w:val="22"/>
        </w:rPr>
        <w:t>)</w:t>
      </w:r>
      <w:r w:rsidR="002149BC" w:rsidRPr="00EC2194">
        <w:rPr>
          <w:rFonts w:ascii="Times New Roman" w:hAnsi="Times New Roman"/>
          <w:noProof w:val="0"/>
          <w:sz w:val="22"/>
          <w:szCs w:val="22"/>
        </w:rPr>
        <w:t>.</w:t>
      </w:r>
      <w:r w:rsidR="003C5E34" w:rsidRPr="00EC2194">
        <w:rPr>
          <w:rFonts w:ascii="Times New Roman" w:hAnsi="Times New Roman"/>
          <w:noProof w:val="0"/>
          <w:sz w:val="22"/>
          <w:szCs w:val="22"/>
        </w:rPr>
        <w:t xml:space="preserve"> </w:t>
      </w:r>
    </w:p>
    <w:p w:rsidR="002149BC" w:rsidRPr="00EC2194" w:rsidRDefault="002149BC" w:rsidP="00784F0F">
      <w:pPr>
        <w:spacing w:before="120" w:after="120"/>
        <w:rPr>
          <w:rFonts w:ascii="Times New Roman" w:hAnsi="Times New Roman"/>
          <w:noProof w:val="0"/>
          <w:sz w:val="22"/>
          <w:szCs w:val="22"/>
        </w:rPr>
      </w:pPr>
      <w:r w:rsidRPr="00EC2194">
        <w:rPr>
          <w:rFonts w:ascii="Times New Roman" w:hAnsi="Times New Roman"/>
          <w:b/>
          <w:i/>
          <w:noProof w:val="0"/>
          <w:sz w:val="22"/>
          <w:szCs w:val="22"/>
        </w:rPr>
        <w:t>Following the presentation a voting was held and the SG supported the project idea to submit to PA10 – TAF DRP</w:t>
      </w:r>
      <w:r w:rsidRPr="00EC2194">
        <w:rPr>
          <w:rFonts w:ascii="Times New Roman" w:hAnsi="Times New Roman"/>
          <w:noProof w:val="0"/>
          <w:sz w:val="22"/>
          <w:szCs w:val="22"/>
        </w:rPr>
        <w:t xml:space="preserve">. </w:t>
      </w:r>
    </w:p>
    <w:p w:rsidR="00654147" w:rsidRPr="00353F28" w:rsidRDefault="00E14032" w:rsidP="00FA3E26">
      <w:pPr>
        <w:rPr>
          <w:rFonts w:ascii="Times New Roman" w:hAnsi="Times New Roman"/>
          <w:noProof w:val="0"/>
          <w:sz w:val="22"/>
          <w:szCs w:val="22"/>
        </w:rPr>
      </w:pPr>
      <w:r w:rsidRPr="00EC2194">
        <w:rPr>
          <w:rFonts w:ascii="Times New Roman" w:hAnsi="Times New Roman"/>
          <w:noProof w:val="0"/>
          <w:sz w:val="22"/>
          <w:szCs w:val="22"/>
        </w:rPr>
        <w:lastRenderedPageBreak/>
        <w:t>Ms Vranovska also explained that there is a Slovak</w:t>
      </w:r>
      <w:r w:rsidR="00BC1F88">
        <w:rPr>
          <w:rFonts w:ascii="Times New Roman" w:hAnsi="Times New Roman"/>
          <w:noProof w:val="0"/>
          <w:sz w:val="22"/>
          <w:szCs w:val="22"/>
        </w:rPr>
        <w:t>i</w:t>
      </w:r>
      <w:r w:rsidR="006F6317" w:rsidRPr="00EC2194">
        <w:rPr>
          <w:rFonts w:ascii="Times New Roman" w:hAnsi="Times New Roman"/>
          <w:noProof w:val="0"/>
          <w:sz w:val="22"/>
          <w:szCs w:val="22"/>
        </w:rPr>
        <w:t>a</w:t>
      </w:r>
      <w:r w:rsidRPr="00EC2194">
        <w:rPr>
          <w:rFonts w:ascii="Times New Roman" w:hAnsi="Times New Roman"/>
          <w:noProof w:val="0"/>
          <w:sz w:val="22"/>
          <w:szCs w:val="22"/>
        </w:rPr>
        <w:t xml:space="preserve">n project idea which is also requested to be </w:t>
      </w:r>
      <w:r w:rsidRPr="00353F28">
        <w:rPr>
          <w:rFonts w:ascii="Times New Roman" w:hAnsi="Times New Roman"/>
          <w:noProof w:val="0"/>
          <w:sz w:val="22"/>
          <w:szCs w:val="22"/>
        </w:rPr>
        <w:t>submitted</w:t>
      </w:r>
      <w:r w:rsidR="00B76BED" w:rsidRPr="00353F28">
        <w:rPr>
          <w:rFonts w:ascii="Times New Roman" w:hAnsi="Times New Roman"/>
          <w:noProof w:val="0"/>
          <w:sz w:val="22"/>
          <w:szCs w:val="22"/>
        </w:rPr>
        <w:t xml:space="preserve"> to PA10 TAF-DR</w:t>
      </w:r>
      <w:r w:rsidRPr="00353F28">
        <w:rPr>
          <w:rFonts w:ascii="Times New Roman" w:hAnsi="Times New Roman"/>
          <w:noProof w:val="0"/>
          <w:sz w:val="22"/>
          <w:szCs w:val="22"/>
        </w:rPr>
        <w:t>.</w:t>
      </w:r>
      <w:r w:rsidR="00102A51" w:rsidRPr="00353F28">
        <w:rPr>
          <w:rFonts w:ascii="Times New Roman" w:hAnsi="Times New Roman"/>
          <w:noProof w:val="0"/>
          <w:sz w:val="22"/>
          <w:szCs w:val="22"/>
        </w:rPr>
        <w:t xml:space="preserve"> </w:t>
      </w:r>
      <w:r w:rsidR="00654147" w:rsidRPr="00353F28">
        <w:rPr>
          <w:rFonts w:ascii="Times New Roman" w:hAnsi="Times New Roman"/>
          <w:noProof w:val="0"/>
          <w:sz w:val="22"/>
          <w:szCs w:val="22"/>
        </w:rPr>
        <w:t xml:space="preserve">The short information about the project was sent to SG members shortly before SG meeting. </w:t>
      </w:r>
    </w:p>
    <w:p w:rsidR="00654147" w:rsidRPr="00353F28" w:rsidRDefault="00FA3E26" w:rsidP="00654147">
      <w:pPr>
        <w:rPr>
          <w:rFonts w:ascii="Times New Roman" w:hAnsi="Times New Roman"/>
          <w:noProof w:val="0"/>
          <w:sz w:val="22"/>
          <w:szCs w:val="22"/>
        </w:rPr>
      </w:pPr>
      <w:r w:rsidRPr="00353F28">
        <w:rPr>
          <w:rFonts w:ascii="Times New Roman" w:hAnsi="Times New Roman"/>
          <w:noProof w:val="0"/>
          <w:sz w:val="22"/>
          <w:szCs w:val="22"/>
        </w:rPr>
        <w:t xml:space="preserve">The title of the project is </w:t>
      </w:r>
      <w:r w:rsidRPr="00353F28">
        <w:rPr>
          <w:rFonts w:ascii="Times New Roman" w:hAnsi="Times New Roman"/>
          <w:b/>
          <w:bCs/>
          <w:noProof w:val="0"/>
          <w:sz w:val="22"/>
          <w:szCs w:val="22"/>
        </w:rPr>
        <w:t>Utilization of the Unique Wetlands in Undermined Area Nováky – Koš.</w:t>
      </w:r>
      <w:r w:rsidRPr="00353F28">
        <w:rPr>
          <w:rFonts w:ascii="Times New Roman" w:hAnsi="Times New Roman"/>
          <w:noProof w:val="0"/>
          <w:sz w:val="22"/>
          <w:szCs w:val="22"/>
        </w:rPr>
        <w:t xml:space="preserve"> The main objective of the project is to improve the environmental quality </w:t>
      </w:r>
      <w:r w:rsidR="00654147" w:rsidRPr="00353F28">
        <w:rPr>
          <w:rFonts w:ascii="Times New Roman" w:hAnsi="Times New Roman"/>
          <w:noProof w:val="0"/>
          <w:sz w:val="22"/>
          <w:szCs w:val="22"/>
        </w:rPr>
        <w:t xml:space="preserve">and water </w:t>
      </w:r>
      <w:r w:rsidRPr="00353F28">
        <w:rPr>
          <w:rFonts w:ascii="Times New Roman" w:hAnsi="Times New Roman"/>
          <w:noProof w:val="0"/>
          <w:sz w:val="22"/>
          <w:szCs w:val="22"/>
        </w:rPr>
        <w:t xml:space="preserve">of the territory degraded by mining in the residential area Nováky-Koš with regard to new interconnection of the city and provincial area to create an active form of population relaxation. </w:t>
      </w:r>
      <w:r w:rsidR="00654147" w:rsidRPr="00353F28">
        <w:rPr>
          <w:rFonts w:ascii="Times New Roman" w:hAnsi="Times New Roman"/>
          <w:noProof w:val="0"/>
          <w:sz w:val="22"/>
          <w:szCs w:val="22"/>
        </w:rPr>
        <w:t xml:space="preserve">Project will propose the concrete measures related to wetland protection, e.g. preservation of part of meanders of the Nitra and Handlovka old river bed to feed the originating wetland by water, restoration of former streams and current periodical flows Metrbos and Ťakov. The objectives of proposed measures are mitigation of the negative impact of natural and anthropogenic surrounding on wetlands, enhancement of the ecological stability of the territory and monitoring of surface water quality. Additional project objective is a positive impact of newly originated wetlands on hydrological regime in relation to climate change and water retention in landscape. Moreover, the project shall raise the public awareness and education concerning wetlands importance. </w:t>
      </w:r>
    </w:p>
    <w:p w:rsidR="00BC1F88" w:rsidRPr="00353F28" w:rsidRDefault="00FA3E26" w:rsidP="00654147">
      <w:pPr>
        <w:rPr>
          <w:rFonts w:ascii="Times New Roman" w:hAnsi="Times New Roman"/>
          <w:noProof w:val="0"/>
          <w:sz w:val="22"/>
          <w:szCs w:val="22"/>
        </w:rPr>
      </w:pPr>
      <w:r w:rsidRPr="00353F28">
        <w:rPr>
          <w:rFonts w:ascii="Times New Roman" w:hAnsi="Times New Roman"/>
          <w:noProof w:val="0"/>
          <w:sz w:val="22"/>
          <w:szCs w:val="22"/>
        </w:rPr>
        <w:t xml:space="preserve">The project was submitted within the financing mechanism LIFE in 2013. </w:t>
      </w:r>
      <w:r w:rsidR="00BC1F88" w:rsidRPr="00353F28">
        <w:rPr>
          <w:rFonts w:ascii="Times New Roman" w:hAnsi="Times New Roman"/>
          <w:noProof w:val="0"/>
          <w:sz w:val="22"/>
          <w:szCs w:val="22"/>
        </w:rPr>
        <w:t>Unfortunately</w:t>
      </w:r>
      <w:r w:rsidRPr="00353F28">
        <w:rPr>
          <w:rFonts w:ascii="Times New Roman" w:hAnsi="Times New Roman"/>
          <w:noProof w:val="0"/>
          <w:sz w:val="22"/>
          <w:szCs w:val="22"/>
        </w:rPr>
        <w:t>, it was not evaluated further due to not fitting the LIFE programme innovativeness criteria. The project asked</w:t>
      </w:r>
      <w:r w:rsidR="00B84812" w:rsidRPr="00353F28">
        <w:rPr>
          <w:rFonts w:ascii="Times New Roman" w:hAnsi="Times New Roman"/>
          <w:noProof w:val="0"/>
          <w:sz w:val="22"/>
          <w:szCs w:val="22"/>
        </w:rPr>
        <w:t xml:space="preserve"> for the technical assistance fo</w:t>
      </w:r>
      <w:r w:rsidR="00E61D6A" w:rsidRPr="00353F28">
        <w:rPr>
          <w:rFonts w:ascii="Times New Roman" w:hAnsi="Times New Roman"/>
          <w:noProof w:val="0"/>
          <w:sz w:val="22"/>
          <w:szCs w:val="22"/>
        </w:rPr>
        <w:t xml:space="preserve">r </w:t>
      </w:r>
      <w:r w:rsidRPr="00353F28">
        <w:rPr>
          <w:rFonts w:ascii="Times New Roman" w:hAnsi="Times New Roman"/>
          <w:noProof w:val="0"/>
          <w:sz w:val="22"/>
          <w:szCs w:val="22"/>
        </w:rPr>
        <w:t>3 reasons – the first one is that the participation of foreign partners is necessary</w:t>
      </w:r>
      <w:r w:rsidR="00BC1F88" w:rsidRPr="00353F28">
        <w:rPr>
          <w:rFonts w:ascii="Times New Roman" w:hAnsi="Times New Roman"/>
          <w:noProof w:val="0"/>
          <w:sz w:val="22"/>
          <w:szCs w:val="22"/>
        </w:rPr>
        <w:t xml:space="preserve"> (</w:t>
      </w:r>
      <w:r w:rsidRPr="00353F28">
        <w:rPr>
          <w:rFonts w:ascii="Times New Roman" w:hAnsi="Times New Roman"/>
          <w:noProof w:val="0"/>
          <w:sz w:val="22"/>
          <w:szCs w:val="22"/>
        </w:rPr>
        <w:t>so far there are only national partners found</w:t>
      </w:r>
      <w:r w:rsidR="00BC1F88" w:rsidRPr="00353F28">
        <w:rPr>
          <w:rFonts w:ascii="Times New Roman" w:hAnsi="Times New Roman"/>
          <w:noProof w:val="0"/>
          <w:sz w:val="22"/>
          <w:szCs w:val="22"/>
        </w:rPr>
        <w:t>); t</w:t>
      </w:r>
      <w:r w:rsidRPr="00353F28">
        <w:rPr>
          <w:rFonts w:ascii="Times New Roman" w:hAnsi="Times New Roman"/>
          <w:noProof w:val="0"/>
          <w:sz w:val="22"/>
          <w:szCs w:val="22"/>
        </w:rPr>
        <w:t>he second one is the need to find a proper financial mechanism from which the project will be funded and the last one is designing the proper methodology fitting to selected financial mechanism.</w:t>
      </w:r>
      <w:r w:rsidR="00BC1F88" w:rsidRPr="00353F28">
        <w:rPr>
          <w:rFonts w:ascii="Times New Roman" w:hAnsi="Times New Roman"/>
          <w:noProof w:val="0"/>
          <w:sz w:val="22"/>
          <w:szCs w:val="22"/>
        </w:rPr>
        <w:t xml:space="preserve"> </w:t>
      </w:r>
    </w:p>
    <w:p w:rsidR="00FA3E26" w:rsidRPr="00353F28" w:rsidRDefault="00BC1F88" w:rsidP="00FA3E26">
      <w:pPr>
        <w:rPr>
          <w:rFonts w:ascii="Times New Roman" w:hAnsi="Times New Roman"/>
          <w:noProof w:val="0"/>
          <w:sz w:val="22"/>
          <w:szCs w:val="22"/>
        </w:rPr>
      </w:pPr>
      <w:r w:rsidRPr="00353F28">
        <w:rPr>
          <w:rFonts w:ascii="Times New Roman" w:hAnsi="Times New Roman"/>
          <w:noProof w:val="0"/>
          <w:sz w:val="22"/>
          <w:szCs w:val="22"/>
        </w:rPr>
        <w:t>The project was approved by SG members to get Letter of Support for 2</w:t>
      </w:r>
      <w:r w:rsidRPr="00353F28">
        <w:rPr>
          <w:rFonts w:ascii="Times New Roman" w:hAnsi="Times New Roman"/>
          <w:noProof w:val="0"/>
          <w:sz w:val="22"/>
          <w:szCs w:val="22"/>
          <w:vertAlign w:val="superscript"/>
        </w:rPr>
        <w:t>nd</w:t>
      </w:r>
      <w:r w:rsidRPr="00353F28">
        <w:rPr>
          <w:rFonts w:ascii="Times New Roman" w:hAnsi="Times New Roman"/>
          <w:noProof w:val="0"/>
          <w:sz w:val="22"/>
          <w:szCs w:val="22"/>
        </w:rPr>
        <w:t xml:space="preserve"> call PA10 TAF-DR</w:t>
      </w:r>
      <w:r w:rsidR="00654147" w:rsidRPr="00353F28">
        <w:rPr>
          <w:rFonts w:ascii="Times New Roman" w:hAnsi="Times New Roman"/>
          <w:noProof w:val="0"/>
          <w:sz w:val="22"/>
          <w:szCs w:val="22"/>
        </w:rPr>
        <w:t>.</w:t>
      </w:r>
    </w:p>
    <w:p w:rsidR="00E14032" w:rsidRPr="00353F28" w:rsidRDefault="00E14032" w:rsidP="00784F0F">
      <w:pPr>
        <w:spacing w:before="120" w:after="120"/>
        <w:rPr>
          <w:rFonts w:ascii="Times New Roman" w:hAnsi="Times New Roman"/>
          <w:noProof w:val="0"/>
          <w:sz w:val="22"/>
          <w:szCs w:val="22"/>
        </w:rPr>
      </w:pPr>
      <w:r w:rsidRPr="00353F28">
        <w:rPr>
          <w:rFonts w:ascii="Times New Roman" w:hAnsi="Times New Roman"/>
          <w:noProof w:val="0"/>
          <w:sz w:val="22"/>
          <w:szCs w:val="22"/>
        </w:rPr>
        <w:t>Serbia also indicated that is aware about a project idea which would like to apply for the support of the TAF-DRP.</w:t>
      </w:r>
    </w:p>
    <w:p w:rsidR="00E14032" w:rsidRPr="00353F28" w:rsidRDefault="00102A51" w:rsidP="00784F0F">
      <w:pPr>
        <w:spacing w:before="120" w:after="120"/>
        <w:rPr>
          <w:rFonts w:ascii="Times New Roman" w:hAnsi="Times New Roman"/>
          <w:noProof w:val="0"/>
          <w:sz w:val="22"/>
          <w:szCs w:val="22"/>
        </w:rPr>
      </w:pPr>
      <w:r w:rsidRPr="00353F28">
        <w:rPr>
          <w:rFonts w:ascii="Times New Roman" w:hAnsi="Times New Roman"/>
          <w:noProof w:val="0"/>
          <w:sz w:val="22"/>
          <w:szCs w:val="22"/>
        </w:rPr>
        <w:t xml:space="preserve">The criteria is to select is quite open as MS </w:t>
      </w:r>
      <w:r w:rsidR="00E14032" w:rsidRPr="00353F28">
        <w:rPr>
          <w:rFonts w:ascii="Times New Roman" w:hAnsi="Times New Roman"/>
          <w:noProof w:val="0"/>
          <w:sz w:val="22"/>
          <w:szCs w:val="22"/>
        </w:rPr>
        <w:t>ARG</w:t>
      </w:r>
      <w:r w:rsidRPr="00353F28">
        <w:rPr>
          <w:rFonts w:ascii="Times New Roman" w:hAnsi="Times New Roman"/>
          <w:noProof w:val="0"/>
          <w:sz w:val="22"/>
          <w:szCs w:val="22"/>
        </w:rPr>
        <w:t xml:space="preserve"> stressed. The projects should be feasible and the applicant should have high commitment to common implementation. The main question is now the timing. It would be better to have the project application</w:t>
      </w:r>
      <w:r w:rsidR="00B76BED" w:rsidRPr="00353F28">
        <w:rPr>
          <w:rFonts w:ascii="Times New Roman" w:hAnsi="Times New Roman"/>
          <w:noProof w:val="0"/>
          <w:sz w:val="22"/>
          <w:szCs w:val="22"/>
        </w:rPr>
        <w:t>s prior to the meeting</w:t>
      </w:r>
      <w:r w:rsidRPr="00353F28">
        <w:rPr>
          <w:rFonts w:ascii="Times New Roman" w:hAnsi="Times New Roman"/>
          <w:noProof w:val="0"/>
          <w:sz w:val="22"/>
          <w:szCs w:val="22"/>
        </w:rPr>
        <w:t xml:space="preserve"> and to be strict with the deadline. We should take it more serious. The SG is here to approve the project application</w:t>
      </w:r>
      <w:r w:rsidR="00B76BED" w:rsidRPr="00353F28">
        <w:rPr>
          <w:rFonts w:ascii="Times New Roman" w:hAnsi="Times New Roman"/>
          <w:noProof w:val="0"/>
          <w:sz w:val="22"/>
          <w:szCs w:val="22"/>
        </w:rPr>
        <w:t xml:space="preserve"> – Ms Repullo-Grau highlighted</w:t>
      </w:r>
      <w:r w:rsidRPr="00353F28">
        <w:rPr>
          <w:rFonts w:ascii="Times New Roman" w:hAnsi="Times New Roman"/>
          <w:noProof w:val="0"/>
          <w:sz w:val="22"/>
          <w:szCs w:val="22"/>
        </w:rPr>
        <w:t xml:space="preserve">.  </w:t>
      </w:r>
    </w:p>
    <w:p w:rsidR="00102A51" w:rsidRPr="00353F28" w:rsidRDefault="00102A51" w:rsidP="00A03969">
      <w:pPr>
        <w:rPr>
          <w:rFonts w:ascii="Times New Roman" w:hAnsi="Times New Roman"/>
          <w:noProof w:val="0"/>
          <w:sz w:val="22"/>
          <w:szCs w:val="22"/>
        </w:rPr>
      </w:pPr>
      <w:r w:rsidRPr="00353F28">
        <w:rPr>
          <w:rFonts w:ascii="Times New Roman" w:hAnsi="Times New Roman"/>
          <w:noProof w:val="0"/>
          <w:sz w:val="22"/>
          <w:szCs w:val="22"/>
        </w:rPr>
        <w:t>A</w:t>
      </w:r>
      <w:r w:rsidR="006F6317" w:rsidRPr="00353F28">
        <w:rPr>
          <w:rFonts w:ascii="Times New Roman" w:hAnsi="Times New Roman"/>
          <w:noProof w:val="0"/>
          <w:sz w:val="22"/>
          <w:szCs w:val="22"/>
        </w:rPr>
        <w:t>u</w:t>
      </w:r>
      <w:r w:rsidR="00B76BED" w:rsidRPr="00353F28">
        <w:rPr>
          <w:rFonts w:ascii="Times New Roman" w:hAnsi="Times New Roman"/>
          <w:noProof w:val="0"/>
          <w:sz w:val="22"/>
          <w:szCs w:val="22"/>
        </w:rPr>
        <w:t>stria</w:t>
      </w:r>
      <w:r w:rsidRPr="00353F28">
        <w:rPr>
          <w:rFonts w:ascii="Times New Roman" w:hAnsi="Times New Roman"/>
          <w:noProof w:val="0"/>
          <w:sz w:val="22"/>
          <w:szCs w:val="22"/>
        </w:rPr>
        <w:t xml:space="preserve"> agreed that </w:t>
      </w:r>
      <w:r w:rsidR="00B76BED" w:rsidRPr="00353F28">
        <w:rPr>
          <w:rFonts w:ascii="Times New Roman" w:hAnsi="Times New Roman"/>
          <w:noProof w:val="0"/>
          <w:sz w:val="22"/>
          <w:szCs w:val="22"/>
        </w:rPr>
        <w:t>applicants must</w:t>
      </w:r>
      <w:r w:rsidRPr="00353F28">
        <w:rPr>
          <w:rFonts w:ascii="Times New Roman" w:hAnsi="Times New Roman"/>
          <w:noProof w:val="0"/>
          <w:sz w:val="22"/>
          <w:szCs w:val="22"/>
        </w:rPr>
        <w:t xml:space="preserve"> be more strict with the deadline but it was suggested that this time as an exceptional case </w:t>
      </w:r>
      <w:r w:rsidR="00B76BED" w:rsidRPr="00353F28">
        <w:rPr>
          <w:rFonts w:ascii="Times New Roman" w:hAnsi="Times New Roman"/>
          <w:noProof w:val="0"/>
          <w:sz w:val="22"/>
          <w:szCs w:val="22"/>
        </w:rPr>
        <w:t>the SG</w:t>
      </w:r>
      <w:r w:rsidRPr="00353F28">
        <w:rPr>
          <w:rFonts w:ascii="Times New Roman" w:hAnsi="Times New Roman"/>
          <w:noProof w:val="0"/>
          <w:sz w:val="22"/>
          <w:szCs w:val="22"/>
        </w:rPr>
        <w:t xml:space="preserve"> should agree to allow the projects to be submitted. </w:t>
      </w:r>
    </w:p>
    <w:p w:rsidR="002149BC" w:rsidRPr="00353F28" w:rsidRDefault="003C5E34" w:rsidP="00972358">
      <w:pPr>
        <w:spacing w:before="120" w:after="120"/>
        <w:rPr>
          <w:rFonts w:ascii="Times New Roman" w:hAnsi="Times New Roman"/>
          <w:i/>
          <w:noProof w:val="0"/>
          <w:sz w:val="22"/>
          <w:szCs w:val="22"/>
        </w:rPr>
      </w:pPr>
      <w:r w:rsidRPr="00353F28">
        <w:rPr>
          <w:rFonts w:ascii="Times New Roman" w:hAnsi="Times New Roman"/>
          <w:i/>
          <w:noProof w:val="0"/>
          <w:sz w:val="22"/>
          <w:szCs w:val="22"/>
        </w:rPr>
        <w:t>Related t</w:t>
      </w:r>
      <w:r w:rsidR="002149BC" w:rsidRPr="00353F28">
        <w:rPr>
          <w:rFonts w:ascii="Times New Roman" w:hAnsi="Times New Roman"/>
          <w:i/>
          <w:noProof w:val="0"/>
          <w:sz w:val="22"/>
          <w:szCs w:val="22"/>
        </w:rPr>
        <w:t xml:space="preserve">asks and conclusions: </w:t>
      </w:r>
    </w:p>
    <w:p w:rsidR="003C5E34" w:rsidRPr="00353F28" w:rsidRDefault="00927832" w:rsidP="00EA6AF7">
      <w:pPr>
        <w:numPr>
          <w:ilvl w:val="0"/>
          <w:numId w:val="29"/>
        </w:numPr>
        <w:rPr>
          <w:rFonts w:ascii="Times New Roman" w:hAnsi="Times New Roman"/>
          <w:i/>
          <w:noProof w:val="0"/>
          <w:sz w:val="22"/>
          <w:szCs w:val="22"/>
        </w:rPr>
      </w:pPr>
      <w:r w:rsidRPr="00353F28">
        <w:rPr>
          <w:rFonts w:ascii="Times New Roman" w:hAnsi="Times New Roman"/>
          <w:i/>
          <w:noProof w:val="0"/>
          <w:sz w:val="22"/>
          <w:szCs w:val="22"/>
        </w:rPr>
        <w:t>SG should be</w:t>
      </w:r>
      <w:r w:rsidR="003C5E34" w:rsidRPr="00353F28">
        <w:rPr>
          <w:rFonts w:ascii="Times New Roman" w:hAnsi="Times New Roman"/>
          <w:i/>
          <w:noProof w:val="0"/>
          <w:sz w:val="22"/>
          <w:szCs w:val="22"/>
        </w:rPr>
        <w:t xml:space="preserve"> continuously inform</w:t>
      </w:r>
      <w:r w:rsidRPr="00353F28">
        <w:rPr>
          <w:rFonts w:ascii="Times New Roman" w:hAnsi="Times New Roman"/>
          <w:i/>
          <w:noProof w:val="0"/>
          <w:sz w:val="22"/>
          <w:szCs w:val="22"/>
        </w:rPr>
        <w:t>ed about</w:t>
      </w:r>
      <w:r w:rsidR="003C5E34" w:rsidRPr="00353F28">
        <w:rPr>
          <w:rFonts w:ascii="Times New Roman" w:hAnsi="Times New Roman"/>
          <w:i/>
          <w:noProof w:val="0"/>
          <w:sz w:val="22"/>
          <w:szCs w:val="22"/>
        </w:rPr>
        <w:t xml:space="preserve"> the</w:t>
      </w:r>
      <w:r w:rsidRPr="00353F28">
        <w:rPr>
          <w:rFonts w:ascii="Times New Roman" w:hAnsi="Times New Roman"/>
          <w:i/>
          <w:noProof w:val="0"/>
          <w:sz w:val="22"/>
          <w:szCs w:val="22"/>
        </w:rPr>
        <w:t xml:space="preserve"> new  projects</w:t>
      </w:r>
      <w:r w:rsidR="003C5E34" w:rsidRPr="00353F28">
        <w:rPr>
          <w:rFonts w:ascii="Times New Roman" w:hAnsi="Times New Roman"/>
          <w:i/>
          <w:noProof w:val="0"/>
          <w:sz w:val="22"/>
          <w:szCs w:val="22"/>
        </w:rPr>
        <w:t xml:space="preserve"> </w:t>
      </w:r>
    </w:p>
    <w:p w:rsidR="002149BC" w:rsidRPr="00353F28" w:rsidRDefault="002149BC" w:rsidP="00EA6AF7">
      <w:pPr>
        <w:numPr>
          <w:ilvl w:val="0"/>
          <w:numId w:val="29"/>
        </w:numPr>
        <w:rPr>
          <w:rFonts w:ascii="Times New Roman" w:hAnsi="Times New Roman"/>
          <w:i/>
          <w:noProof w:val="0"/>
          <w:sz w:val="22"/>
          <w:szCs w:val="22"/>
        </w:rPr>
      </w:pPr>
      <w:r w:rsidRPr="00353F28">
        <w:rPr>
          <w:rFonts w:ascii="Times New Roman" w:hAnsi="Times New Roman"/>
          <w:i/>
          <w:noProof w:val="0"/>
          <w:sz w:val="22"/>
          <w:szCs w:val="22"/>
        </w:rPr>
        <w:t xml:space="preserve">Serbian project on the </w:t>
      </w:r>
      <w:r w:rsidR="00927832" w:rsidRPr="00353F28">
        <w:rPr>
          <w:rFonts w:ascii="Times New Roman" w:hAnsi="Times New Roman"/>
          <w:i/>
          <w:noProof w:val="0"/>
          <w:sz w:val="22"/>
          <w:szCs w:val="22"/>
        </w:rPr>
        <w:t>‘</w:t>
      </w:r>
      <w:r w:rsidRPr="00353F28">
        <w:rPr>
          <w:rFonts w:ascii="Times New Roman" w:hAnsi="Times New Roman"/>
          <w:i/>
          <w:noProof w:val="0"/>
          <w:sz w:val="22"/>
          <w:szCs w:val="22"/>
        </w:rPr>
        <w:t xml:space="preserve">Remediation of polluted groundwater in the </w:t>
      </w:r>
      <w:r w:rsidR="00654147" w:rsidRPr="00353F28">
        <w:rPr>
          <w:rFonts w:ascii="Times New Roman" w:hAnsi="Times New Roman"/>
          <w:i/>
          <w:noProof w:val="0"/>
          <w:sz w:val="22"/>
          <w:szCs w:val="22"/>
        </w:rPr>
        <w:t>D</w:t>
      </w:r>
      <w:r w:rsidRPr="00353F28">
        <w:rPr>
          <w:rFonts w:ascii="Times New Roman" w:hAnsi="Times New Roman"/>
          <w:i/>
          <w:noProof w:val="0"/>
          <w:sz w:val="22"/>
          <w:szCs w:val="22"/>
        </w:rPr>
        <w:t>anube river flow in Serbia</w:t>
      </w:r>
      <w:r w:rsidR="00927832" w:rsidRPr="00353F28">
        <w:rPr>
          <w:rFonts w:ascii="Times New Roman" w:hAnsi="Times New Roman"/>
          <w:i/>
          <w:noProof w:val="0"/>
          <w:sz w:val="22"/>
          <w:szCs w:val="22"/>
        </w:rPr>
        <w:t xml:space="preserve">’ </w:t>
      </w:r>
      <w:r w:rsidRPr="00353F28">
        <w:rPr>
          <w:rFonts w:ascii="Times New Roman" w:hAnsi="Times New Roman"/>
          <w:i/>
          <w:noProof w:val="0"/>
          <w:sz w:val="22"/>
          <w:szCs w:val="22"/>
        </w:rPr>
        <w:t xml:space="preserve">was supported by the Steering </w:t>
      </w:r>
      <w:r w:rsidR="00927832" w:rsidRPr="00353F28">
        <w:rPr>
          <w:rFonts w:ascii="Times New Roman" w:hAnsi="Times New Roman"/>
          <w:i/>
          <w:noProof w:val="0"/>
          <w:sz w:val="22"/>
          <w:szCs w:val="22"/>
        </w:rPr>
        <w:t>G</w:t>
      </w:r>
      <w:r w:rsidRPr="00353F28">
        <w:rPr>
          <w:rFonts w:ascii="Times New Roman" w:hAnsi="Times New Roman"/>
          <w:i/>
          <w:noProof w:val="0"/>
          <w:sz w:val="22"/>
          <w:szCs w:val="22"/>
        </w:rPr>
        <w:t xml:space="preserve">roup to further submit to PA10 – TAF DRP. </w:t>
      </w:r>
    </w:p>
    <w:p w:rsidR="00654147" w:rsidRPr="00353F28" w:rsidRDefault="00654147" w:rsidP="00654147">
      <w:pPr>
        <w:numPr>
          <w:ilvl w:val="0"/>
          <w:numId w:val="29"/>
        </w:numPr>
        <w:rPr>
          <w:rFonts w:ascii="Times New Roman" w:hAnsi="Times New Roman"/>
          <w:i/>
          <w:noProof w:val="0"/>
          <w:sz w:val="22"/>
          <w:szCs w:val="22"/>
        </w:rPr>
      </w:pPr>
      <w:r w:rsidRPr="00353F28">
        <w:rPr>
          <w:rFonts w:ascii="Times New Roman" w:hAnsi="Times New Roman"/>
          <w:i/>
          <w:noProof w:val="0"/>
          <w:sz w:val="22"/>
          <w:szCs w:val="22"/>
        </w:rPr>
        <w:t>Slovakian project “Utilization of the Unique Wetlands in Undermined Area Nováky – Koš”</w:t>
      </w:r>
      <w:r w:rsidRPr="00353F28">
        <w:rPr>
          <w:rFonts w:ascii="Times New Roman" w:hAnsi="Times New Roman"/>
          <w:b/>
          <w:bCs/>
          <w:noProof w:val="0"/>
          <w:sz w:val="22"/>
          <w:szCs w:val="22"/>
        </w:rPr>
        <w:t xml:space="preserve"> </w:t>
      </w:r>
      <w:r w:rsidRPr="00353F28">
        <w:rPr>
          <w:rFonts w:ascii="Times New Roman" w:hAnsi="Times New Roman"/>
          <w:i/>
          <w:noProof w:val="0"/>
          <w:sz w:val="22"/>
          <w:szCs w:val="22"/>
        </w:rPr>
        <w:t xml:space="preserve">was supported by the Steering Group to further submit to PA10 – TAF DRP. </w:t>
      </w:r>
    </w:p>
    <w:p w:rsidR="00654147" w:rsidRPr="00EC2194" w:rsidRDefault="00654147" w:rsidP="00654147">
      <w:pPr>
        <w:ind w:left="720"/>
        <w:rPr>
          <w:rFonts w:ascii="Times New Roman" w:hAnsi="Times New Roman"/>
          <w:i/>
          <w:noProof w:val="0"/>
          <w:sz w:val="22"/>
          <w:szCs w:val="22"/>
        </w:rPr>
      </w:pPr>
    </w:p>
    <w:p w:rsidR="00927832" w:rsidRPr="00EC2194" w:rsidRDefault="00927832" w:rsidP="00654147">
      <w:pPr>
        <w:rPr>
          <w:rFonts w:ascii="Times New Roman" w:hAnsi="Times New Roman"/>
          <w:i/>
          <w:noProof w:val="0"/>
          <w:sz w:val="22"/>
          <w:szCs w:val="22"/>
          <w:highlight w:val="yellow"/>
        </w:rPr>
      </w:pPr>
    </w:p>
    <w:p w:rsidR="00FA4AF3" w:rsidRPr="00EC2194" w:rsidRDefault="00FA4AF3" w:rsidP="006753CA">
      <w:pPr>
        <w:pStyle w:val="none1"/>
        <w:tabs>
          <w:tab w:val="clear" w:pos="1283"/>
          <w:tab w:val="num" w:pos="567"/>
        </w:tabs>
        <w:spacing w:before="120" w:after="120" w:line="240" w:lineRule="auto"/>
        <w:ind w:left="1281" w:hanging="1281"/>
        <w:rPr>
          <w:rFonts w:ascii="Times New Roman" w:hAnsi="Times New Roman"/>
          <w:lang w:val="en-GB"/>
        </w:rPr>
      </w:pPr>
      <w:bookmarkStart w:id="99" w:name="_Toc384820612"/>
      <w:r w:rsidRPr="00EC2194">
        <w:rPr>
          <w:rFonts w:ascii="Times New Roman" w:hAnsi="Times New Roman"/>
          <w:lang w:val="en-GB"/>
        </w:rPr>
        <w:lastRenderedPageBreak/>
        <w:t>Joint approach towards the harmonisation of the actions of EUSDR priority areas fourth and fifth and ICPDR relevant activities</w:t>
      </w:r>
      <w:bookmarkEnd w:id="99"/>
    </w:p>
    <w:p w:rsidR="006753CA" w:rsidRPr="00EC2194" w:rsidRDefault="006753CA"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Ms Kocsis-Kupper invite</w:t>
      </w:r>
      <w:r w:rsidR="00B76BED" w:rsidRPr="00EC2194">
        <w:rPr>
          <w:rFonts w:ascii="Times New Roman" w:hAnsi="Times New Roman"/>
          <w:noProof w:val="0"/>
          <w:sz w:val="22"/>
          <w:szCs w:val="22"/>
        </w:rPr>
        <w:t>d</w:t>
      </w:r>
      <w:r w:rsidRPr="00EC2194">
        <w:rPr>
          <w:rFonts w:ascii="Times New Roman" w:hAnsi="Times New Roman"/>
          <w:noProof w:val="0"/>
          <w:sz w:val="22"/>
          <w:szCs w:val="22"/>
        </w:rPr>
        <w:t xml:space="preserve"> Mr Balázs Medgyesy and</w:t>
      </w:r>
      <w:r w:rsidR="00B76BED" w:rsidRPr="00EC2194">
        <w:rPr>
          <w:rFonts w:ascii="Times New Roman" w:hAnsi="Times New Roman"/>
          <w:noProof w:val="0"/>
          <w:sz w:val="22"/>
          <w:szCs w:val="22"/>
        </w:rPr>
        <w:t xml:space="preserve"> Mr</w:t>
      </w:r>
      <w:r w:rsidRPr="00EC2194">
        <w:rPr>
          <w:rFonts w:ascii="Times New Roman" w:hAnsi="Times New Roman"/>
          <w:noProof w:val="0"/>
          <w:sz w:val="22"/>
          <w:szCs w:val="22"/>
        </w:rPr>
        <w:t xml:space="preserve"> Ivan Zavadsky to introduce the issue.</w:t>
      </w:r>
    </w:p>
    <w:p w:rsidR="00D27020" w:rsidRPr="00EC2194" w:rsidRDefault="006753CA"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Balázs Medgyesy stressed that since th</w:t>
      </w:r>
      <w:r w:rsidR="006F6317" w:rsidRPr="00EC2194">
        <w:rPr>
          <w:rFonts w:ascii="Times New Roman" w:hAnsi="Times New Roman"/>
          <w:noProof w:val="0"/>
          <w:sz w:val="22"/>
          <w:szCs w:val="22"/>
        </w:rPr>
        <w:t>e</w:t>
      </w:r>
      <w:r w:rsidRPr="00EC2194">
        <w:rPr>
          <w:rFonts w:ascii="Times New Roman" w:hAnsi="Times New Roman"/>
          <w:noProof w:val="0"/>
          <w:sz w:val="22"/>
          <w:szCs w:val="22"/>
        </w:rPr>
        <w:t xml:space="preserve"> last year more stronger link is established betw</w:t>
      </w:r>
      <w:r w:rsidR="00D27020" w:rsidRPr="00EC2194">
        <w:rPr>
          <w:rFonts w:ascii="Times New Roman" w:hAnsi="Times New Roman"/>
          <w:noProof w:val="0"/>
          <w:sz w:val="22"/>
          <w:szCs w:val="22"/>
        </w:rPr>
        <w:t xml:space="preserve">een ICPDR and EUSDR activities and PA4 also further investigate on what kind of common activities can be developed. </w:t>
      </w:r>
    </w:p>
    <w:p w:rsidR="00D27020" w:rsidRPr="00EC2194" w:rsidRDefault="00D27020"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The evolving and broadening scope of river basin management and the new opportunities provided by the implementation of the legal provision as well as the successive finan</w:t>
      </w:r>
      <w:r w:rsidR="00B76BED" w:rsidRPr="00EC2194">
        <w:rPr>
          <w:rFonts w:ascii="Times New Roman" w:hAnsi="Times New Roman"/>
          <w:noProof w:val="0"/>
          <w:sz w:val="22"/>
          <w:szCs w:val="22"/>
        </w:rPr>
        <w:t>cial periods give</w:t>
      </w:r>
      <w:r w:rsidRPr="00EC2194">
        <w:rPr>
          <w:rFonts w:ascii="Times New Roman" w:hAnsi="Times New Roman"/>
          <w:noProof w:val="0"/>
          <w:sz w:val="22"/>
          <w:szCs w:val="22"/>
        </w:rPr>
        <w:t xml:space="preserve"> great potential for cooperation and for a mutual support of the EUSDR and the ICPDR in relevant fields</w:t>
      </w:r>
      <w:r w:rsidR="00B76BED" w:rsidRPr="00EC2194">
        <w:rPr>
          <w:rFonts w:ascii="Times New Roman" w:hAnsi="Times New Roman"/>
          <w:noProof w:val="0"/>
          <w:sz w:val="22"/>
          <w:szCs w:val="22"/>
        </w:rPr>
        <w:t>. These potentials were</w:t>
      </w:r>
      <w:r w:rsidRPr="00EC2194">
        <w:rPr>
          <w:rFonts w:ascii="Times New Roman" w:hAnsi="Times New Roman"/>
          <w:noProof w:val="0"/>
          <w:sz w:val="22"/>
          <w:szCs w:val="22"/>
        </w:rPr>
        <w:t xml:space="preserve"> has not fully utilised yet, in order to exploit all the potential added value for Danube countries and their citizens. </w:t>
      </w:r>
    </w:p>
    <w:p w:rsidR="00D27020" w:rsidRPr="00EC2194" w:rsidRDefault="00D27020"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The aim is to have a</w:t>
      </w:r>
      <w:r w:rsidR="00B76BED" w:rsidRPr="00EC2194">
        <w:rPr>
          <w:rFonts w:ascii="Times New Roman" w:hAnsi="Times New Roman"/>
          <w:noProof w:val="0"/>
          <w:sz w:val="22"/>
          <w:szCs w:val="22"/>
        </w:rPr>
        <w:t xml:space="preserve"> </w:t>
      </w:r>
      <w:r w:rsidRPr="00EC2194">
        <w:rPr>
          <w:rFonts w:ascii="Times New Roman" w:hAnsi="Times New Roman"/>
          <w:noProof w:val="0"/>
          <w:sz w:val="22"/>
          <w:szCs w:val="22"/>
        </w:rPr>
        <w:t>s</w:t>
      </w:r>
      <w:r w:rsidR="00B76BED" w:rsidRPr="00EC2194">
        <w:rPr>
          <w:rFonts w:ascii="Times New Roman" w:hAnsi="Times New Roman"/>
          <w:noProof w:val="0"/>
          <w:sz w:val="22"/>
          <w:szCs w:val="22"/>
        </w:rPr>
        <w:t>tructu</w:t>
      </w:r>
      <w:r w:rsidRPr="00EC2194">
        <w:rPr>
          <w:rFonts w:ascii="Times New Roman" w:hAnsi="Times New Roman"/>
          <w:noProof w:val="0"/>
          <w:sz w:val="22"/>
          <w:szCs w:val="22"/>
        </w:rPr>
        <w:t>red overview how to op</w:t>
      </w:r>
      <w:r w:rsidR="00B76BED" w:rsidRPr="00EC2194">
        <w:rPr>
          <w:rFonts w:ascii="Times New Roman" w:hAnsi="Times New Roman"/>
          <w:noProof w:val="0"/>
          <w:sz w:val="22"/>
          <w:szCs w:val="22"/>
        </w:rPr>
        <w:t>e</w:t>
      </w:r>
      <w:r w:rsidRPr="00EC2194">
        <w:rPr>
          <w:rFonts w:ascii="Times New Roman" w:hAnsi="Times New Roman"/>
          <w:noProof w:val="0"/>
          <w:sz w:val="22"/>
          <w:szCs w:val="22"/>
        </w:rPr>
        <w:t xml:space="preserve">rate together and to explore the potential extension of this elements.  The HODs of </w:t>
      </w:r>
      <w:r w:rsidR="00B76BED" w:rsidRPr="00EC2194">
        <w:rPr>
          <w:rFonts w:ascii="Times New Roman" w:hAnsi="Times New Roman"/>
          <w:noProof w:val="0"/>
          <w:sz w:val="22"/>
          <w:szCs w:val="22"/>
        </w:rPr>
        <w:t xml:space="preserve">the </w:t>
      </w:r>
      <w:r w:rsidRPr="00EC2194">
        <w:rPr>
          <w:rFonts w:ascii="Times New Roman" w:hAnsi="Times New Roman"/>
          <w:noProof w:val="0"/>
          <w:sz w:val="22"/>
          <w:szCs w:val="22"/>
        </w:rPr>
        <w:t>ICPDR agreed in November 2013 to prepare a joint document, where the particular mandates, responsibilities, tasks and modus operandi between ICPDR and PA4/PA5 are clarified.</w:t>
      </w:r>
    </w:p>
    <w:p w:rsidR="00D27020" w:rsidRPr="00EC2194" w:rsidRDefault="00D27020"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Mr Zavadsky stressed that the process </w:t>
      </w:r>
      <w:r w:rsidR="00B76BED" w:rsidRPr="00EC2194">
        <w:rPr>
          <w:rFonts w:ascii="Times New Roman" w:hAnsi="Times New Roman"/>
          <w:noProof w:val="0"/>
          <w:sz w:val="22"/>
          <w:szCs w:val="22"/>
        </w:rPr>
        <w:t xml:space="preserve">is ongoing and </w:t>
      </w:r>
      <w:r w:rsidRPr="00EC2194">
        <w:rPr>
          <w:rFonts w:ascii="Times New Roman" w:hAnsi="Times New Roman"/>
          <w:noProof w:val="0"/>
          <w:sz w:val="22"/>
          <w:szCs w:val="22"/>
        </w:rPr>
        <w:t xml:space="preserve">a draft paper has been drafted by Commissioner Medgyesy and a certain view of this joint document was put together as well and sent to the HODs. Due to the timing out of the </w:t>
      </w:r>
      <w:r w:rsidR="00B76BED" w:rsidRPr="00EC2194">
        <w:rPr>
          <w:rFonts w:ascii="Times New Roman" w:hAnsi="Times New Roman"/>
          <w:noProof w:val="0"/>
          <w:sz w:val="22"/>
          <w:szCs w:val="22"/>
        </w:rPr>
        <w:t xml:space="preserve">fourteen </w:t>
      </w:r>
      <w:r w:rsidRPr="00EC2194">
        <w:rPr>
          <w:rFonts w:ascii="Times New Roman" w:hAnsi="Times New Roman"/>
          <w:noProof w:val="0"/>
          <w:sz w:val="22"/>
          <w:szCs w:val="22"/>
        </w:rPr>
        <w:t xml:space="preserve">countries </w:t>
      </w:r>
      <w:r w:rsidR="00B76BED" w:rsidRPr="00EC2194">
        <w:rPr>
          <w:rFonts w:ascii="Times New Roman" w:hAnsi="Times New Roman"/>
          <w:noProof w:val="0"/>
          <w:sz w:val="22"/>
          <w:szCs w:val="22"/>
        </w:rPr>
        <w:t xml:space="preserve">ten </w:t>
      </w:r>
      <w:r w:rsidRPr="00EC2194">
        <w:rPr>
          <w:rFonts w:ascii="Times New Roman" w:hAnsi="Times New Roman"/>
          <w:noProof w:val="0"/>
          <w:sz w:val="22"/>
          <w:szCs w:val="22"/>
        </w:rPr>
        <w:t xml:space="preserve">countries sent their feedback and the next step is to get this procedure streamlined. </w:t>
      </w:r>
    </w:p>
    <w:p w:rsidR="00D27020" w:rsidRPr="00EC2194" w:rsidRDefault="00D27020"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ICPDR PS invited NCPs to sit together and </w:t>
      </w:r>
      <w:r w:rsidR="00654147" w:rsidRPr="00EC2194">
        <w:rPr>
          <w:rFonts w:ascii="Times New Roman" w:hAnsi="Times New Roman"/>
          <w:noProof w:val="0"/>
          <w:sz w:val="22"/>
          <w:szCs w:val="22"/>
        </w:rPr>
        <w:t>further</w:t>
      </w:r>
      <w:r w:rsidRPr="00EC2194">
        <w:rPr>
          <w:rFonts w:ascii="Times New Roman" w:hAnsi="Times New Roman"/>
          <w:noProof w:val="0"/>
          <w:sz w:val="22"/>
          <w:szCs w:val="22"/>
        </w:rPr>
        <w:t xml:space="preserve"> discuss on this issu</w:t>
      </w:r>
      <w:r w:rsidR="00B76BED" w:rsidRPr="00EC2194">
        <w:rPr>
          <w:rFonts w:ascii="Times New Roman" w:hAnsi="Times New Roman"/>
          <w:noProof w:val="0"/>
          <w:sz w:val="22"/>
          <w:szCs w:val="22"/>
        </w:rPr>
        <w:t>e</w:t>
      </w:r>
      <w:r w:rsidRPr="00EC2194">
        <w:rPr>
          <w:rFonts w:ascii="Times New Roman" w:hAnsi="Times New Roman"/>
          <w:noProof w:val="0"/>
          <w:sz w:val="22"/>
          <w:szCs w:val="22"/>
        </w:rPr>
        <w:t xml:space="preserve"> and provide a consolidate draft. </w:t>
      </w:r>
    </w:p>
    <w:p w:rsidR="001C6B04" w:rsidRPr="00EC2194" w:rsidRDefault="001C6B04" w:rsidP="00B76BED">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Ms Kocsis-Kupper thanked for the </w:t>
      </w:r>
      <w:r w:rsidR="00B76BED" w:rsidRPr="00EC2194">
        <w:rPr>
          <w:rFonts w:ascii="Times New Roman" w:hAnsi="Times New Roman"/>
          <w:noProof w:val="0"/>
          <w:sz w:val="22"/>
          <w:szCs w:val="22"/>
        </w:rPr>
        <w:t>overview on this issue</w:t>
      </w:r>
      <w:r w:rsidRPr="00EC2194">
        <w:rPr>
          <w:rFonts w:ascii="Times New Roman" w:hAnsi="Times New Roman"/>
          <w:noProof w:val="0"/>
          <w:sz w:val="22"/>
          <w:szCs w:val="22"/>
        </w:rPr>
        <w:t>.</w:t>
      </w:r>
    </w:p>
    <w:p w:rsidR="00B76BED" w:rsidRPr="00EC2194" w:rsidRDefault="00B76BED" w:rsidP="00A26B45">
      <w:pPr>
        <w:pStyle w:val="none1"/>
        <w:tabs>
          <w:tab w:val="clear" w:pos="1283"/>
          <w:tab w:val="num" w:pos="567"/>
        </w:tabs>
        <w:spacing w:after="120" w:line="240" w:lineRule="auto"/>
        <w:ind w:left="1281" w:hanging="1281"/>
        <w:rPr>
          <w:rFonts w:ascii="Times New Roman" w:hAnsi="Times New Roman"/>
          <w:lang w:val="en-GB"/>
        </w:rPr>
      </w:pPr>
      <w:r w:rsidRPr="00EC2194">
        <w:rPr>
          <w:rFonts w:ascii="Times New Roman" w:hAnsi="Times New Roman"/>
          <w:lang w:val="en-GB"/>
        </w:rPr>
        <w:t>Next meeting and any other business</w:t>
      </w:r>
    </w:p>
    <w:p w:rsidR="008B5573" w:rsidRPr="00EC2194" w:rsidRDefault="001C6B04" w:rsidP="00B76BED">
      <w:pPr>
        <w:rPr>
          <w:rFonts w:ascii="Times New Roman" w:hAnsi="Times New Roman"/>
          <w:noProof w:val="0"/>
          <w:sz w:val="22"/>
          <w:szCs w:val="22"/>
        </w:rPr>
      </w:pPr>
      <w:r w:rsidRPr="00EC2194">
        <w:rPr>
          <w:rFonts w:ascii="Times New Roman" w:hAnsi="Times New Roman"/>
          <w:noProof w:val="0"/>
          <w:sz w:val="22"/>
          <w:szCs w:val="22"/>
        </w:rPr>
        <w:t xml:space="preserve">Ms Vranovska indicated </w:t>
      </w:r>
      <w:r w:rsidR="008B5573" w:rsidRPr="00EC2194">
        <w:rPr>
          <w:rFonts w:ascii="Times New Roman" w:hAnsi="Times New Roman"/>
          <w:noProof w:val="0"/>
          <w:sz w:val="22"/>
          <w:szCs w:val="22"/>
        </w:rPr>
        <w:t xml:space="preserve">that the next meeting is intended to </w:t>
      </w:r>
      <w:r w:rsidR="00654147">
        <w:rPr>
          <w:rFonts w:ascii="Times New Roman" w:hAnsi="Times New Roman"/>
          <w:noProof w:val="0"/>
          <w:sz w:val="22"/>
          <w:szCs w:val="22"/>
        </w:rPr>
        <w:t xml:space="preserve">be </w:t>
      </w:r>
      <w:r w:rsidR="008B5573" w:rsidRPr="00EC2194">
        <w:rPr>
          <w:rFonts w:ascii="Times New Roman" w:hAnsi="Times New Roman"/>
          <w:noProof w:val="0"/>
          <w:sz w:val="22"/>
          <w:szCs w:val="22"/>
        </w:rPr>
        <w:t>organise</w:t>
      </w:r>
      <w:r w:rsidR="00654147">
        <w:rPr>
          <w:rFonts w:ascii="Times New Roman" w:hAnsi="Times New Roman"/>
          <w:noProof w:val="0"/>
          <w:sz w:val="22"/>
          <w:szCs w:val="22"/>
        </w:rPr>
        <w:t>d in Bratislava o</w:t>
      </w:r>
      <w:r w:rsidR="008B5573" w:rsidRPr="00EC2194">
        <w:rPr>
          <w:rFonts w:ascii="Times New Roman" w:hAnsi="Times New Roman"/>
          <w:noProof w:val="0"/>
          <w:sz w:val="22"/>
          <w:szCs w:val="22"/>
        </w:rPr>
        <w:t xml:space="preserve">n October </w:t>
      </w:r>
      <w:r w:rsidR="00654147">
        <w:rPr>
          <w:rFonts w:ascii="Times New Roman" w:hAnsi="Times New Roman"/>
          <w:noProof w:val="0"/>
          <w:sz w:val="22"/>
          <w:szCs w:val="22"/>
        </w:rPr>
        <w:t xml:space="preserve">2014, </w:t>
      </w:r>
      <w:r w:rsidR="008B5573" w:rsidRPr="00EC2194">
        <w:rPr>
          <w:rFonts w:ascii="Times New Roman" w:hAnsi="Times New Roman"/>
          <w:noProof w:val="0"/>
          <w:sz w:val="22"/>
          <w:szCs w:val="22"/>
        </w:rPr>
        <w:t>but slight changes can occur.</w:t>
      </w:r>
    </w:p>
    <w:p w:rsidR="00AC3A15" w:rsidRPr="00EC2194" w:rsidRDefault="00AC3A15" w:rsidP="00AC3A15">
      <w:pPr>
        <w:spacing w:before="120" w:after="120"/>
        <w:rPr>
          <w:rFonts w:ascii="Times New Roman" w:hAnsi="Times New Roman"/>
          <w:noProof w:val="0"/>
          <w:sz w:val="22"/>
          <w:szCs w:val="22"/>
        </w:rPr>
      </w:pPr>
      <w:r w:rsidRPr="00EC2194">
        <w:rPr>
          <w:rFonts w:ascii="Times New Roman" w:hAnsi="Times New Roman"/>
          <w:noProof w:val="0"/>
          <w:sz w:val="22"/>
          <w:szCs w:val="22"/>
        </w:rPr>
        <w:t xml:space="preserve">In summary it was agreed that all documents will be uploaded to the website. It was also requested that the idea to having the PA4 and PA5 back to back organised is a good idea </w:t>
      </w:r>
      <w:r w:rsidR="006F6317" w:rsidRPr="00EC2194">
        <w:rPr>
          <w:rFonts w:ascii="Times New Roman" w:hAnsi="Times New Roman"/>
          <w:noProof w:val="0"/>
          <w:sz w:val="22"/>
          <w:szCs w:val="22"/>
        </w:rPr>
        <w:t xml:space="preserve">and also to follow to upload </w:t>
      </w:r>
      <w:r w:rsidRPr="00EC2194">
        <w:rPr>
          <w:rFonts w:ascii="Times New Roman" w:hAnsi="Times New Roman"/>
          <w:noProof w:val="0"/>
          <w:sz w:val="22"/>
          <w:szCs w:val="22"/>
        </w:rPr>
        <w:t xml:space="preserve">official documents to the website prior to the meeting (one week at least). </w:t>
      </w:r>
    </w:p>
    <w:p w:rsidR="00ED4B1A" w:rsidRPr="00EC2194" w:rsidRDefault="00ED4B1A" w:rsidP="006753CA">
      <w:pPr>
        <w:jc w:val="left"/>
        <w:rPr>
          <w:rFonts w:ascii="Times New Roman" w:hAnsi="Times New Roman"/>
          <w:noProof w:val="0"/>
          <w:sz w:val="22"/>
          <w:szCs w:val="22"/>
        </w:rPr>
      </w:pPr>
      <w:r w:rsidRPr="00EC2194">
        <w:rPr>
          <w:rFonts w:ascii="Times New Roman" w:hAnsi="Times New Roman"/>
          <w:noProof w:val="0"/>
          <w:sz w:val="22"/>
          <w:szCs w:val="22"/>
        </w:rPr>
        <w:br w:type="page"/>
      </w:r>
    </w:p>
    <w:p w:rsidR="00664964" w:rsidRPr="00EC2194" w:rsidRDefault="00664964" w:rsidP="00ED4B1A">
      <w:pPr>
        <w:pStyle w:val="none1"/>
        <w:tabs>
          <w:tab w:val="clear" w:pos="1283"/>
          <w:tab w:val="num" w:pos="567"/>
        </w:tabs>
        <w:ind w:hanging="1283"/>
        <w:rPr>
          <w:rFonts w:ascii="Times New Roman" w:hAnsi="Times New Roman"/>
          <w:lang w:val="en-GB"/>
        </w:rPr>
      </w:pPr>
      <w:bookmarkStart w:id="100" w:name="_Toc377987003"/>
      <w:bookmarkStart w:id="101" w:name="_Toc380753084"/>
      <w:bookmarkStart w:id="102" w:name="_Toc384820613"/>
      <w:r w:rsidRPr="00EC2194">
        <w:rPr>
          <w:rFonts w:ascii="Times New Roman" w:hAnsi="Times New Roman"/>
          <w:lang w:val="en-GB"/>
        </w:rPr>
        <w:t>Annexes</w:t>
      </w:r>
      <w:bookmarkEnd w:id="100"/>
      <w:bookmarkEnd w:id="101"/>
      <w:bookmarkEnd w:id="102"/>
    </w:p>
    <w:p w:rsidR="00664964" w:rsidRPr="00EC2194" w:rsidRDefault="00664964" w:rsidP="00664964">
      <w:pPr>
        <w:rPr>
          <w:rFonts w:ascii="Times New Roman" w:hAnsi="Times New Roman"/>
          <w:noProof w:val="0"/>
          <w:sz w:val="22"/>
          <w:szCs w:val="22"/>
        </w:rPr>
      </w:pPr>
      <w:r w:rsidRPr="00EC2194">
        <w:rPr>
          <w:rFonts w:ascii="Times New Roman" w:hAnsi="Times New Roman"/>
          <w:b/>
          <w:noProof w:val="0"/>
          <w:sz w:val="22"/>
          <w:szCs w:val="22"/>
        </w:rPr>
        <w:t>Annex 1</w:t>
      </w:r>
      <w:r w:rsidRPr="00EC2194">
        <w:rPr>
          <w:rFonts w:ascii="Times New Roman" w:hAnsi="Times New Roman"/>
          <w:noProof w:val="0"/>
          <w:sz w:val="22"/>
          <w:szCs w:val="22"/>
        </w:rPr>
        <w:t xml:space="preserve">: </w:t>
      </w:r>
      <w:r w:rsidR="0024107D">
        <w:rPr>
          <w:rFonts w:ascii="Times New Roman" w:hAnsi="Times New Roman"/>
          <w:noProof w:val="0"/>
          <w:sz w:val="22"/>
          <w:szCs w:val="22"/>
        </w:rPr>
        <w:t xml:space="preserve"> </w:t>
      </w:r>
      <w:r w:rsidR="001D7362" w:rsidRPr="00EC2194">
        <w:rPr>
          <w:rFonts w:ascii="Times New Roman" w:hAnsi="Times New Roman"/>
          <w:noProof w:val="0"/>
          <w:sz w:val="22"/>
          <w:szCs w:val="22"/>
        </w:rPr>
        <w:t>List of Participants</w:t>
      </w:r>
    </w:p>
    <w:p w:rsidR="00664964" w:rsidRPr="00EC2194" w:rsidRDefault="00664964" w:rsidP="00664964">
      <w:pPr>
        <w:rPr>
          <w:rFonts w:ascii="Times New Roman" w:hAnsi="Times New Roman"/>
          <w:noProof w:val="0"/>
          <w:sz w:val="22"/>
          <w:szCs w:val="22"/>
        </w:rPr>
      </w:pPr>
      <w:r w:rsidRPr="00EC2194">
        <w:rPr>
          <w:rFonts w:ascii="Times New Roman" w:hAnsi="Times New Roman"/>
          <w:b/>
          <w:noProof w:val="0"/>
          <w:sz w:val="22"/>
          <w:szCs w:val="22"/>
        </w:rPr>
        <w:t>Annex 2</w:t>
      </w:r>
      <w:r w:rsidRPr="00EC2194">
        <w:rPr>
          <w:rFonts w:ascii="Times New Roman" w:hAnsi="Times New Roman"/>
          <w:noProof w:val="0"/>
          <w:sz w:val="22"/>
          <w:szCs w:val="22"/>
        </w:rPr>
        <w:t xml:space="preserve">: </w:t>
      </w:r>
      <w:r w:rsidR="0024107D">
        <w:rPr>
          <w:rFonts w:ascii="Times New Roman" w:hAnsi="Times New Roman"/>
          <w:noProof w:val="0"/>
          <w:sz w:val="22"/>
          <w:szCs w:val="22"/>
        </w:rPr>
        <w:t xml:space="preserve"> </w:t>
      </w:r>
      <w:r w:rsidR="00943CCE" w:rsidRPr="00EC2194">
        <w:rPr>
          <w:rFonts w:ascii="Times New Roman" w:hAnsi="Times New Roman"/>
          <w:noProof w:val="0"/>
          <w:sz w:val="22"/>
          <w:szCs w:val="22"/>
        </w:rPr>
        <w:t>Approved Agenda</w:t>
      </w:r>
    </w:p>
    <w:p w:rsidR="00B77C79" w:rsidRPr="00EC2194" w:rsidRDefault="00664964" w:rsidP="00B77C79">
      <w:pPr>
        <w:ind w:left="993" w:hanging="993"/>
        <w:rPr>
          <w:rFonts w:ascii="Times New Roman" w:hAnsi="Times New Roman"/>
          <w:noProof w:val="0"/>
          <w:sz w:val="22"/>
          <w:szCs w:val="22"/>
        </w:rPr>
      </w:pPr>
      <w:r w:rsidRPr="00EC2194">
        <w:rPr>
          <w:rFonts w:ascii="Times New Roman" w:hAnsi="Times New Roman"/>
          <w:b/>
          <w:noProof w:val="0"/>
          <w:sz w:val="22"/>
          <w:szCs w:val="22"/>
        </w:rPr>
        <w:t>Annex</w:t>
      </w:r>
      <w:r w:rsidR="001D7362" w:rsidRPr="00EC2194">
        <w:rPr>
          <w:rFonts w:ascii="Times New Roman" w:hAnsi="Times New Roman"/>
          <w:b/>
          <w:noProof w:val="0"/>
          <w:sz w:val="22"/>
          <w:szCs w:val="22"/>
        </w:rPr>
        <w:t xml:space="preserve"> </w:t>
      </w:r>
      <w:r w:rsidR="0041524E" w:rsidRPr="00EC2194">
        <w:rPr>
          <w:rFonts w:ascii="Times New Roman" w:hAnsi="Times New Roman"/>
          <w:b/>
          <w:noProof w:val="0"/>
          <w:sz w:val="22"/>
          <w:szCs w:val="22"/>
        </w:rPr>
        <w:t>3</w:t>
      </w:r>
      <w:r w:rsidR="001D7362" w:rsidRPr="00EC2194">
        <w:rPr>
          <w:rFonts w:ascii="Times New Roman" w:hAnsi="Times New Roman"/>
          <w:noProof w:val="0"/>
          <w:sz w:val="22"/>
          <w:szCs w:val="22"/>
        </w:rPr>
        <w:t xml:space="preserve">: </w:t>
      </w:r>
      <w:r w:rsidR="0024107D">
        <w:rPr>
          <w:rFonts w:ascii="Times New Roman" w:hAnsi="Times New Roman"/>
          <w:noProof w:val="0"/>
          <w:sz w:val="22"/>
          <w:szCs w:val="22"/>
        </w:rPr>
        <w:t xml:space="preserve"> </w:t>
      </w:r>
      <w:r w:rsidR="00B77C79" w:rsidRPr="00EC2194">
        <w:rPr>
          <w:rFonts w:ascii="Times New Roman" w:hAnsi="Times New Roman"/>
          <w:noProof w:val="0"/>
          <w:sz w:val="22"/>
          <w:szCs w:val="22"/>
        </w:rPr>
        <w:t>Water Quality Early Warning System on Transboundary Watercourses  of Tisza River Basin – Zsófia Kovács, Pannon University</w:t>
      </w:r>
    </w:p>
    <w:p w:rsidR="00C33B03" w:rsidRPr="00EC2194" w:rsidRDefault="00664964" w:rsidP="00C33B03">
      <w:pPr>
        <w:ind w:left="993" w:hanging="993"/>
        <w:jc w:val="left"/>
        <w:rPr>
          <w:rFonts w:ascii="Times New Roman" w:hAnsi="Times New Roman"/>
          <w:noProof w:val="0"/>
          <w:sz w:val="22"/>
          <w:szCs w:val="22"/>
        </w:rPr>
      </w:pPr>
      <w:r w:rsidRPr="00EC2194">
        <w:rPr>
          <w:rFonts w:ascii="Times New Roman" w:hAnsi="Times New Roman"/>
          <w:b/>
          <w:noProof w:val="0"/>
          <w:sz w:val="22"/>
          <w:szCs w:val="22"/>
        </w:rPr>
        <w:t xml:space="preserve">Annex </w:t>
      </w:r>
      <w:r w:rsidR="0041524E" w:rsidRPr="00EC2194">
        <w:rPr>
          <w:rFonts w:ascii="Times New Roman" w:hAnsi="Times New Roman"/>
          <w:b/>
          <w:noProof w:val="0"/>
          <w:sz w:val="22"/>
          <w:szCs w:val="22"/>
        </w:rPr>
        <w:t>4</w:t>
      </w:r>
      <w:r w:rsidR="0024107D">
        <w:rPr>
          <w:rFonts w:ascii="Times New Roman" w:hAnsi="Times New Roman"/>
          <w:b/>
          <w:noProof w:val="0"/>
          <w:sz w:val="22"/>
          <w:szCs w:val="22"/>
        </w:rPr>
        <w:t>:</w:t>
      </w:r>
      <w:r w:rsidRPr="00EC2194">
        <w:rPr>
          <w:rFonts w:ascii="Times New Roman" w:hAnsi="Times New Roman"/>
          <w:noProof w:val="0"/>
          <w:sz w:val="22"/>
          <w:szCs w:val="22"/>
        </w:rPr>
        <w:t xml:space="preserve"> </w:t>
      </w:r>
      <w:r w:rsidR="00C33B03" w:rsidRPr="00EC2194">
        <w:rPr>
          <w:rFonts w:ascii="Times New Roman" w:hAnsi="Times New Roman"/>
          <w:noProof w:val="0"/>
          <w:sz w:val="22"/>
          <w:szCs w:val="22"/>
        </w:rPr>
        <w:t xml:space="preserve"> </w:t>
      </w:r>
      <w:r w:rsidR="00DC17DE" w:rsidRPr="00EC2194">
        <w:rPr>
          <w:rFonts w:ascii="Times New Roman" w:hAnsi="Times New Roman"/>
          <w:noProof w:val="0"/>
          <w:sz w:val="22"/>
          <w:szCs w:val="22"/>
        </w:rPr>
        <w:t>Emerging microbial risks – Tisza river longitudinal analysis</w:t>
      </w:r>
      <w:r w:rsidR="00C33B03" w:rsidRPr="00EC2194">
        <w:rPr>
          <w:rFonts w:ascii="Times New Roman" w:hAnsi="Times New Roman"/>
          <w:noProof w:val="0"/>
          <w:sz w:val="22"/>
          <w:szCs w:val="22"/>
        </w:rPr>
        <w:t xml:space="preserve"> Márta Vargha</w:t>
      </w:r>
    </w:p>
    <w:p w:rsidR="001D7362" w:rsidRPr="00EC2194" w:rsidRDefault="00C33B03" w:rsidP="00C33B03">
      <w:pPr>
        <w:ind w:left="993"/>
        <w:jc w:val="left"/>
        <w:rPr>
          <w:rFonts w:ascii="Times New Roman" w:hAnsi="Times New Roman"/>
          <w:noProof w:val="0"/>
          <w:sz w:val="22"/>
          <w:szCs w:val="22"/>
        </w:rPr>
      </w:pPr>
      <w:r w:rsidRPr="00EC2194">
        <w:rPr>
          <w:rFonts w:ascii="Times New Roman" w:hAnsi="Times New Roman"/>
          <w:noProof w:val="0"/>
          <w:sz w:val="22"/>
          <w:szCs w:val="22"/>
        </w:rPr>
        <w:t xml:space="preserve">National Institute for Environmental Health Department of Water Hygiene </w:t>
      </w:r>
    </w:p>
    <w:p w:rsidR="00DC17DE" w:rsidRPr="00EC2194" w:rsidRDefault="00664964" w:rsidP="00C33B03">
      <w:pPr>
        <w:ind w:left="993" w:hanging="993"/>
        <w:jc w:val="left"/>
        <w:rPr>
          <w:rFonts w:ascii="Times New Roman" w:hAnsi="Times New Roman"/>
          <w:noProof w:val="0"/>
          <w:sz w:val="22"/>
          <w:szCs w:val="22"/>
        </w:rPr>
      </w:pPr>
      <w:r w:rsidRPr="00EC2194">
        <w:rPr>
          <w:rFonts w:ascii="Times New Roman" w:hAnsi="Times New Roman"/>
          <w:b/>
          <w:noProof w:val="0"/>
          <w:sz w:val="22"/>
          <w:szCs w:val="22"/>
        </w:rPr>
        <w:t xml:space="preserve">Annex </w:t>
      </w:r>
      <w:r w:rsidR="0041524E" w:rsidRPr="00EC2194">
        <w:rPr>
          <w:rFonts w:ascii="Times New Roman" w:hAnsi="Times New Roman"/>
          <w:b/>
          <w:noProof w:val="0"/>
          <w:sz w:val="22"/>
          <w:szCs w:val="22"/>
        </w:rPr>
        <w:t>5</w:t>
      </w:r>
      <w:r w:rsidRPr="00EC2194">
        <w:rPr>
          <w:rFonts w:ascii="Times New Roman" w:hAnsi="Times New Roman"/>
          <w:noProof w:val="0"/>
          <w:sz w:val="22"/>
          <w:szCs w:val="22"/>
        </w:rPr>
        <w:t xml:space="preserve">: </w:t>
      </w:r>
      <w:r w:rsidR="00795FE9" w:rsidRPr="00EC2194">
        <w:rPr>
          <w:rFonts w:ascii="Times New Roman" w:hAnsi="Times New Roman"/>
          <w:noProof w:val="0"/>
          <w:sz w:val="22"/>
          <w:szCs w:val="22"/>
        </w:rPr>
        <w:t xml:space="preserve"> </w:t>
      </w:r>
      <w:r w:rsidR="00DC17DE" w:rsidRPr="00EC2194">
        <w:rPr>
          <w:rFonts w:ascii="Times New Roman" w:hAnsi="Times New Roman"/>
          <w:noProof w:val="0"/>
          <w:sz w:val="22"/>
          <w:szCs w:val="22"/>
        </w:rPr>
        <w:t>Participation options in the JRC Scientific Support to the Danube Region Strategy – Danube Water Nexus – János Fehér, GWP CEE Danube Strategy Task Force Leader</w:t>
      </w:r>
    </w:p>
    <w:p w:rsidR="00B77C79" w:rsidRPr="00EC2194" w:rsidRDefault="00B77C79" w:rsidP="00C33B03">
      <w:pPr>
        <w:ind w:left="993" w:hanging="993"/>
        <w:jc w:val="left"/>
        <w:rPr>
          <w:rFonts w:ascii="Times New Roman" w:hAnsi="Times New Roman"/>
          <w:noProof w:val="0"/>
          <w:sz w:val="22"/>
          <w:szCs w:val="22"/>
        </w:rPr>
      </w:pPr>
      <w:r w:rsidRPr="00EC2194">
        <w:rPr>
          <w:rFonts w:ascii="Times New Roman" w:hAnsi="Times New Roman"/>
          <w:b/>
          <w:bCs/>
          <w:noProof w:val="0"/>
          <w:sz w:val="22"/>
          <w:szCs w:val="22"/>
        </w:rPr>
        <w:t xml:space="preserve">Annex </w:t>
      </w:r>
      <w:r w:rsidR="0041524E" w:rsidRPr="00EC2194">
        <w:rPr>
          <w:rFonts w:ascii="Times New Roman" w:hAnsi="Times New Roman"/>
          <w:b/>
          <w:bCs/>
          <w:noProof w:val="0"/>
          <w:sz w:val="22"/>
          <w:szCs w:val="22"/>
        </w:rPr>
        <w:t>6</w:t>
      </w:r>
      <w:r w:rsidRPr="00EC2194">
        <w:rPr>
          <w:rFonts w:ascii="Times New Roman" w:hAnsi="Times New Roman"/>
          <w:b/>
          <w:bCs/>
          <w:noProof w:val="0"/>
          <w:sz w:val="22"/>
          <w:szCs w:val="22"/>
        </w:rPr>
        <w:t>:</w:t>
      </w:r>
      <w:r w:rsidR="00C33B03" w:rsidRPr="00EC2194">
        <w:rPr>
          <w:rFonts w:ascii="Times New Roman" w:hAnsi="Times New Roman"/>
          <w:b/>
          <w:bCs/>
          <w:noProof w:val="0"/>
          <w:sz w:val="22"/>
          <w:szCs w:val="22"/>
        </w:rPr>
        <w:t xml:space="preserve"> </w:t>
      </w:r>
      <w:r w:rsidRPr="00EC2194">
        <w:rPr>
          <w:rFonts w:ascii="Times New Roman" w:hAnsi="Times New Roman"/>
          <w:b/>
          <w:bCs/>
          <w:noProof w:val="0"/>
          <w:sz w:val="22"/>
          <w:szCs w:val="22"/>
        </w:rPr>
        <w:t xml:space="preserve"> </w:t>
      </w:r>
      <w:r w:rsidR="00C33B03" w:rsidRPr="00EC2194">
        <w:rPr>
          <w:rFonts w:ascii="Times New Roman" w:hAnsi="Times New Roman"/>
          <w:noProof w:val="0"/>
          <w:sz w:val="22"/>
          <w:szCs w:val="22"/>
        </w:rPr>
        <w:t>Remediation Of Polluted Groundwater In The Danube River Flow In Serbia</w:t>
      </w:r>
    </w:p>
    <w:p w:rsidR="00AF6677" w:rsidRPr="00EC2194" w:rsidRDefault="00AF6677" w:rsidP="00C33B03">
      <w:pPr>
        <w:ind w:left="993" w:hanging="993"/>
        <w:jc w:val="left"/>
        <w:rPr>
          <w:rFonts w:ascii="Times New Roman" w:hAnsi="Times New Roman"/>
          <w:noProof w:val="0"/>
          <w:sz w:val="22"/>
          <w:szCs w:val="22"/>
        </w:rPr>
      </w:pPr>
      <w:r w:rsidRPr="00EC2194">
        <w:rPr>
          <w:rFonts w:ascii="Times New Roman" w:hAnsi="Times New Roman"/>
          <w:b/>
          <w:bCs/>
          <w:noProof w:val="0"/>
          <w:sz w:val="22"/>
          <w:szCs w:val="22"/>
        </w:rPr>
        <w:t>Annex 7:</w:t>
      </w:r>
      <w:r w:rsidRPr="00EC2194">
        <w:rPr>
          <w:rFonts w:ascii="Times New Roman" w:hAnsi="Times New Roman"/>
          <w:noProof w:val="0"/>
          <w:sz w:val="22"/>
          <w:szCs w:val="22"/>
        </w:rPr>
        <w:t xml:space="preserve"> </w:t>
      </w:r>
      <w:r w:rsidR="0024107D">
        <w:rPr>
          <w:rFonts w:ascii="Times New Roman" w:hAnsi="Times New Roman"/>
          <w:noProof w:val="0"/>
          <w:sz w:val="22"/>
          <w:szCs w:val="22"/>
        </w:rPr>
        <w:t xml:space="preserve"> </w:t>
      </w:r>
      <w:r w:rsidRPr="00EC2194">
        <w:rPr>
          <w:rFonts w:ascii="Times New Roman" w:hAnsi="Times New Roman"/>
          <w:noProof w:val="0"/>
          <w:sz w:val="22"/>
          <w:szCs w:val="22"/>
        </w:rPr>
        <w:t>Presentation of the case studies related to Action 5 and Action 7</w:t>
      </w:r>
    </w:p>
    <w:p w:rsidR="00AF6677" w:rsidRPr="00EC2194" w:rsidRDefault="00AF6677" w:rsidP="00AF6677">
      <w:pPr>
        <w:ind w:left="993" w:hanging="993"/>
        <w:jc w:val="left"/>
        <w:rPr>
          <w:rFonts w:ascii="Times New Roman" w:hAnsi="Times New Roman"/>
          <w:noProof w:val="0"/>
          <w:sz w:val="22"/>
          <w:szCs w:val="22"/>
        </w:rPr>
      </w:pPr>
      <w:r w:rsidRPr="00EC2194">
        <w:rPr>
          <w:rFonts w:ascii="Times New Roman" w:hAnsi="Times New Roman"/>
          <w:b/>
          <w:bCs/>
          <w:noProof w:val="0"/>
          <w:sz w:val="22"/>
          <w:szCs w:val="22"/>
        </w:rPr>
        <w:t>Annex 8:</w:t>
      </w:r>
      <w:r w:rsidRPr="00EC2194">
        <w:rPr>
          <w:rFonts w:ascii="Times New Roman" w:hAnsi="Times New Roman"/>
          <w:noProof w:val="0"/>
          <w:sz w:val="22"/>
          <w:szCs w:val="22"/>
        </w:rPr>
        <w:t xml:space="preserve"> </w:t>
      </w:r>
      <w:r w:rsidR="0024107D">
        <w:rPr>
          <w:rFonts w:ascii="Times New Roman" w:hAnsi="Times New Roman"/>
          <w:noProof w:val="0"/>
          <w:sz w:val="22"/>
          <w:szCs w:val="22"/>
        </w:rPr>
        <w:t xml:space="preserve"> </w:t>
      </w:r>
      <w:r w:rsidRPr="00EC2194">
        <w:rPr>
          <w:rFonts w:ascii="Times New Roman" w:hAnsi="Times New Roman"/>
          <w:noProof w:val="0"/>
          <w:sz w:val="22"/>
          <w:szCs w:val="22"/>
        </w:rPr>
        <w:t>OP programming presentations of Zsuzsanna Ko</w:t>
      </w:r>
      <w:r w:rsidR="0028774B" w:rsidRPr="00EC2194">
        <w:rPr>
          <w:rFonts w:ascii="Times New Roman" w:hAnsi="Times New Roman"/>
          <w:noProof w:val="0"/>
          <w:sz w:val="22"/>
          <w:szCs w:val="22"/>
        </w:rPr>
        <w:t>csis-Kupper and Balázs Medgyesy, Government Commissioner</w:t>
      </w:r>
    </w:p>
    <w:p w:rsidR="00AF6677" w:rsidRPr="00EC2194" w:rsidRDefault="00AF6677" w:rsidP="00C33B03">
      <w:pPr>
        <w:ind w:left="993" w:hanging="993"/>
        <w:jc w:val="left"/>
        <w:rPr>
          <w:rFonts w:ascii="Times New Roman" w:hAnsi="Times New Roman"/>
          <w:noProof w:val="0"/>
          <w:sz w:val="22"/>
          <w:szCs w:val="22"/>
        </w:rPr>
      </w:pPr>
    </w:p>
    <w:p w:rsidR="00B77C79" w:rsidRPr="00EC2194" w:rsidRDefault="00B77C79" w:rsidP="00C33B03">
      <w:pPr>
        <w:ind w:left="993" w:hanging="993"/>
        <w:jc w:val="left"/>
        <w:rPr>
          <w:rFonts w:ascii="Times New Roman" w:hAnsi="Times New Roman"/>
          <w:noProof w:val="0"/>
          <w:sz w:val="22"/>
          <w:szCs w:val="22"/>
        </w:rPr>
      </w:pPr>
    </w:p>
    <w:p w:rsidR="009825D5" w:rsidRPr="00EC2194" w:rsidRDefault="009825D5" w:rsidP="00054369">
      <w:pPr>
        <w:ind w:left="993" w:hanging="993"/>
        <w:jc w:val="left"/>
        <w:rPr>
          <w:rFonts w:ascii="Times New Roman" w:hAnsi="Times New Roman"/>
          <w:noProof w:val="0"/>
          <w:sz w:val="22"/>
          <w:szCs w:val="22"/>
        </w:rPr>
      </w:pPr>
    </w:p>
    <w:p w:rsidR="00EC2194" w:rsidRPr="00EC2194" w:rsidRDefault="00EC2194">
      <w:pPr>
        <w:ind w:left="993" w:hanging="993"/>
        <w:jc w:val="left"/>
        <w:rPr>
          <w:rFonts w:ascii="Times New Roman" w:hAnsi="Times New Roman"/>
          <w:noProof w:val="0"/>
          <w:sz w:val="22"/>
          <w:szCs w:val="22"/>
        </w:rPr>
      </w:pPr>
    </w:p>
    <w:sectPr w:rsidR="00EC2194" w:rsidRPr="00EC2194" w:rsidSect="0041524E">
      <w:headerReference w:type="default" r:id="rId9"/>
      <w:footerReference w:type="default" r:id="rId10"/>
      <w:pgSz w:w="11906" w:h="16838"/>
      <w:pgMar w:top="1134" w:right="184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B5" w:rsidRDefault="007456B5" w:rsidP="006C294E">
      <w:r>
        <w:separator/>
      </w:r>
    </w:p>
  </w:endnote>
  <w:endnote w:type="continuationSeparator" w:id="1">
    <w:p w:rsidR="007456B5" w:rsidRDefault="007456B5" w:rsidP="006C2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43" w:rsidRDefault="006D3E43" w:rsidP="00DE5A1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B5" w:rsidRDefault="007456B5" w:rsidP="006C294E">
      <w:r>
        <w:separator/>
      </w:r>
    </w:p>
  </w:footnote>
  <w:footnote w:type="continuationSeparator" w:id="1">
    <w:p w:rsidR="007456B5" w:rsidRDefault="007456B5" w:rsidP="006C294E">
      <w:r>
        <w:continuationSeparator/>
      </w:r>
    </w:p>
  </w:footnote>
  <w:footnote w:id="2">
    <w:p w:rsidR="00D51718" w:rsidRPr="00D51718" w:rsidRDefault="00D51718">
      <w:pPr>
        <w:pStyle w:val="af"/>
        <w:rPr>
          <w:lang w:val="hu-HU"/>
        </w:rPr>
      </w:pPr>
      <w:r>
        <w:rPr>
          <w:rStyle w:val="af1"/>
        </w:rPr>
        <w:footnoteRef/>
      </w:r>
      <w:r>
        <w:rPr>
          <w:lang w:val="hu-HU"/>
        </w:rPr>
        <w:t xml:space="preserve">More detailed information is available int he document of </w:t>
      </w:r>
      <w:r w:rsidRPr="00D51718">
        <w:rPr>
          <w:i/>
          <w:lang w:val="hu-HU"/>
        </w:rPr>
        <w:t>’</w:t>
      </w:r>
      <w:r w:rsidRPr="00D51718">
        <w:rPr>
          <w:i/>
        </w:rPr>
        <w:t xml:space="preserve"> Consolidated OP document_version_sent_April6_PA4</w:t>
      </w:r>
      <w:r>
        <w:rPr>
          <w:i/>
          <w:lang w:val="hu-HU"/>
        </w:rPr>
        <w:t>’.</w:t>
      </w:r>
      <w:r w:rsidR="00E864FB" w:rsidRPr="00E864FB">
        <w:rPr>
          <w:rFonts w:cs="Arial"/>
          <w:color w:val="000000"/>
          <w:lang w:val="hu-HU" w:eastAsia="hu-HU"/>
        </w:rPr>
        <w:t xml:space="preserve"> </w:t>
      </w:r>
      <w:hyperlink r:id="rId1" w:history="1">
        <w:r w:rsidR="00E864FB" w:rsidRPr="00FC0CF6">
          <w:rPr>
            <w:rStyle w:val="af2"/>
            <w:rFonts w:cs="Arial"/>
            <w:lang w:val="hu-HU" w:eastAsia="hu-HU"/>
          </w:rPr>
          <w:t>http://groupspaces.com/WaterQuality/pages/</w:t>
        </w:r>
      </w:hyperlink>
      <w:r w:rsidR="00E864FB">
        <w:rPr>
          <w:rFonts w:cs="Arial"/>
          <w:color w:val="000000"/>
          <w:lang w:val="hu-HU" w:eastAsia="hu-HU"/>
        </w:rPr>
        <w:t xml:space="preserve"> </w:t>
      </w:r>
    </w:p>
  </w:footnote>
  <w:footnote w:id="3">
    <w:p w:rsidR="006D3E43" w:rsidRPr="00C355E3" w:rsidRDefault="006D3E43">
      <w:pPr>
        <w:pStyle w:val="af"/>
        <w:rPr>
          <w:lang w:val="hu-HU"/>
        </w:rPr>
      </w:pPr>
      <w:r w:rsidRPr="00C355E3">
        <w:rPr>
          <w:rStyle w:val="af1"/>
        </w:rPr>
        <w:footnoteRef/>
      </w:r>
      <w:r w:rsidRPr="00C355E3">
        <w:t xml:space="preserve"> </w:t>
      </w:r>
      <w:r w:rsidRPr="00C355E3">
        <w:rPr>
          <w:lang w:val="hu-HU"/>
        </w:rPr>
        <w:t>An updated version of the OP document was prepared and uploaded to the website  on the 6th of April 2014 (</w:t>
      </w:r>
      <w:hyperlink r:id="rId2" w:history="1">
        <w:r w:rsidRPr="00C355E3">
          <w:rPr>
            <w:rStyle w:val="af2"/>
            <w:rFonts w:cs="Arial"/>
          </w:rPr>
          <w:t>Consolidated OP document_version_sent_April6_PA4.docx</w:t>
        </w:r>
      </w:hyperlink>
      <w:r w:rsidRPr="00C355E3">
        <w:rPr>
          <w:rFonts w:cs="Arial"/>
          <w:color w:val="000000"/>
          <w:lang w:val="hu-H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43" w:rsidRPr="00974A3B" w:rsidRDefault="00D63C14" w:rsidP="00DE5A1D">
    <w:pPr>
      <w:jc w:val="center"/>
    </w:pPr>
    <w:r>
      <w:rPr>
        <w:sz w:val="22"/>
        <w:szCs w:val="22"/>
        <w:lang w:val="ru-RU" w:eastAsia="ru-RU"/>
      </w:rPr>
      <w:drawing>
        <wp:inline distT="0" distB="0" distL="0" distR="0">
          <wp:extent cx="1647825" cy="676275"/>
          <wp:effectExtent l="19050" t="0" r="9525"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6D3E43" w:rsidRPr="00E23B87" w:rsidRDefault="006D3E43" w:rsidP="00FA3EBD">
    <w:pPr>
      <w:pStyle w:val="a8"/>
      <w:jc w:val="center"/>
      <w:rPr>
        <w:rFonts w:ascii="Calibri" w:hAnsi="Calibri"/>
        <w:b/>
        <w:sz w:val="22"/>
        <w:szCs w:val="22"/>
        <w:lang w:val="hu-HU"/>
      </w:rPr>
    </w:pPr>
    <w:r w:rsidRPr="00E23B87">
      <w:rPr>
        <w:rFonts w:ascii="Calibri" w:hAnsi="Calibri"/>
        <w:b/>
        <w:sz w:val="22"/>
        <w:szCs w:val="22"/>
        <w:lang w:val="hu-HU"/>
      </w:rPr>
      <w:t>European Union Strategy for the Danube Region (EUSDR)</w:t>
    </w:r>
  </w:p>
  <w:p w:rsidR="006D3E43" w:rsidRPr="00E23B87" w:rsidRDefault="006D3E43" w:rsidP="00FA3EBD">
    <w:pPr>
      <w:pStyle w:val="a8"/>
      <w:jc w:val="center"/>
      <w:rPr>
        <w:b/>
        <w:sz w:val="32"/>
        <w:szCs w:val="32"/>
      </w:rPr>
    </w:pPr>
    <w:r w:rsidRPr="00E23B87">
      <w:rPr>
        <w:rFonts w:ascii="Calibri" w:hAnsi="Calibri"/>
        <w:b/>
        <w:sz w:val="22"/>
        <w:szCs w:val="22"/>
        <w:lang w:val="hu-HU"/>
      </w:rPr>
      <w:t>Priority Area 4</w:t>
    </w:r>
  </w:p>
  <w:p w:rsidR="00784F0F" w:rsidRDefault="00784F0F" w:rsidP="00784F0F">
    <w:pPr>
      <w:pStyle w:val="a6"/>
      <w:jc w:val="center"/>
      <w:rPr>
        <w:sz w:val="20"/>
        <w:szCs w:val="20"/>
      </w:rPr>
    </w:pPr>
  </w:p>
  <w:p w:rsidR="006D3E43" w:rsidRPr="00784F0F" w:rsidRDefault="006D3E43" w:rsidP="00784F0F">
    <w:pPr>
      <w:pStyle w:val="a6"/>
      <w:jc w:val="center"/>
      <w:rPr>
        <w:sz w:val="20"/>
        <w:szCs w:val="20"/>
      </w:rPr>
    </w:pPr>
    <w:r w:rsidRPr="00DE5A1D">
      <w:rPr>
        <w:sz w:val="20"/>
        <w:szCs w:val="20"/>
      </w:rPr>
      <w:fldChar w:fldCharType="begin"/>
    </w:r>
    <w:r w:rsidRPr="00DE5A1D">
      <w:rPr>
        <w:sz w:val="20"/>
        <w:szCs w:val="20"/>
      </w:rPr>
      <w:instrText>PAGE   \* MERGEFORMAT</w:instrText>
    </w:r>
    <w:r w:rsidRPr="00DE5A1D">
      <w:rPr>
        <w:sz w:val="20"/>
        <w:szCs w:val="20"/>
      </w:rPr>
      <w:fldChar w:fldCharType="separate"/>
    </w:r>
    <w:r w:rsidR="00D63C14" w:rsidRPr="00D63C14">
      <w:rPr>
        <w:sz w:val="20"/>
        <w:szCs w:val="20"/>
        <w:lang w:val="hu-HU"/>
      </w:rPr>
      <w:t>22</w:t>
    </w:r>
    <w:r w:rsidRPr="00DE5A1D">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1">
    <w:nsid w:val="06910ACD"/>
    <w:multiLevelType w:val="hybridMultilevel"/>
    <w:tmpl w:val="11F8C3A4"/>
    <w:lvl w:ilvl="0" w:tplc="E2380EC0">
      <w:start w:val="1"/>
      <w:numFmt w:val="bullet"/>
      <w:lvlText w:val=""/>
      <w:lvlJc w:val="left"/>
      <w:pPr>
        <w:tabs>
          <w:tab w:val="num" w:pos="720"/>
        </w:tabs>
        <w:ind w:left="720" w:hanging="360"/>
      </w:pPr>
      <w:rPr>
        <w:rFonts w:ascii="Wingdings" w:hAnsi="Wingdings" w:hint="default"/>
      </w:rPr>
    </w:lvl>
    <w:lvl w:ilvl="1" w:tplc="2B4C5FE6" w:tentative="1">
      <w:start w:val="1"/>
      <w:numFmt w:val="bullet"/>
      <w:lvlText w:val=""/>
      <w:lvlJc w:val="left"/>
      <w:pPr>
        <w:tabs>
          <w:tab w:val="num" w:pos="1440"/>
        </w:tabs>
        <w:ind w:left="1440" w:hanging="360"/>
      </w:pPr>
      <w:rPr>
        <w:rFonts w:ascii="Wingdings" w:hAnsi="Wingdings" w:hint="default"/>
      </w:rPr>
    </w:lvl>
    <w:lvl w:ilvl="2" w:tplc="76D07E58" w:tentative="1">
      <w:start w:val="1"/>
      <w:numFmt w:val="bullet"/>
      <w:lvlText w:val=""/>
      <w:lvlJc w:val="left"/>
      <w:pPr>
        <w:tabs>
          <w:tab w:val="num" w:pos="2160"/>
        </w:tabs>
        <w:ind w:left="2160" w:hanging="360"/>
      </w:pPr>
      <w:rPr>
        <w:rFonts w:ascii="Wingdings" w:hAnsi="Wingdings" w:hint="default"/>
      </w:rPr>
    </w:lvl>
    <w:lvl w:ilvl="3" w:tplc="8D1A992C" w:tentative="1">
      <w:start w:val="1"/>
      <w:numFmt w:val="bullet"/>
      <w:lvlText w:val=""/>
      <w:lvlJc w:val="left"/>
      <w:pPr>
        <w:tabs>
          <w:tab w:val="num" w:pos="2880"/>
        </w:tabs>
        <w:ind w:left="2880" w:hanging="360"/>
      </w:pPr>
      <w:rPr>
        <w:rFonts w:ascii="Wingdings" w:hAnsi="Wingdings" w:hint="default"/>
      </w:rPr>
    </w:lvl>
    <w:lvl w:ilvl="4" w:tplc="D2E0512A" w:tentative="1">
      <w:start w:val="1"/>
      <w:numFmt w:val="bullet"/>
      <w:lvlText w:val=""/>
      <w:lvlJc w:val="left"/>
      <w:pPr>
        <w:tabs>
          <w:tab w:val="num" w:pos="3600"/>
        </w:tabs>
        <w:ind w:left="3600" w:hanging="360"/>
      </w:pPr>
      <w:rPr>
        <w:rFonts w:ascii="Wingdings" w:hAnsi="Wingdings" w:hint="default"/>
      </w:rPr>
    </w:lvl>
    <w:lvl w:ilvl="5" w:tplc="346A1750" w:tentative="1">
      <w:start w:val="1"/>
      <w:numFmt w:val="bullet"/>
      <w:lvlText w:val=""/>
      <w:lvlJc w:val="left"/>
      <w:pPr>
        <w:tabs>
          <w:tab w:val="num" w:pos="4320"/>
        </w:tabs>
        <w:ind w:left="4320" w:hanging="360"/>
      </w:pPr>
      <w:rPr>
        <w:rFonts w:ascii="Wingdings" w:hAnsi="Wingdings" w:hint="default"/>
      </w:rPr>
    </w:lvl>
    <w:lvl w:ilvl="6" w:tplc="C8A035E0" w:tentative="1">
      <w:start w:val="1"/>
      <w:numFmt w:val="bullet"/>
      <w:lvlText w:val=""/>
      <w:lvlJc w:val="left"/>
      <w:pPr>
        <w:tabs>
          <w:tab w:val="num" w:pos="5040"/>
        </w:tabs>
        <w:ind w:left="5040" w:hanging="360"/>
      </w:pPr>
      <w:rPr>
        <w:rFonts w:ascii="Wingdings" w:hAnsi="Wingdings" w:hint="default"/>
      </w:rPr>
    </w:lvl>
    <w:lvl w:ilvl="7" w:tplc="25E06440" w:tentative="1">
      <w:start w:val="1"/>
      <w:numFmt w:val="bullet"/>
      <w:lvlText w:val=""/>
      <w:lvlJc w:val="left"/>
      <w:pPr>
        <w:tabs>
          <w:tab w:val="num" w:pos="5760"/>
        </w:tabs>
        <w:ind w:left="5760" w:hanging="360"/>
      </w:pPr>
      <w:rPr>
        <w:rFonts w:ascii="Wingdings" w:hAnsi="Wingdings" w:hint="default"/>
      </w:rPr>
    </w:lvl>
    <w:lvl w:ilvl="8" w:tplc="6AD2837E" w:tentative="1">
      <w:start w:val="1"/>
      <w:numFmt w:val="bullet"/>
      <w:lvlText w:val=""/>
      <w:lvlJc w:val="left"/>
      <w:pPr>
        <w:tabs>
          <w:tab w:val="num" w:pos="6480"/>
        </w:tabs>
        <w:ind w:left="6480" w:hanging="360"/>
      </w:pPr>
      <w:rPr>
        <w:rFonts w:ascii="Wingdings" w:hAnsi="Wingdings" w:hint="default"/>
      </w:rPr>
    </w:lvl>
  </w:abstractNum>
  <w:abstractNum w:abstractNumId="2">
    <w:nsid w:val="07ED2E0C"/>
    <w:multiLevelType w:val="hybridMultilevel"/>
    <w:tmpl w:val="5DB4218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nsid w:val="0C6B0E0A"/>
    <w:multiLevelType w:val="hybridMultilevel"/>
    <w:tmpl w:val="B2C48EAC"/>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nsid w:val="0D563B9C"/>
    <w:multiLevelType w:val="hybridMultilevel"/>
    <w:tmpl w:val="3C363C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5C540A"/>
    <w:multiLevelType w:val="hybridMultilevel"/>
    <w:tmpl w:val="B6BE122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nsid w:val="14B87D64"/>
    <w:multiLevelType w:val="hybridMultilevel"/>
    <w:tmpl w:val="53648B46"/>
    <w:lvl w:ilvl="0" w:tplc="6D326F40">
      <w:start w:val="1"/>
      <w:numFmt w:val="bullet"/>
      <w:lvlText w:val="•"/>
      <w:lvlJc w:val="left"/>
      <w:pPr>
        <w:tabs>
          <w:tab w:val="num" w:pos="720"/>
        </w:tabs>
        <w:ind w:left="720" w:hanging="360"/>
      </w:pPr>
      <w:rPr>
        <w:rFonts w:ascii="Arial" w:hAnsi="Arial" w:hint="default"/>
      </w:rPr>
    </w:lvl>
    <w:lvl w:ilvl="1" w:tplc="6B1C756A" w:tentative="1">
      <w:start w:val="1"/>
      <w:numFmt w:val="bullet"/>
      <w:lvlText w:val="•"/>
      <w:lvlJc w:val="left"/>
      <w:pPr>
        <w:tabs>
          <w:tab w:val="num" w:pos="1440"/>
        </w:tabs>
        <w:ind w:left="1440" w:hanging="360"/>
      </w:pPr>
      <w:rPr>
        <w:rFonts w:ascii="Arial" w:hAnsi="Arial" w:hint="default"/>
      </w:rPr>
    </w:lvl>
    <w:lvl w:ilvl="2" w:tplc="DEB2152E" w:tentative="1">
      <w:start w:val="1"/>
      <w:numFmt w:val="bullet"/>
      <w:lvlText w:val="•"/>
      <w:lvlJc w:val="left"/>
      <w:pPr>
        <w:tabs>
          <w:tab w:val="num" w:pos="2160"/>
        </w:tabs>
        <w:ind w:left="2160" w:hanging="360"/>
      </w:pPr>
      <w:rPr>
        <w:rFonts w:ascii="Arial" w:hAnsi="Arial" w:hint="default"/>
      </w:rPr>
    </w:lvl>
    <w:lvl w:ilvl="3" w:tplc="EA08DECE" w:tentative="1">
      <w:start w:val="1"/>
      <w:numFmt w:val="bullet"/>
      <w:lvlText w:val="•"/>
      <w:lvlJc w:val="left"/>
      <w:pPr>
        <w:tabs>
          <w:tab w:val="num" w:pos="2880"/>
        </w:tabs>
        <w:ind w:left="2880" w:hanging="360"/>
      </w:pPr>
      <w:rPr>
        <w:rFonts w:ascii="Arial" w:hAnsi="Arial" w:hint="default"/>
      </w:rPr>
    </w:lvl>
    <w:lvl w:ilvl="4" w:tplc="42B0EE82" w:tentative="1">
      <w:start w:val="1"/>
      <w:numFmt w:val="bullet"/>
      <w:lvlText w:val="•"/>
      <w:lvlJc w:val="left"/>
      <w:pPr>
        <w:tabs>
          <w:tab w:val="num" w:pos="3600"/>
        </w:tabs>
        <w:ind w:left="3600" w:hanging="360"/>
      </w:pPr>
      <w:rPr>
        <w:rFonts w:ascii="Arial" w:hAnsi="Arial" w:hint="default"/>
      </w:rPr>
    </w:lvl>
    <w:lvl w:ilvl="5" w:tplc="7B34FBFC" w:tentative="1">
      <w:start w:val="1"/>
      <w:numFmt w:val="bullet"/>
      <w:lvlText w:val="•"/>
      <w:lvlJc w:val="left"/>
      <w:pPr>
        <w:tabs>
          <w:tab w:val="num" w:pos="4320"/>
        </w:tabs>
        <w:ind w:left="4320" w:hanging="360"/>
      </w:pPr>
      <w:rPr>
        <w:rFonts w:ascii="Arial" w:hAnsi="Arial" w:hint="default"/>
      </w:rPr>
    </w:lvl>
    <w:lvl w:ilvl="6" w:tplc="88049474" w:tentative="1">
      <w:start w:val="1"/>
      <w:numFmt w:val="bullet"/>
      <w:lvlText w:val="•"/>
      <w:lvlJc w:val="left"/>
      <w:pPr>
        <w:tabs>
          <w:tab w:val="num" w:pos="5040"/>
        </w:tabs>
        <w:ind w:left="5040" w:hanging="360"/>
      </w:pPr>
      <w:rPr>
        <w:rFonts w:ascii="Arial" w:hAnsi="Arial" w:hint="default"/>
      </w:rPr>
    </w:lvl>
    <w:lvl w:ilvl="7" w:tplc="C9765132" w:tentative="1">
      <w:start w:val="1"/>
      <w:numFmt w:val="bullet"/>
      <w:lvlText w:val="•"/>
      <w:lvlJc w:val="left"/>
      <w:pPr>
        <w:tabs>
          <w:tab w:val="num" w:pos="5760"/>
        </w:tabs>
        <w:ind w:left="5760" w:hanging="360"/>
      </w:pPr>
      <w:rPr>
        <w:rFonts w:ascii="Arial" w:hAnsi="Arial" w:hint="default"/>
      </w:rPr>
    </w:lvl>
    <w:lvl w:ilvl="8" w:tplc="47B68DF0" w:tentative="1">
      <w:start w:val="1"/>
      <w:numFmt w:val="bullet"/>
      <w:lvlText w:val="•"/>
      <w:lvlJc w:val="left"/>
      <w:pPr>
        <w:tabs>
          <w:tab w:val="num" w:pos="6480"/>
        </w:tabs>
        <w:ind w:left="6480" w:hanging="360"/>
      </w:pPr>
      <w:rPr>
        <w:rFonts w:ascii="Arial" w:hAnsi="Arial" w:hint="default"/>
      </w:rPr>
    </w:lvl>
  </w:abstractNum>
  <w:abstractNum w:abstractNumId="7">
    <w:nsid w:val="15935EF9"/>
    <w:multiLevelType w:val="hybridMultilevel"/>
    <w:tmpl w:val="77684FF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B5F46F0"/>
    <w:multiLevelType w:val="hybridMultilevel"/>
    <w:tmpl w:val="327C1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C8C6186"/>
    <w:multiLevelType w:val="multilevel"/>
    <w:tmpl w:val="A6429F3A"/>
    <w:lvl w:ilvl="0">
      <w:start w:val="1"/>
      <w:numFmt w:val="decimal"/>
      <w:pStyle w:val="1"/>
      <w:lvlText w:val="%1."/>
      <w:lvlJc w:val="left"/>
      <w:pPr>
        <w:tabs>
          <w:tab w:val="num" w:pos="1283"/>
        </w:tabs>
        <w:ind w:left="1283" w:hanging="432"/>
      </w:pPr>
      <w:rPr>
        <w:rFonts w:hint="default"/>
      </w:rPr>
    </w:lvl>
    <w:lvl w:ilvl="1">
      <w:start w:val="1"/>
      <w:numFmt w:val="decimal"/>
      <w:pStyle w:val="2"/>
      <w:lvlText w:val="%1.%2"/>
      <w:lvlJc w:val="left"/>
      <w:pPr>
        <w:tabs>
          <w:tab w:val="num" w:pos="1305"/>
        </w:tabs>
        <w:ind w:left="1305"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
      <w:lvlText w:val="%1.%2.%3"/>
      <w:lvlJc w:val="left"/>
      <w:pPr>
        <w:tabs>
          <w:tab w:val="num" w:pos="1855"/>
        </w:tabs>
        <w:ind w:left="1855" w:hanging="720"/>
      </w:pPr>
      <w:rPr>
        <w:rFonts w:hint="default"/>
      </w:rPr>
    </w:lvl>
    <w:lvl w:ilvl="3">
      <w:start w:val="1"/>
      <w:numFmt w:val="decimal"/>
      <w:pStyle w:val="4"/>
      <w:lvlText w:val="%1.%2.%3.%4"/>
      <w:lvlJc w:val="left"/>
      <w:pPr>
        <w:tabs>
          <w:tab w:val="num" w:pos="1715"/>
        </w:tabs>
        <w:ind w:left="1715" w:hanging="864"/>
      </w:pPr>
      <w:rPr>
        <w:rFonts w:hint="default"/>
      </w:rPr>
    </w:lvl>
    <w:lvl w:ilvl="4">
      <w:start w:val="1"/>
      <w:numFmt w:val="decimal"/>
      <w:pStyle w:val="5"/>
      <w:lvlText w:val="%1.%2.%3.%4.%5"/>
      <w:lvlJc w:val="left"/>
      <w:pPr>
        <w:tabs>
          <w:tab w:val="num" w:pos="1859"/>
        </w:tabs>
        <w:ind w:left="1859" w:hanging="1008"/>
      </w:pPr>
      <w:rPr>
        <w:rFonts w:hint="default"/>
      </w:rPr>
    </w:lvl>
    <w:lvl w:ilvl="5">
      <w:start w:val="1"/>
      <w:numFmt w:val="decimal"/>
      <w:pStyle w:val="6"/>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pStyle w:val="8"/>
      <w:lvlText w:val="%1.%2.%3.%4.%5.%6.%7.%8"/>
      <w:lvlJc w:val="left"/>
      <w:pPr>
        <w:tabs>
          <w:tab w:val="num" w:pos="2291"/>
        </w:tabs>
        <w:ind w:left="2291" w:hanging="1440"/>
      </w:pPr>
      <w:rPr>
        <w:rFonts w:hint="default"/>
      </w:rPr>
    </w:lvl>
    <w:lvl w:ilvl="8">
      <w:start w:val="1"/>
      <w:numFmt w:val="decimal"/>
      <w:pStyle w:val="9"/>
      <w:lvlText w:val="%1.%2.%3.%4.%5.%6.%7.%8.%9"/>
      <w:lvlJc w:val="left"/>
      <w:pPr>
        <w:tabs>
          <w:tab w:val="num" w:pos="2435"/>
        </w:tabs>
        <w:ind w:left="2435" w:hanging="1584"/>
      </w:pPr>
      <w:rPr>
        <w:rFonts w:hint="default"/>
      </w:rPr>
    </w:lvl>
  </w:abstractNum>
  <w:abstractNum w:abstractNumId="10">
    <w:nsid w:val="1CF17F95"/>
    <w:multiLevelType w:val="hybridMultilevel"/>
    <w:tmpl w:val="825C76C8"/>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D9354E"/>
    <w:multiLevelType w:val="hybridMultilevel"/>
    <w:tmpl w:val="4942D24C"/>
    <w:lvl w:ilvl="0" w:tplc="040E000D">
      <w:start w:val="1"/>
      <w:numFmt w:val="bullet"/>
      <w:lvlText w:val=""/>
      <w:lvlJc w:val="left"/>
      <w:pPr>
        <w:ind w:left="2025" w:hanging="360"/>
      </w:pPr>
      <w:rPr>
        <w:rFonts w:ascii="Wingdings" w:hAnsi="Wingdings" w:hint="default"/>
      </w:rPr>
    </w:lvl>
    <w:lvl w:ilvl="1" w:tplc="040E0003" w:tentative="1">
      <w:start w:val="1"/>
      <w:numFmt w:val="bullet"/>
      <w:lvlText w:val="o"/>
      <w:lvlJc w:val="left"/>
      <w:pPr>
        <w:ind w:left="2745" w:hanging="360"/>
      </w:pPr>
      <w:rPr>
        <w:rFonts w:ascii="Courier New" w:hAnsi="Courier New" w:cs="Courier New" w:hint="default"/>
      </w:rPr>
    </w:lvl>
    <w:lvl w:ilvl="2" w:tplc="040E0005" w:tentative="1">
      <w:start w:val="1"/>
      <w:numFmt w:val="bullet"/>
      <w:lvlText w:val=""/>
      <w:lvlJc w:val="left"/>
      <w:pPr>
        <w:ind w:left="3465" w:hanging="360"/>
      </w:pPr>
      <w:rPr>
        <w:rFonts w:ascii="Wingdings" w:hAnsi="Wingdings" w:hint="default"/>
      </w:rPr>
    </w:lvl>
    <w:lvl w:ilvl="3" w:tplc="040E0001" w:tentative="1">
      <w:start w:val="1"/>
      <w:numFmt w:val="bullet"/>
      <w:lvlText w:val=""/>
      <w:lvlJc w:val="left"/>
      <w:pPr>
        <w:ind w:left="4185" w:hanging="360"/>
      </w:pPr>
      <w:rPr>
        <w:rFonts w:ascii="Symbol" w:hAnsi="Symbol" w:hint="default"/>
      </w:rPr>
    </w:lvl>
    <w:lvl w:ilvl="4" w:tplc="040E0003" w:tentative="1">
      <w:start w:val="1"/>
      <w:numFmt w:val="bullet"/>
      <w:lvlText w:val="o"/>
      <w:lvlJc w:val="left"/>
      <w:pPr>
        <w:ind w:left="4905" w:hanging="360"/>
      </w:pPr>
      <w:rPr>
        <w:rFonts w:ascii="Courier New" w:hAnsi="Courier New" w:cs="Courier New" w:hint="default"/>
      </w:rPr>
    </w:lvl>
    <w:lvl w:ilvl="5" w:tplc="040E0005" w:tentative="1">
      <w:start w:val="1"/>
      <w:numFmt w:val="bullet"/>
      <w:lvlText w:val=""/>
      <w:lvlJc w:val="left"/>
      <w:pPr>
        <w:ind w:left="5625" w:hanging="360"/>
      </w:pPr>
      <w:rPr>
        <w:rFonts w:ascii="Wingdings" w:hAnsi="Wingdings" w:hint="default"/>
      </w:rPr>
    </w:lvl>
    <w:lvl w:ilvl="6" w:tplc="040E0001" w:tentative="1">
      <w:start w:val="1"/>
      <w:numFmt w:val="bullet"/>
      <w:lvlText w:val=""/>
      <w:lvlJc w:val="left"/>
      <w:pPr>
        <w:ind w:left="6345" w:hanging="360"/>
      </w:pPr>
      <w:rPr>
        <w:rFonts w:ascii="Symbol" w:hAnsi="Symbol" w:hint="default"/>
      </w:rPr>
    </w:lvl>
    <w:lvl w:ilvl="7" w:tplc="040E0003" w:tentative="1">
      <w:start w:val="1"/>
      <w:numFmt w:val="bullet"/>
      <w:lvlText w:val="o"/>
      <w:lvlJc w:val="left"/>
      <w:pPr>
        <w:ind w:left="7065" w:hanging="360"/>
      </w:pPr>
      <w:rPr>
        <w:rFonts w:ascii="Courier New" w:hAnsi="Courier New" w:cs="Courier New" w:hint="default"/>
      </w:rPr>
    </w:lvl>
    <w:lvl w:ilvl="8" w:tplc="040E0005" w:tentative="1">
      <w:start w:val="1"/>
      <w:numFmt w:val="bullet"/>
      <w:lvlText w:val=""/>
      <w:lvlJc w:val="left"/>
      <w:pPr>
        <w:ind w:left="7785" w:hanging="360"/>
      </w:pPr>
      <w:rPr>
        <w:rFonts w:ascii="Wingdings" w:hAnsi="Wingdings" w:hint="default"/>
      </w:rPr>
    </w:lvl>
  </w:abstractNum>
  <w:abstractNum w:abstractNumId="12">
    <w:nsid w:val="21DE0C33"/>
    <w:multiLevelType w:val="hybridMultilevel"/>
    <w:tmpl w:val="824C3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25596F"/>
    <w:multiLevelType w:val="hybridMultilevel"/>
    <w:tmpl w:val="93CC8F8C"/>
    <w:lvl w:ilvl="0" w:tplc="98D0F878">
      <w:start w:val="1"/>
      <w:numFmt w:val="bullet"/>
      <w:lvlText w:val="•"/>
      <w:lvlJc w:val="left"/>
      <w:pPr>
        <w:tabs>
          <w:tab w:val="num" w:pos="720"/>
        </w:tabs>
        <w:ind w:left="720" w:hanging="360"/>
      </w:pPr>
      <w:rPr>
        <w:rFonts w:ascii="Arial" w:hAnsi="Arial" w:hint="default"/>
      </w:rPr>
    </w:lvl>
    <w:lvl w:ilvl="1" w:tplc="DAEC43DA" w:tentative="1">
      <w:start w:val="1"/>
      <w:numFmt w:val="bullet"/>
      <w:lvlText w:val="•"/>
      <w:lvlJc w:val="left"/>
      <w:pPr>
        <w:tabs>
          <w:tab w:val="num" w:pos="1440"/>
        </w:tabs>
        <w:ind w:left="1440" w:hanging="360"/>
      </w:pPr>
      <w:rPr>
        <w:rFonts w:ascii="Arial" w:hAnsi="Arial" w:hint="default"/>
      </w:rPr>
    </w:lvl>
    <w:lvl w:ilvl="2" w:tplc="8EAE4810" w:tentative="1">
      <w:start w:val="1"/>
      <w:numFmt w:val="bullet"/>
      <w:lvlText w:val="•"/>
      <w:lvlJc w:val="left"/>
      <w:pPr>
        <w:tabs>
          <w:tab w:val="num" w:pos="2160"/>
        </w:tabs>
        <w:ind w:left="2160" w:hanging="360"/>
      </w:pPr>
      <w:rPr>
        <w:rFonts w:ascii="Arial" w:hAnsi="Arial" w:hint="default"/>
      </w:rPr>
    </w:lvl>
    <w:lvl w:ilvl="3" w:tplc="E49AAC86" w:tentative="1">
      <w:start w:val="1"/>
      <w:numFmt w:val="bullet"/>
      <w:lvlText w:val="•"/>
      <w:lvlJc w:val="left"/>
      <w:pPr>
        <w:tabs>
          <w:tab w:val="num" w:pos="2880"/>
        </w:tabs>
        <w:ind w:left="2880" w:hanging="360"/>
      </w:pPr>
      <w:rPr>
        <w:rFonts w:ascii="Arial" w:hAnsi="Arial" w:hint="default"/>
      </w:rPr>
    </w:lvl>
    <w:lvl w:ilvl="4" w:tplc="1AA8050A" w:tentative="1">
      <w:start w:val="1"/>
      <w:numFmt w:val="bullet"/>
      <w:lvlText w:val="•"/>
      <w:lvlJc w:val="left"/>
      <w:pPr>
        <w:tabs>
          <w:tab w:val="num" w:pos="3600"/>
        </w:tabs>
        <w:ind w:left="3600" w:hanging="360"/>
      </w:pPr>
      <w:rPr>
        <w:rFonts w:ascii="Arial" w:hAnsi="Arial" w:hint="default"/>
      </w:rPr>
    </w:lvl>
    <w:lvl w:ilvl="5" w:tplc="99DE5CC8" w:tentative="1">
      <w:start w:val="1"/>
      <w:numFmt w:val="bullet"/>
      <w:lvlText w:val="•"/>
      <w:lvlJc w:val="left"/>
      <w:pPr>
        <w:tabs>
          <w:tab w:val="num" w:pos="4320"/>
        </w:tabs>
        <w:ind w:left="4320" w:hanging="360"/>
      </w:pPr>
      <w:rPr>
        <w:rFonts w:ascii="Arial" w:hAnsi="Arial" w:hint="default"/>
      </w:rPr>
    </w:lvl>
    <w:lvl w:ilvl="6" w:tplc="CDF4BB6A" w:tentative="1">
      <w:start w:val="1"/>
      <w:numFmt w:val="bullet"/>
      <w:lvlText w:val="•"/>
      <w:lvlJc w:val="left"/>
      <w:pPr>
        <w:tabs>
          <w:tab w:val="num" w:pos="5040"/>
        </w:tabs>
        <w:ind w:left="5040" w:hanging="360"/>
      </w:pPr>
      <w:rPr>
        <w:rFonts w:ascii="Arial" w:hAnsi="Arial" w:hint="default"/>
      </w:rPr>
    </w:lvl>
    <w:lvl w:ilvl="7" w:tplc="7B54B572" w:tentative="1">
      <w:start w:val="1"/>
      <w:numFmt w:val="bullet"/>
      <w:lvlText w:val="•"/>
      <w:lvlJc w:val="left"/>
      <w:pPr>
        <w:tabs>
          <w:tab w:val="num" w:pos="5760"/>
        </w:tabs>
        <w:ind w:left="5760" w:hanging="360"/>
      </w:pPr>
      <w:rPr>
        <w:rFonts w:ascii="Arial" w:hAnsi="Arial" w:hint="default"/>
      </w:rPr>
    </w:lvl>
    <w:lvl w:ilvl="8" w:tplc="459E1BB2" w:tentative="1">
      <w:start w:val="1"/>
      <w:numFmt w:val="bullet"/>
      <w:lvlText w:val="•"/>
      <w:lvlJc w:val="left"/>
      <w:pPr>
        <w:tabs>
          <w:tab w:val="num" w:pos="6480"/>
        </w:tabs>
        <w:ind w:left="6480" w:hanging="360"/>
      </w:pPr>
      <w:rPr>
        <w:rFonts w:ascii="Arial" w:hAnsi="Arial" w:hint="default"/>
      </w:rPr>
    </w:lvl>
  </w:abstractNum>
  <w:abstractNum w:abstractNumId="14">
    <w:nsid w:val="26B347C1"/>
    <w:multiLevelType w:val="hybridMultilevel"/>
    <w:tmpl w:val="11A098FE"/>
    <w:lvl w:ilvl="0" w:tplc="040E000B">
      <w:start w:val="1"/>
      <w:numFmt w:val="bullet"/>
      <w:lvlText w:val=""/>
      <w:lvlJc w:val="left"/>
      <w:pPr>
        <w:tabs>
          <w:tab w:val="num" w:pos="720"/>
        </w:tabs>
        <w:ind w:left="720" w:hanging="360"/>
      </w:pPr>
      <w:rPr>
        <w:rFonts w:ascii="Wingdings" w:hAnsi="Wingdings" w:hint="default"/>
      </w:rPr>
    </w:lvl>
    <w:lvl w:ilvl="1" w:tplc="5A609C2C" w:tentative="1">
      <w:start w:val="1"/>
      <w:numFmt w:val="bullet"/>
      <w:lvlText w:val="•"/>
      <w:lvlJc w:val="left"/>
      <w:pPr>
        <w:tabs>
          <w:tab w:val="num" w:pos="1440"/>
        </w:tabs>
        <w:ind w:left="1440" w:hanging="360"/>
      </w:pPr>
      <w:rPr>
        <w:rFonts w:ascii="Arial" w:hAnsi="Arial" w:hint="default"/>
      </w:rPr>
    </w:lvl>
    <w:lvl w:ilvl="2" w:tplc="B3E877BC" w:tentative="1">
      <w:start w:val="1"/>
      <w:numFmt w:val="bullet"/>
      <w:lvlText w:val="•"/>
      <w:lvlJc w:val="left"/>
      <w:pPr>
        <w:tabs>
          <w:tab w:val="num" w:pos="2160"/>
        </w:tabs>
        <w:ind w:left="2160" w:hanging="360"/>
      </w:pPr>
      <w:rPr>
        <w:rFonts w:ascii="Arial" w:hAnsi="Arial" w:hint="default"/>
      </w:rPr>
    </w:lvl>
    <w:lvl w:ilvl="3" w:tplc="E8E4FA5C" w:tentative="1">
      <w:start w:val="1"/>
      <w:numFmt w:val="bullet"/>
      <w:lvlText w:val="•"/>
      <w:lvlJc w:val="left"/>
      <w:pPr>
        <w:tabs>
          <w:tab w:val="num" w:pos="2880"/>
        </w:tabs>
        <w:ind w:left="2880" w:hanging="360"/>
      </w:pPr>
      <w:rPr>
        <w:rFonts w:ascii="Arial" w:hAnsi="Arial" w:hint="default"/>
      </w:rPr>
    </w:lvl>
    <w:lvl w:ilvl="4" w:tplc="3A1A8A7A" w:tentative="1">
      <w:start w:val="1"/>
      <w:numFmt w:val="bullet"/>
      <w:lvlText w:val="•"/>
      <w:lvlJc w:val="left"/>
      <w:pPr>
        <w:tabs>
          <w:tab w:val="num" w:pos="3600"/>
        </w:tabs>
        <w:ind w:left="3600" w:hanging="360"/>
      </w:pPr>
      <w:rPr>
        <w:rFonts w:ascii="Arial" w:hAnsi="Arial" w:hint="default"/>
      </w:rPr>
    </w:lvl>
    <w:lvl w:ilvl="5" w:tplc="E1924212" w:tentative="1">
      <w:start w:val="1"/>
      <w:numFmt w:val="bullet"/>
      <w:lvlText w:val="•"/>
      <w:lvlJc w:val="left"/>
      <w:pPr>
        <w:tabs>
          <w:tab w:val="num" w:pos="4320"/>
        </w:tabs>
        <w:ind w:left="4320" w:hanging="360"/>
      </w:pPr>
      <w:rPr>
        <w:rFonts w:ascii="Arial" w:hAnsi="Arial" w:hint="default"/>
      </w:rPr>
    </w:lvl>
    <w:lvl w:ilvl="6" w:tplc="1792A740" w:tentative="1">
      <w:start w:val="1"/>
      <w:numFmt w:val="bullet"/>
      <w:lvlText w:val="•"/>
      <w:lvlJc w:val="left"/>
      <w:pPr>
        <w:tabs>
          <w:tab w:val="num" w:pos="5040"/>
        </w:tabs>
        <w:ind w:left="5040" w:hanging="360"/>
      </w:pPr>
      <w:rPr>
        <w:rFonts w:ascii="Arial" w:hAnsi="Arial" w:hint="default"/>
      </w:rPr>
    </w:lvl>
    <w:lvl w:ilvl="7" w:tplc="C8E2248A" w:tentative="1">
      <w:start w:val="1"/>
      <w:numFmt w:val="bullet"/>
      <w:lvlText w:val="•"/>
      <w:lvlJc w:val="left"/>
      <w:pPr>
        <w:tabs>
          <w:tab w:val="num" w:pos="5760"/>
        </w:tabs>
        <w:ind w:left="5760" w:hanging="360"/>
      </w:pPr>
      <w:rPr>
        <w:rFonts w:ascii="Arial" w:hAnsi="Arial" w:hint="default"/>
      </w:rPr>
    </w:lvl>
    <w:lvl w:ilvl="8" w:tplc="2E665028" w:tentative="1">
      <w:start w:val="1"/>
      <w:numFmt w:val="bullet"/>
      <w:lvlText w:val="•"/>
      <w:lvlJc w:val="left"/>
      <w:pPr>
        <w:tabs>
          <w:tab w:val="num" w:pos="6480"/>
        </w:tabs>
        <w:ind w:left="6480" w:hanging="360"/>
      </w:pPr>
      <w:rPr>
        <w:rFonts w:ascii="Arial" w:hAnsi="Arial" w:hint="default"/>
      </w:rPr>
    </w:lvl>
  </w:abstractNum>
  <w:abstractNum w:abstractNumId="15">
    <w:nsid w:val="28F864C8"/>
    <w:multiLevelType w:val="hybridMultilevel"/>
    <w:tmpl w:val="45A42D9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29E03179"/>
    <w:multiLevelType w:val="hybridMultilevel"/>
    <w:tmpl w:val="4B1CBEE4"/>
    <w:lvl w:ilvl="0" w:tplc="040E000D">
      <w:start w:val="1"/>
      <w:numFmt w:val="bullet"/>
      <w:lvlText w:val=""/>
      <w:lvlJc w:val="left"/>
      <w:pPr>
        <w:ind w:left="1003" w:hanging="360"/>
      </w:pPr>
      <w:rPr>
        <w:rFonts w:ascii="Wingdings" w:hAnsi="Wingdings"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17">
    <w:nsid w:val="2A1813EA"/>
    <w:multiLevelType w:val="hybridMultilevel"/>
    <w:tmpl w:val="EC2E4D52"/>
    <w:lvl w:ilvl="0" w:tplc="B0427CBC">
      <w:start w:val="1"/>
      <w:numFmt w:val="decimal"/>
      <w:pStyle w:val="Jegyzokonyv"/>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04E6234"/>
    <w:multiLevelType w:val="hybridMultilevel"/>
    <w:tmpl w:val="755E371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nsid w:val="3199789A"/>
    <w:multiLevelType w:val="hybridMultilevel"/>
    <w:tmpl w:val="07A0CFAC"/>
    <w:lvl w:ilvl="0" w:tplc="900A79D4">
      <w:start w:val="1"/>
      <w:numFmt w:val="bullet"/>
      <w:lvlText w:val="•"/>
      <w:lvlJc w:val="left"/>
      <w:pPr>
        <w:tabs>
          <w:tab w:val="num" w:pos="720"/>
        </w:tabs>
        <w:ind w:left="720" w:hanging="360"/>
      </w:pPr>
      <w:rPr>
        <w:rFonts w:ascii="Arial" w:hAnsi="Arial" w:hint="default"/>
      </w:rPr>
    </w:lvl>
    <w:lvl w:ilvl="1" w:tplc="15907D10" w:tentative="1">
      <w:start w:val="1"/>
      <w:numFmt w:val="bullet"/>
      <w:lvlText w:val="•"/>
      <w:lvlJc w:val="left"/>
      <w:pPr>
        <w:tabs>
          <w:tab w:val="num" w:pos="1440"/>
        </w:tabs>
        <w:ind w:left="1440" w:hanging="360"/>
      </w:pPr>
      <w:rPr>
        <w:rFonts w:ascii="Arial" w:hAnsi="Arial" w:hint="default"/>
      </w:rPr>
    </w:lvl>
    <w:lvl w:ilvl="2" w:tplc="4998AC14" w:tentative="1">
      <w:start w:val="1"/>
      <w:numFmt w:val="bullet"/>
      <w:lvlText w:val="•"/>
      <w:lvlJc w:val="left"/>
      <w:pPr>
        <w:tabs>
          <w:tab w:val="num" w:pos="2160"/>
        </w:tabs>
        <w:ind w:left="2160" w:hanging="360"/>
      </w:pPr>
      <w:rPr>
        <w:rFonts w:ascii="Arial" w:hAnsi="Arial" w:hint="default"/>
      </w:rPr>
    </w:lvl>
    <w:lvl w:ilvl="3" w:tplc="2A16F9F6" w:tentative="1">
      <w:start w:val="1"/>
      <w:numFmt w:val="bullet"/>
      <w:lvlText w:val="•"/>
      <w:lvlJc w:val="left"/>
      <w:pPr>
        <w:tabs>
          <w:tab w:val="num" w:pos="2880"/>
        </w:tabs>
        <w:ind w:left="2880" w:hanging="360"/>
      </w:pPr>
      <w:rPr>
        <w:rFonts w:ascii="Arial" w:hAnsi="Arial" w:hint="default"/>
      </w:rPr>
    </w:lvl>
    <w:lvl w:ilvl="4" w:tplc="E43EDF84" w:tentative="1">
      <w:start w:val="1"/>
      <w:numFmt w:val="bullet"/>
      <w:lvlText w:val="•"/>
      <w:lvlJc w:val="left"/>
      <w:pPr>
        <w:tabs>
          <w:tab w:val="num" w:pos="3600"/>
        </w:tabs>
        <w:ind w:left="3600" w:hanging="360"/>
      </w:pPr>
      <w:rPr>
        <w:rFonts w:ascii="Arial" w:hAnsi="Arial" w:hint="default"/>
      </w:rPr>
    </w:lvl>
    <w:lvl w:ilvl="5" w:tplc="8EBE9FBA" w:tentative="1">
      <w:start w:val="1"/>
      <w:numFmt w:val="bullet"/>
      <w:lvlText w:val="•"/>
      <w:lvlJc w:val="left"/>
      <w:pPr>
        <w:tabs>
          <w:tab w:val="num" w:pos="4320"/>
        </w:tabs>
        <w:ind w:left="4320" w:hanging="360"/>
      </w:pPr>
      <w:rPr>
        <w:rFonts w:ascii="Arial" w:hAnsi="Arial" w:hint="default"/>
      </w:rPr>
    </w:lvl>
    <w:lvl w:ilvl="6" w:tplc="1F8ECC3C" w:tentative="1">
      <w:start w:val="1"/>
      <w:numFmt w:val="bullet"/>
      <w:lvlText w:val="•"/>
      <w:lvlJc w:val="left"/>
      <w:pPr>
        <w:tabs>
          <w:tab w:val="num" w:pos="5040"/>
        </w:tabs>
        <w:ind w:left="5040" w:hanging="360"/>
      </w:pPr>
      <w:rPr>
        <w:rFonts w:ascii="Arial" w:hAnsi="Arial" w:hint="default"/>
      </w:rPr>
    </w:lvl>
    <w:lvl w:ilvl="7" w:tplc="C4B273EC" w:tentative="1">
      <w:start w:val="1"/>
      <w:numFmt w:val="bullet"/>
      <w:lvlText w:val="•"/>
      <w:lvlJc w:val="left"/>
      <w:pPr>
        <w:tabs>
          <w:tab w:val="num" w:pos="5760"/>
        </w:tabs>
        <w:ind w:left="5760" w:hanging="360"/>
      </w:pPr>
      <w:rPr>
        <w:rFonts w:ascii="Arial" w:hAnsi="Arial" w:hint="default"/>
      </w:rPr>
    </w:lvl>
    <w:lvl w:ilvl="8" w:tplc="954E7CC2" w:tentative="1">
      <w:start w:val="1"/>
      <w:numFmt w:val="bullet"/>
      <w:lvlText w:val="•"/>
      <w:lvlJc w:val="left"/>
      <w:pPr>
        <w:tabs>
          <w:tab w:val="num" w:pos="6480"/>
        </w:tabs>
        <w:ind w:left="6480" w:hanging="360"/>
      </w:pPr>
      <w:rPr>
        <w:rFonts w:ascii="Arial" w:hAnsi="Arial" w:hint="default"/>
      </w:rPr>
    </w:lvl>
  </w:abstractNum>
  <w:abstractNum w:abstractNumId="20">
    <w:nsid w:val="3A2148BB"/>
    <w:multiLevelType w:val="hybridMultilevel"/>
    <w:tmpl w:val="DB5AA4AE"/>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nsid w:val="424C0F25"/>
    <w:multiLevelType w:val="hybridMultilevel"/>
    <w:tmpl w:val="BB5890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84A79E2"/>
    <w:multiLevelType w:val="hybridMultilevel"/>
    <w:tmpl w:val="2EE8DD90"/>
    <w:lvl w:ilvl="0" w:tplc="040E000D">
      <w:start w:val="1"/>
      <w:numFmt w:val="bullet"/>
      <w:lvlText w:val=""/>
      <w:lvlJc w:val="left"/>
      <w:pPr>
        <w:tabs>
          <w:tab w:val="num" w:pos="720"/>
        </w:tabs>
        <w:ind w:left="720" w:hanging="360"/>
      </w:pPr>
      <w:rPr>
        <w:rFonts w:ascii="Wingdings" w:hAnsi="Wingdings" w:hint="default"/>
      </w:rPr>
    </w:lvl>
    <w:lvl w:ilvl="1" w:tplc="15907D10" w:tentative="1">
      <w:start w:val="1"/>
      <w:numFmt w:val="bullet"/>
      <w:lvlText w:val="•"/>
      <w:lvlJc w:val="left"/>
      <w:pPr>
        <w:tabs>
          <w:tab w:val="num" w:pos="1440"/>
        </w:tabs>
        <w:ind w:left="1440" w:hanging="360"/>
      </w:pPr>
      <w:rPr>
        <w:rFonts w:ascii="Arial" w:hAnsi="Arial" w:hint="default"/>
      </w:rPr>
    </w:lvl>
    <w:lvl w:ilvl="2" w:tplc="4998AC14" w:tentative="1">
      <w:start w:val="1"/>
      <w:numFmt w:val="bullet"/>
      <w:lvlText w:val="•"/>
      <w:lvlJc w:val="left"/>
      <w:pPr>
        <w:tabs>
          <w:tab w:val="num" w:pos="2160"/>
        </w:tabs>
        <w:ind w:left="2160" w:hanging="360"/>
      </w:pPr>
      <w:rPr>
        <w:rFonts w:ascii="Arial" w:hAnsi="Arial" w:hint="default"/>
      </w:rPr>
    </w:lvl>
    <w:lvl w:ilvl="3" w:tplc="2A16F9F6" w:tentative="1">
      <w:start w:val="1"/>
      <w:numFmt w:val="bullet"/>
      <w:lvlText w:val="•"/>
      <w:lvlJc w:val="left"/>
      <w:pPr>
        <w:tabs>
          <w:tab w:val="num" w:pos="2880"/>
        </w:tabs>
        <w:ind w:left="2880" w:hanging="360"/>
      </w:pPr>
      <w:rPr>
        <w:rFonts w:ascii="Arial" w:hAnsi="Arial" w:hint="default"/>
      </w:rPr>
    </w:lvl>
    <w:lvl w:ilvl="4" w:tplc="E43EDF84" w:tentative="1">
      <w:start w:val="1"/>
      <w:numFmt w:val="bullet"/>
      <w:lvlText w:val="•"/>
      <w:lvlJc w:val="left"/>
      <w:pPr>
        <w:tabs>
          <w:tab w:val="num" w:pos="3600"/>
        </w:tabs>
        <w:ind w:left="3600" w:hanging="360"/>
      </w:pPr>
      <w:rPr>
        <w:rFonts w:ascii="Arial" w:hAnsi="Arial" w:hint="default"/>
      </w:rPr>
    </w:lvl>
    <w:lvl w:ilvl="5" w:tplc="8EBE9FBA" w:tentative="1">
      <w:start w:val="1"/>
      <w:numFmt w:val="bullet"/>
      <w:lvlText w:val="•"/>
      <w:lvlJc w:val="left"/>
      <w:pPr>
        <w:tabs>
          <w:tab w:val="num" w:pos="4320"/>
        </w:tabs>
        <w:ind w:left="4320" w:hanging="360"/>
      </w:pPr>
      <w:rPr>
        <w:rFonts w:ascii="Arial" w:hAnsi="Arial" w:hint="default"/>
      </w:rPr>
    </w:lvl>
    <w:lvl w:ilvl="6" w:tplc="1F8ECC3C" w:tentative="1">
      <w:start w:val="1"/>
      <w:numFmt w:val="bullet"/>
      <w:lvlText w:val="•"/>
      <w:lvlJc w:val="left"/>
      <w:pPr>
        <w:tabs>
          <w:tab w:val="num" w:pos="5040"/>
        </w:tabs>
        <w:ind w:left="5040" w:hanging="360"/>
      </w:pPr>
      <w:rPr>
        <w:rFonts w:ascii="Arial" w:hAnsi="Arial" w:hint="default"/>
      </w:rPr>
    </w:lvl>
    <w:lvl w:ilvl="7" w:tplc="C4B273EC" w:tentative="1">
      <w:start w:val="1"/>
      <w:numFmt w:val="bullet"/>
      <w:lvlText w:val="•"/>
      <w:lvlJc w:val="left"/>
      <w:pPr>
        <w:tabs>
          <w:tab w:val="num" w:pos="5760"/>
        </w:tabs>
        <w:ind w:left="5760" w:hanging="360"/>
      </w:pPr>
      <w:rPr>
        <w:rFonts w:ascii="Arial" w:hAnsi="Arial" w:hint="default"/>
      </w:rPr>
    </w:lvl>
    <w:lvl w:ilvl="8" w:tplc="954E7CC2" w:tentative="1">
      <w:start w:val="1"/>
      <w:numFmt w:val="bullet"/>
      <w:lvlText w:val="•"/>
      <w:lvlJc w:val="left"/>
      <w:pPr>
        <w:tabs>
          <w:tab w:val="num" w:pos="6480"/>
        </w:tabs>
        <w:ind w:left="6480" w:hanging="360"/>
      </w:pPr>
      <w:rPr>
        <w:rFonts w:ascii="Arial" w:hAnsi="Arial" w:hint="default"/>
      </w:rPr>
    </w:lvl>
  </w:abstractNum>
  <w:abstractNum w:abstractNumId="23">
    <w:nsid w:val="4F1A5F1C"/>
    <w:multiLevelType w:val="hybridMultilevel"/>
    <w:tmpl w:val="0C927858"/>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nsid w:val="4F1C22F1"/>
    <w:multiLevelType w:val="hybridMultilevel"/>
    <w:tmpl w:val="43B0328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51A14698"/>
    <w:multiLevelType w:val="hybridMultilevel"/>
    <w:tmpl w:val="CAEC3728"/>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62C0333A"/>
    <w:multiLevelType w:val="hybridMultilevel"/>
    <w:tmpl w:val="06A40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7C0084B"/>
    <w:multiLevelType w:val="hybridMultilevel"/>
    <w:tmpl w:val="C74C2884"/>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nsid w:val="6ADF4D6B"/>
    <w:multiLevelType w:val="hybridMultilevel"/>
    <w:tmpl w:val="82E0650E"/>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6D9F4EEA"/>
    <w:multiLevelType w:val="hybridMultilevel"/>
    <w:tmpl w:val="4C1C54FC"/>
    <w:lvl w:ilvl="0" w:tplc="040E000D">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EEC31E4"/>
    <w:multiLevelType w:val="hybridMultilevel"/>
    <w:tmpl w:val="6BB6A17C"/>
    <w:lvl w:ilvl="0" w:tplc="7F6486C6">
      <w:start w:val="1"/>
      <w:numFmt w:val="bullet"/>
      <w:lvlText w:val="•"/>
      <w:lvlJc w:val="left"/>
      <w:pPr>
        <w:tabs>
          <w:tab w:val="num" w:pos="720"/>
        </w:tabs>
        <w:ind w:left="720" w:hanging="360"/>
      </w:pPr>
      <w:rPr>
        <w:rFonts w:ascii="Arial" w:hAnsi="Arial" w:hint="default"/>
      </w:rPr>
    </w:lvl>
    <w:lvl w:ilvl="1" w:tplc="DBF846E4" w:tentative="1">
      <w:start w:val="1"/>
      <w:numFmt w:val="bullet"/>
      <w:lvlText w:val="•"/>
      <w:lvlJc w:val="left"/>
      <w:pPr>
        <w:tabs>
          <w:tab w:val="num" w:pos="1440"/>
        </w:tabs>
        <w:ind w:left="1440" w:hanging="360"/>
      </w:pPr>
      <w:rPr>
        <w:rFonts w:ascii="Arial" w:hAnsi="Arial" w:hint="default"/>
      </w:rPr>
    </w:lvl>
    <w:lvl w:ilvl="2" w:tplc="05D4EF0C" w:tentative="1">
      <w:start w:val="1"/>
      <w:numFmt w:val="bullet"/>
      <w:lvlText w:val="•"/>
      <w:lvlJc w:val="left"/>
      <w:pPr>
        <w:tabs>
          <w:tab w:val="num" w:pos="2160"/>
        </w:tabs>
        <w:ind w:left="2160" w:hanging="360"/>
      </w:pPr>
      <w:rPr>
        <w:rFonts w:ascii="Arial" w:hAnsi="Arial" w:hint="default"/>
      </w:rPr>
    </w:lvl>
    <w:lvl w:ilvl="3" w:tplc="5C5227A8" w:tentative="1">
      <w:start w:val="1"/>
      <w:numFmt w:val="bullet"/>
      <w:lvlText w:val="•"/>
      <w:lvlJc w:val="left"/>
      <w:pPr>
        <w:tabs>
          <w:tab w:val="num" w:pos="2880"/>
        </w:tabs>
        <w:ind w:left="2880" w:hanging="360"/>
      </w:pPr>
      <w:rPr>
        <w:rFonts w:ascii="Arial" w:hAnsi="Arial" w:hint="default"/>
      </w:rPr>
    </w:lvl>
    <w:lvl w:ilvl="4" w:tplc="B2BA2D06" w:tentative="1">
      <w:start w:val="1"/>
      <w:numFmt w:val="bullet"/>
      <w:lvlText w:val="•"/>
      <w:lvlJc w:val="left"/>
      <w:pPr>
        <w:tabs>
          <w:tab w:val="num" w:pos="3600"/>
        </w:tabs>
        <w:ind w:left="3600" w:hanging="360"/>
      </w:pPr>
      <w:rPr>
        <w:rFonts w:ascii="Arial" w:hAnsi="Arial" w:hint="default"/>
      </w:rPr>
    </w:lvl>
    <w:lvl w:ilvl="5" w:tplc="AC327316" w:tentative="1">
      <w:start w:val="1"/>
      <w:numFmt w:val="bullet"/>
      <w:lvlText w:val="•"/>
      <w:lvlJc w:val="left"/>
      <w:pPr>
        <w:tabs>
          <w:tab w:val="num" w:pos="4320"/>
        </w:tabs>
        <w:ind w:left="4320" w:hanging="360"/>
      </w:pPr>
      <w:rPr>
        <w:rFonts w:ascii="Arial" w:hAnsi="Arial" w:hint="default"/>
      </w:rPr>
    </w:lvl>
    <w:lvl w:ilvl="6" w:tplc="93025DD4" w:tentative="1">
      <w:start w:val="1"/>
      <w:numFmt w:val="bullet"/>
      <w:lvlText w:val="•"/>
      <w:lvlJc w:val="left"/>
      <w:pPr>
        <w:tabs>
          <w:tab w:val="num" w:pos="5040"/>
        </w:tabs>
        <w:ind w:left="5040" w:hanging="360"/>
      </w:pPr>
      <w:rPr>
        <w:rFonts w:ascii="Arial" w:hAnsi="Arial" w:hint="default"/>
      </w:rPr>
    </w:lvl>
    <w:lvl w:ilvl="7" w:tplc="0FD0DAEA" w:tentative="1">
      <w:start w:val="1"/>
      <w:numFmt w:val="bullet"/>
      <w:lvlText w:val="•"/>
      <w:lvlJc w:val="left"/>
      <w:pPr>
        <w:tabs>
          <w:tab w:val="num" w:pos="5760"/>
        </w:tabs>
        <w:ind w:left="5760" w:hanging="360"/>
      </w:pPr>
      <w:rPr>
        <w:rFonts w:ascii="Arial" w:hAnsi="Arial" w:hint="default"/>
      </w:rPr>
    </w:lvl>
    <w:lvl w:ilvl="8" w:tplc="F9E0A966" w:tentative="1">
      <w:start w:val="1"/>
      <w:numFmt w:val="bullet"/>
      <w:lvlText w:val="•"/>
      <w:lvlJc w:val="left"/>
      <w:pPr>
        <w:tabs>
          <w:tab w:val="num" w:pos="6480"/>
        </w:tabs>
        <w:ind w:left="6480" w:hanging="360"/>
      </w:pPr>
      <w:rPr>
        <w:rFonts w:ascii="Arial" w:hAnsi="Arial" w:hint="default"/>
      </w:rPr>
    </w:lvl>
  </w:abstractNum>
  <w:abstractNum w:abstractNumId="31">
    <w:nsid w:val="70F54689"/>
    <w:multiLevelType w:val="hybridMultilevel"/>
    <w:tmpl w:val="7B0E588A"/>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nsid w:val="7164487A"/>
    <w:multiLevelType w:val="hybridMultilevel"/>
    <w:tmpl w:val="7ED8920E"/>
    <w:lvl w:ilvl="0" w:tplc="040E000F">
      <w:start w:val="1"/>
      <w:numFmt w:val="decimal"/>
      <w:lvlText w:val="%1."/>
      <w:lvlJc w:val="left"/>
      <w:pPr>
        <w:tabs>
          <w:tab w:val="num" w:pos="720"/>
        </w:tabs>
        <w:ind w:left="720" w:hanging="360"/>
      </w:pPr>
      <w:rPr>
        <w:rFonts w:hint="default"/>
      </w:rPr>
    </w:lvl>
    <w:lvl w:ilvl="1" w:tplc="E2D2492A" w:tentative="1">
      <w:start w:val="1"/>
      <w:numFmt w:val="bullet"/>
      <w:lvlText w:val="•"/>
      <w:lvlJc w:val="left"/>
      <w:pPr>
        <w:tabs>
          <w:tab w:val="num" w:pos="1440"/>
        </w:tabs>
        <w:ind w:left="1440" w:hanging="360"/>
      </w:pPr>
      <w:rPr>
        <w:rFonts w:ascii="Arial" w:hAnsi="Arial" w:hint="default"/>
      </w:rPr>
    </w:lvl>
    <w:lvl w:ilvl="2" w:tplc="31F28486" w:tentative="1">
      <w:start w:val="1"/>
      <w:numFmt w:val="bullet"/>
      <w:lvlText w:val="•"/>
      <w:lvlJc w:val="left"/>
      <w:pPr>
        <w:tabs>
          <w:tab w:val="num" w:pos="2160"/>
        </w:tabs>
        <w:ind w:left="2160" w:hanging="360"/>
      </w:pPr>
      <w:rPr>
        <w:rFonts w:ascii="Arial" w:hAnsi="Arial" w:hint="default"/>
      </w:rPr>
    </w:lvl>
    <w:lvl w:ilvl="3" w:tplc="971A2F4E" w:tentative="1">
      <w:start w:val="1"/>
      <w:numFmt w:val="bullet"/>
      <w:lvlText w:val="•"/>
      <w:lvlJc w:val="left"/>
      <w:pPr>
        <w:tabs>
          <w:tab w:val="num" w:pos="2880"/>
        </w:tabs>
        <w:ind w:left="2880" w:hanging="360"/>
      </w:pPr>
      <w:rPr>
        <w:rFonts w:ascii="Arial" w:hAnsi="Arial" w:hint="default"/>
      </w:rPr>
    </w:lvl>
    <w:lvl w:ilvl="4" w:tplc="4300EB3A" w:tentative="1">
      <w:start w:val="1"/>
      <w:numFmt w:val="bullet"/>
      <w:lvlText w:val="•"/>
      <w:lvlJc w:val="left"/>
      <w:pPr>
        <w:tabs>
          <w:tab w:val="num" w:pos="3600"/>
        </w:tabs>
        <w:ind w:left="3600" w:hanging="360"/>
      </w:pPr>
      <w:rPr>
        <w:rFonts w:ascii="Arial" w:hAnsi="Arial" w:hint="default"/>
      </w:rPr>
    </w:lvl>
    <w:lvl w:ilvl="5" w:tplc="A7DE725A" w:tentative="1">
      <w:start w:val="1"/>
      <w:numFmt w:val="bullet"/>
      <w:lvlText w:val="•"/>
      <w:lvlJc w:val="left"/>
      <w:pPr>
        <w:tabs>
          <w:tab w:val="num" w:pos="4320"/>
        </w:tabs>
        <w:ind w:left="4320" w:hanging="360"/>
      </w:pPr>
      <w:rPr>
        <w:rFonts w:ascii="Arial" w:hAnsi="Arial" w:hint="default"/>
      </w:rPr>
    </w:lvl>
    <w:lvl w:ilvl="6" w:tplc="5B96FE36" w:tentative="1">
      <w:start w:val="1"/>
      <w:numFmt w:val="bullet"/>
      <w:lvlText w:val="•"/>
      <w:lvlJc w:val="left"/>
      <w:pPr>
        <w:tabs>
          <w:tab w:val="num" w:pos="5040"/>
        </w:tabs>
        <w:ind w:left="5040" w:hanging="360"/>
      </w:pPr>
      <w:rPr>
        <w:rFonts w:ascii="Arial" w:hAnsi="Arial" w:hint="default"/>
      </w:rPr>
    </w:lvl>
    <w:lvl w:ilvl="7" w:tplc="E0CCB07C" w:tentative="1">
      <w:start w:val="1"/>
      <w:numFmt w:val="bullet"/>
      <w:lvlText w:val="•"/>
      <w:lvlJc w:val="left"/>
      <w:pPr>
        <w:tabs>
          <w:tab w:val="num" w:pos="5760"/>
        </w:tabs>
        <w:ind w:left="5760" w:hanging="360"/>
      </w:pPr>
      <w:rPr>
        <w:rFonts w:ascii="Arial" w:hAnsi="Arial" w:hint="default"/>
      </w:rPr>
    </w:lvl>
    <w:lvl w:ilvl="8" w:tplc="1B3C22C2" w:tentative="1">
      <w:start w:val="1"/>
      <w:numFmt w:val="bullet"/>
      <w:lvlText w:val="•"/>
      <w:lvlJc w:val="left"/>
      <w:pPr>
        <w:tabs>
          <w:tab w:val="num" w:pos="6480"/>
        </w:tabs>
        <w:ind w:left="6480" w:hanging="360"/>
      </w:pPr>
      <w:rPr>
        <w:rFonts w:ascii="Arial" w:hAnsi="Arial" w:hint="default"/>
      </w:rPr>
    </w:lvl>
  </w:abstractNum>
  <w:abstractNum w:abstractNumId="33">
    <w:nsid w:val="76655CA9"/>
    <w:multiLevelType w:val="hybridMultilevel"/>
    <w:tmpl w:val="F1141452"/>
    <w:lvl w:ilvl="0" w:tplc="040E000B">
      <w:start w:val="1"/>
      <w:numFmt w:val="bullet"/>
      <w:lvlText w:val=""/>
      <w:lvlJc w:val="left"/>
      <w:pPr>
        <w:tabs>
          <w:tab w:val="num" w:pos="720"/>
        </w:tabs>
        <w:ind w:left="720" w:hanging="360"/>
      </w:pPr>
      <w:rPr>
        <w:rFonts w:ascii="Wingdings" w:hAnsi="Wingdings" w:hint="default"/>
      </w:rPr>
    </w:lvl>
    <w:lvl w:ilvl="1" w:tplc="C994EF50" w:tentative="1">
      <w:start w:val="1"/>
      <w:numFmt w:val="bullet"/>
      <w:lvlText w:val="•"/>
      <w:lvlJc w:val="left"/>
      <w:pPr>
        <w:tabs>
          <w:tab w:val="num" w:pos="1440"/>
        </w:tabs>
        <w:ind w:left="1440" w:hanging="360"/>
      </w:pPr>
      <w:rPr>
        <w:rFonts w:ascii="Arial" w:hAnsi="Arial" w:hint="default"/>
      </w:rPr>
    </w:lvl>
    <w:lvl w:ilvl="2" w:tplc="93F498BE" w:tentative="1">
      <w:start w:val="1"/>
      <w:numFmt w:val="bullet"/>
      <w:lvlText w:val="•"/>
      <w:lvlJc w:val="left"/>
      <w:pPr>
        <w:tabs>
          <w:tab w:val="num" w:pos="2160"/>
        </w:tabs>
        <w:ind w:left="2160" w:hanging="360"/>
      </w:pPr>
      <w:rPr>
        <w:rFonts w:ascii="Arial" w:hAnsi="Arial" w:hint="default"/>
      </w:rPr>
    </w:lvl>
    <w:lvl w:ilvl="3" w:tplc="29A405BA" w:tentative="1">
      <w:start w:val="1"/>
      <w:numFmt w:val="bullet"/>
      <w:lvlText w:val="•"/>
      <w:lvlJc w:val="left"/>
      <w:pPr>
        <w:tabs>
          <w:tab w:val="num" w:pos="2880"/>
        </w:tabs>
        <w:ind w:left="2880" w:hanging="360"/>
      </w:pPr>
      <w:rPr>
        <w:rFonts w:ascii="Arial" w:hAnsi="Arial" w:hint="default"/>
      </w:rPr>
    </w:lvl>
    <w:lvl w:ilvl="4" w:tplc="05C842BE" w:tentative="1">
      <w:start w:val="1"/>
      <w:numFmt w:val="bullet"/>
      <w:lvlText w:val="•"/>
      <w:lvlJc w:val="left"/>
      <w:pPr>
        <w:tabs>
          <w:tab w:val="num" w:pos="3600"/>
        </w:tabs>
        <w:ind w:left="3600" w:hanging="360"/>
      </w:pPr>
      <w:rPr>
        <w:rFonts w:ascii="Arial" w:hAnsi="Arial" w:hint="default"/>
      </w:rPr>
    </w:lvl>
    <w:lvl w:ilvl="5" w:tplc="E7D8E7BC" w:tentative="1">
      <w:start w:val="1"/>
      <w:numFmt w:val="bullet"/>
      <w:lvlText w:val="•"/>
      <w:lvlJc w:val="left"/>
      <w:pPr>
        <w:tabs>
          <w:tab w:val="num" w:pos="4320"/>
        </w:tabs>
        <w:ind w:left="4320" w:hanging="360"/>
      </w:pPr>
      <w:rPr>
        <w:rFonts w:ascii="Arial" w:hAnsi="Arial" w:hint="default"/>
      </w:rPr>
    </w:lvl>
    <w:lvl w:ilvl="6" w:tplc="D77074D8" w:tentative="1">
      <w:start w:val="1"/>
      <w:numFmt w:val="bullet"/>
      <w:lvlText w:val="•"/>
      <w:lvlJc w:val="left"/>
      <w:pPr>
        <w:tabs>
          <w:tab w:val="num" w:pos="5040"/>
        </w:tabs>
        <w:ind w:left="5040" w:hanging="360"/>
      </w:pPr>
      <w:rPr>
        <w:rFonts w:ascii="Arial" w:hAnsi="Arial" w:hint="default"/>
      </w:rPr>
    </w:lvl>
    <w:lvl w:ilvl="7" w:tplc="2814EDA2" w:tentative="1">
      <w:start w:val="1"/>
      <w:numFmt w:val="bullet"/>
      <w:lvlText w:val="•"/>
      <w:lvlJc w:val="left"/>
      <w:pPr>
        <w:tabs>
          <w:tab w:val="num" w:pos="5760"/>
        </w:tabs>
        <w:ind w:left="5760" w:hanging="360"/>
      </w:pPr>
      <w:rPr>
        <w:rFonts w:ascii="Arial" w:hAnsi="Arial" w:hint="default"/>
      </w:rPr>
    </w:lvl>
    <w:lvl w:ilvl="8" w:tplc="2766BEA0" w:tentative="1">
      <w:start w:val="1"/>
      <w:numFmt w:val="bullet"/>
      <w:lvlText w:val="•"/>
      <w:lvlJc w:val="left"/>
      <w:pPr>
        <w:tabs>
          <w:tab w:val="num" w:pos="6480"/>
        </w:tabs>
        <w:ind w:left="6480" w:hanging="360"/>
      </w:pPr>
      <w:rPr>
        <w:rFonts w:ascii="Arial" w:hAnsi="Arial" w:hint="default"/>
      </w:rPr>
    </w:lvl>
  </w:abstractNum>
  <w:abstractNum w:abstractNumId="34">
    <w:nsid w:val="7A014F8E"/>
    <w:multiLevelType w:val="hybridMultilevel"/>
    <w:tmpl w:val="64D806D0"/>
    <w:lvl w:ilvl="0" w:tplc="040E000B">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num w:numId="1">
    <w:abstractNumId w:val="9"/>
  </w:num>
  <w:num w:numId="2">
    <w:abstractNumId w:val="30"/>
  </w:num>
  <w:num w:numId="3">
    <w:abstractNumId w:val="19"/>
  </w:num>
  <w:num w:numId="4">
    <w:abstractNumId w:val="22"/>
  </w:num>
  <w:num w:numId="5">
    <w:abstractNumId w:val="13"/>
  </w:num>
  <w:num w:numId="6">
    <w:abstractNumId w:val="16"/>
  </w:num>
  <w:num w:numId="7">
    <w:abstractNumId w:val="6"/>
  </w:num>
  <w:num w:numId="8">
    <w:abstractNumId w:val="11"/>
  </w:num>
  <w:num w:numId="9">
    <w:abstractNumId w:val="5"/>
  </w:num>
  <w:num w:numId="10">
    <w:abstractNumId w:val="17"/>
  </w:num>
  <w:num w:numId="11">
    <w:abstractNumId w:val="29"/>
  </w:num>
  <w:num w:numId="12">
    <w:abstractNumId w:val="24"/>
  </w:num>
  <w:num w:numId="13">
    <w:abstractNumId w:val="15"/>
  </w:num>
  <w:num w:numId="14">
    <w:abstractNumId w:val="7"/>
  </w:num>
  <w:num w:numId="15">
    <w:abstractNumId w:val="23"/>
  </w:num>
  <w:num w:numId="16">
    <w:abstractNumId w:val="34"/>
  </w:num>
  <w:num w:numId="17">
    <w:abstractNumId w:val="25"/>
  </w:num>
  <w:num w:numId="18">
    <w:abstractNumId w:val="31"/>
  </w:num>
  <w:num w:numId="19">
    <w:abstractNumId w:val="20"/>
  </w:num>
  <w:num w:numId="20">
    <w:abstractNumId w:val="28"/>
  </w:num>
  <w:num w:numId="21">
    <w:abstractNumId w:val="2"/>
  </w:num>
  <w:num w:numId="22">
    <w:abstractNumId w:val="27"/>
  </w:num>
  <w:num w:numId="23">
    <w:abstractNumId w:val="3"/>
  </w:num>
  <w:num w:numId="24">
    <w:abstractNumId w:val="33"/>
  </w:num>
  <w:num w:numId="25">
    <w:abstractNumId w:val="4"/>
  </w:num>
  <w:num w:numId="26">
    <w:abstractNumId w:val="14"/>
  </w:num>
  <w:num w:numId="27">
    <w:abstractNumId w:val="10"/>
  </w:num>
  <w:num w:numId="28">
    <w:abstractNumId w:val="18"/>
  </w:num>
  <w:num w:numId="29">
    <w:abstractNumId w:val="8"/>
  </w:num>
  <w:num w:numId="30">
    <w:abstractNumId w:val="1"/>
  </w:num>
  <w:num w:numId="31">
    <w:abstractNumId w:val="26"/>
  </w:num>
  <w:num w:numId="32">
    <w:abstractNumId w:val="17"/>
  </w:num>
  <w:num w:numId="33">
    <w:abstractNumId w:val="17"/>
  </w:num>
  <w:num w:numId="34">
    <w:abstractNumId w:val="17"/>
  </w:num>
  <w:num w:numId="35">
    <w:abstractNumId w:val="17"/>
  </w:num>
  <w:num w:numId="36">
    <w:abstractNumId w:val="17"/>
  </w:num>
  <w:num w:numId="37">
    <w:abstractNumId w:val="9"/>
  </w:num>
  <w:num w:numId="38">
    <w:abstractNumId w:val="12"/>
  </w:num>
  <w:num w:numId="39">
    <w:abstractNumId w:val="21"/>
  </w:num>
  <w:num w:numId="40">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60349"/>
    <w:rsid w:val="0000220D"/>
    <w:rsid w:val="00003F02"/>
    <w:rsid w:val="00006093"/>
    <w:rsid w:val="00006CBD"/>
    <w:rsid w:val="00010600"/>
    <w:rsid w:val="00010ADB"/>
    <w:rsid w:val="00011F82"/>
    <w:rsid w:val="00025E7A"/>
    <w:rsid w:val="00025FFD"/>
    <w:rsid w:val="00034472"/>
    <w:rsid w:val="00035C0E"/>
    <w:rsid w:val="0004107C"/>
    <w:rsid w:val="00041B4B"/>
    <w:rsid w:val="00043312"/>
    <w:rsid w:val="0004402D"/>
    <w:rsid w:val="00044F65"/>
    <w:rsid w:val="0004547B"/>
    <w:rsid w:val="0004558B"/>
    <w:rsid w:val="000510B6"/>
    <w:rsid w:val="00052427"/>
    <w:rsid w:val="00052EF5"/>
    <w:rsid w:val="00052FD7"/>
    <w:rsid w:val="0005300E"/>
    <w:rsid w:val="0005329B"/>
    <w:rsid w:val="00054369"/>
    <w:rsid w:val="000573E3"/>
    <w:rsid w:val="000604FB"/>
    <w:rsid w:val="00061BFC"/>
    <w:rsid w:val="00063921"/>
    <w:rsid w:val="00070435"/>
    <w:rsid w:val="00076638"/>
    <w:rsid w:val="000766B9"/>
    <w:rsid w:val="00082302"/>
    <w:rsid w:val="000871DF"/>
    <w:rsid w:val="00090B4C"/>
    <w:rsid w:val="0009382B"/>
    <w:rsid w:val="00094289"/>
    <w:rsid w:val="00095917"/>
    <w:rsid w:val="00097D64"/>
    <w:rsid w:val="000A187F"/>
    <w:rsid w:val="000A6EE7"/>
    <w:rsid w:val="000B078C"/>
    <w:rsid w:val="000B0C9B"/>
    <w:rsid w:val="000B30AE"/>
    <w:rsid w:val="000D1569"/>
    <w:rsid w:val="000D47F8"/>
    <w:rsid w:val="000D5BE6"/>
    <w:rsid w:val="000D6B1A"/>
    <w:rsid w:val="000E477A"/>
    <w:rsid w:val="000E741E"/>
    <w:rsid w:val="000F533A"/>
    <w:rsid w:val="000F5B5D"/>
    <w:rsid w:val="000F7674"/>
    <w:rsid w:val="001014EC"/>
    <w:rsid w:val="001018DD"/>
    <w:rsid w:val="00102A51"/>
    <w:rsid w:val="00102F98"/>
    <w:rsid w:val="00104F85"/>
    <w:rsid w:val="001104F4"/>
    <w:rsid w:val="00110AE7"/>
    <w:rsid w:val="00115F6D"/>
    <w:rsid w:val="00121E3C"/>
    <w:rsid w:val="00132FD4"/>
    <w:rsid w:val="00134142"/>
    <w:rsid w:val="00135A2C"/>
    <w:rsid w:val="00136F8E"/>
    <w:rsid w:val="00141A75"/>
    <w:rsid w:val="001424D6"/>
    <w:rsid w:val="00145605"/>
    <w:rsid w:val="00147041"/>
    <w:rsid w:val="00147D37"/>
    <w:rsid w:val="00150080"/>
    <w:rsid w:val="00151DD3"/>
    <w:rsid w:val="00153792"/>
    <w:rsid w:val="00154E4C"/>
    <w:rsid w:val="00155578"/>
    <w:rsid w:val="00161D83"/>
    <w:rsid w:val="00162C24"/>
    <w:rsid w:val="00163150"/>
    <w:rsid w:val="00166C99"/>
    <w:rsid w:val="0017055C"/>
    <w:rsid w:val="001750FC"/>
    <w:rsid w:val="001779C4"/>
    <w:rsid w:val="00177D57"/>
    <w:rsid w:val="00181146"/>
    <w:rsid w:val="001826AA"/>
    <w:rsid w:val="00183882"/>
    <w:rsid w:val="00185CAB"/>
    <w:rsid w:val="0018738C"/>
    <w:rsid w:val="001966B8"/>
    <w:rsid w:val="001B34E7"/>
    <w:rsid w:val="001B4884"/>
    <w:rsid w:val="001B590B"/>
    <w:rsid w:val="001C1CE2"/>
    <w:rsid w:val="001C6B04"/>
    <w:rsid w:val="001C6CDF"/>
    <w:rsid w:val="001C72BA"/>
    <w:rsid w:val="001C7D45"/>
    <w:rsid w:val="001C7FD4"/>
    <w:rsid w:val="001D1468"/>
    <w:rsid w:val="001D22C2"/>
    <w:rsid w:val="001D2DA4"/>
    <w:rsid w:val="001D7362"/>
    <w:rsid w:val="001E1684"/>
    <w:rsid w:val="001F1136"/>
    <w:rsid w:val="001F471B"/>
    <w:rsid w:val="00200300"/>
    <w:rsid w:val="00200771"/>
    <w:rsid w:val="00201561"/>
    <w:rsid w:val="002030E9"/>
    <w:rsid w:val="002045EF"/>
    <w:rsid w:val="0020630A"/>
    <w:rsid w:val="0020640C"/>
    <w:rsid w:val="002149BC"/>
    <w:rsid w:val="002232C0"/>
    <w:rsid w:val="00224121"/>
    <w:rsid w:val="00224358"/>
    <w:rsid w:val="00227E14"/>
    <w:rsid w:val="002346A3"/>
    <w:rsid w:val="0023490C"/>
    <w:rsid w:val="0024107D"/>
    <w:rsid w:val="00242193"/>
    <w:rsid w:val="00242BDE"/>
    <w:rsid w:val="00246094"/>
    <w:rsid w:val="00246FB8"/>
    <w:rsid w:val="002478FD"/>
    <w:rsid w:val="00250BA2"/>
    <w:rsid w:val="00250FBD"/>
    <w:rsid w:val="00263A34"/>
    <w:rsid w:val="002654A7"/>
    <w:rsid w:val="00266E0B"/>
    <w:rsid w:val="00267AEF"/>
    <w:rsid w:val="00267B3A"/>
    <w:rsid w:val="002708AB"/>
    <w:rsid w:val="002715C5"/>
    <w:rsid w:val="00271ED2"/>
    <w:rsid w:val="00271F46"/>
    <w:rsid w:val="002724ED"/>
    <w:rsid w:val="00274DF1"/>
    <w:rsid w:val="00275FF4"/>
    <w:rsid w:val="00276716"/>
    <w:rsid w:val="00280506"/>
    <w:rsid w:val="0028613D"/>
    <w:rsid w:val="002872E4"/>
    <w:rsid w:val="0028774B"/>
    <w:rsid w:val="00287BF5"/>
    <w:rsid w:val="00290D8F"/>
    <w:rsid w:val="00293E29"/>
    <w:rsid w:val="00296F5F"/>
    <w:rsid w:val="002976C4"/>
    <w:rsid w:val="002A1C12"/>
    <w:rsid w:val="002A5993"/>
    <w:rsid w:val="002B0CFB"/>
    <w:rsid w:val="002B179D"/>
    <w:rsid w:val="002B1B08"/>
    <w:rsid w:val="002B1E45"/>
    <w:rsid w:val="002B35CC"/>
    <w:rsid w:val="002B4571"/>
    <w:rsid w:val="002B72F7"/>
    <w:rsid w:val="002C0173"/>
    <w:rsid w:val="002C02D6"/>
    <w:rsid w:val="002C0AED"/>
    <w:rsid w:val="002C4104"/>
    <w:rsid w:val="002C4EBA"/>
    <w:rsid w:val="002D3E10"/>
    <w:rsid w:val="002D4EF5"/>
    <w:rsid w:val="002E111A"/>
    <w:rsid w:val="002E37CC"/>
    <w:rsid w:val="002E7063"/>
    <w:rsid w:val="002F2766"/>
    <w:rsid w:val="002F2E58"/>
    <w:rsid w:val="002F4A22"/>
    <w:rsid w:val="002F58FA"/>
    <w:rsid w:val="002F5C79"/>
    <w:rsid w:val="002F70D9"/>
    <w:rsid w:val="0031110C"/>
    <w:rsid w:val="00313380"/>
    <w:rsid w:val="00317140"/>
    <w:rsid w:val="00317F00"/>
    <w:rsid w:val="0032222A"/>
    <w:rsid w:val="003260C7"/>
    <w:rsid w:val="00326858"/>
    <w:rsid w:val="00332432"/>
    <w:rsid w:val="00332793"/>
    <w:rsid w:val="00333605"/>
    <w:rsid w:val="00333FFE"/>
    <w:rsid w:val="00334AA5"/>
    <w:rsid w:val="00334AA9"/>
    <w:rsid w:val="0033518D"/>
    <w:rsid w:val="00335A6E"/>
    <w:rsid w:val="00336866"/>
    <w:rsid w:val="0034273E"/>
    <w:rsid w:val="00350DF3"/>
    <w:rsid w:val="00353F28"/>
    <w:rsid w:val="0035785A"/>
    <w:rsid w:val="0036091C"/>
    <w:rsid w:val="003738B9"/>
    <w:rsid w:val="00373D9C"/>
    <w:rsid w:val="00380E3A"/>
    <w:rsid w:val="0038722E"/>
    <w:rsid w:val="003912C6"/>
    <w:rsid w:val="003A0258"/>
    <w:rsid w:val="003A0905"/>
    <w:rsid w:val="003A4D64"/>
    <w:rsid w:val="003B6BB8"/>
    <w:rsid w:val="003C3744"/>
    <w:rsid w:val="003C5E34"/>
    <w:rsid w:val="003C7DE1"/>
    <w:rsid w:val="003D73E7"/>
    <w:rsid w:val="003E117A"/>
    <w:rsid w:val="003E1E0B"/>
    <w:rsid w:val="003E3C00"/>
    <w:rsid w:val="003E5B12"/>
    <w:rsid w:val="003F42BA"/>
    <w:rsid w:val="004047D4"/>
    <w:rsid w:val="00404919"/>
    <w:rsid w:val="00406242"/>
    <w:rsid w:val="00406F34"/>
    <w:rsid w:val="00407008"/>
    <w:rsid w:val="004115FE"/>
    <w:rsid w:val="0041362C"/>
    <w:rsid w:val="0041524E"/>
    <w:rsid w:val="004175FA"/>
    <w:rsid w:val="00417EFC"/>
    <w:rsid w:val="00417FC0"/>
    <w:rsid w:val="00423C71"/>
    <w:rsid w:val="004260C4"/>
    <w:rsid w:val="004330EC"/>
    <w:rsid w:val="004347E3"/>
    <w:rsid w:val="0043550F"/>
    <w:rsid w:val="0045251B"/>
    <w:rsid w:val="004557E7"/>
    <w:rsid w:val="00456CC6"/>
    <w:rsid w:val="00457AB8"/>
    <w:rsid w:val="00466643"/>
    <w:rsid w:val="004674D5"/>
    <w:rsid w:val="004746F1"/>
    <w:rsid w:val="00474820"/>
    <w:rsid w:val="004763CE"/>
    <w:rsid w:val="00477086"/>
    <w:rsid w:val="004779CE"/>
    <w:rsid w:val="00485B59"/>
    <w:rsid w:val="004906DF"/>
    <w:rsid w:val="004923AE"/>
    <w:rsid w:val="00494003"/>
    <w:rsid w:val="0049504C"/>
    <w:rsid w:val="004967DF"/>
    <w:rsid w:val="0049696D"/>
    <w:rsid w:val="004A047D"/>
    <w:rsid w:val="004A0718"/>
    <w:rsid w:val="004A2159"/>
    <w:rsid w:val="004A2482"/>
    <w:rsid w:val="004A2A9F"/>
    <w:rsid w:val="004A47AE"/>
    <w:rsid w:val="004A6AA1"/>
    <w:rsid w:val="004A6C56"/>
    <w:rsid w:val="004A6F18"/>
    <w:rsid w:val="004B0564"/>
    <w:rsid w:val="004B30A0"/>
    <w:rsid w:val="004B3CAA"/>
    <w:rsid w:val="004B5480"/>
    <w:rsid w:val="004B765D"/>
    <w:rsid w:val="004C1137"/>
    <w:rsid w:val="004C2C67"/>
    <w:rsid w:val="004C35E3"/>
    <w:rsid w:val="004C3BAA"/>
    <w:rsid w:val="004C3F04"/>
    <w:rsid w:val="004C40DA"/>
    <w:rsid w:val="004C68D4"/>
    <w:rsid w:val="004C7C07"/>
    <w:rsid w:val="004D0E55"/>
    <w:rsid w:val="004D222C"/>
    <w:rsid w:val="004D6DEA"/>
    <w:rsid w:val="004D7F8B"/>
    <w:rsid w:val="004E1A60"/>
    <w:rsid w:val="004E3425"/>
    <w:rsid w:val="004E44D2"/>
    <w:rsid w:val="004E4A32"/>
    <w:rsid w:val="004F31A9"/>
    <w:rsid w:val="004F4C2C"/>
    <w:rsid w:val="004F6B68"/>
    <w:rsid w:val="00500B9F"/>
    <w:rsid w:val="00500D17"/>
    <w:rsid w:val="005014F4"/>
    <w:rsid w:val="00503A45"/>
    <w:rsid w:val="00507804"/>
    <w:rsid w:val="005114E9"/>
    <w:rsid w:val="00513272"/>
    <w:rsid w:val="00514840"/>
    <w:rsid w:val="00514C6B"/>
    <w:rsid w:val="00517A0A"/>
    <w:rsid w:val="00522581"/>
    <w:rsid w:val="00525456"/>
    <w:rsid w:val="00530E0F"/>
    <w:rsid w:val="0053101B"/>
    <w:rsid w:val="00533ED3"/>
    <w:rsid w:val="00534155"/>
    <w:rsid w:val="00537090"/>
    <w:rsid w:val="00540D6B"/>
    <w:rsid w:val="00542499"/>
    <w:rsid w:val="0054268A"/>
    <w:rsid w:val="00546B27"/>
    <w:rsid w:val="00554722"/>
    <w:rsid w:val="0055693C"/>
    <w:rsid w:val="00556989"/>
    <w:rsid w:val="00557140"/>
    <w:rsid w:val="00564C2C"/>
    <w:rsid w:val="00564EB8"/>
    <w:rsid w:val="005650A1"/>
    <w:rsid w:val="00567181"/>
    <w:rsid w:val="005677CB"/>
    <w:rsid w:val="00572DFA"/>
    <w:rsid w:val="00574AC0"/>
    <w:rsid w:val="00577B2A"/>
    <w:rsid w:val="005807F7"/>
    <w:rsid w:val="00584658"/>
    <w:rsid w:val="00584BA4"/>
    <w:rsid w:val="00586D69"/>
    <w:rsid w:val="0058702F"/>
    <w:rsid w:val="00591D14"/>
    <w:rsid w:val="005961D1"/>
    <w:rsid w:val="005A0C25"/>
    <w:rsid w:val="005A3056"/>
    <w:rsid w:val="005A3275"/>
    <w:rsid w:val="005B7BD0"/>
    <w:rsid w:val="005B7C93"/>
    <w:rsid w:val="005B7F47"/>
    <w:rsid w:val="005C03E0"/>
    <w:rsid w:val="005C394E"/>
    <w:rsid w:val="005C4CE9"/>
    <w:rsid w:val="005C6CBD"/>
    <w:rsid w:val="005D01FB"/>
    <w:rsid w:val="005D56D4"/>
    <w:rsid w:val="005D5FA7"/>
    <w:rsid w:val="005D6963"/>
    <w:rsid w:val="005D7DD7"/>
    <w:rsid w:val="005E260C"/>
    <w:rsid w:val="005E2E7C"/>
    <w:rsid w:val="005E4549"/>
    <w:rsid w:val="005F0522"/>
    <w:rsid w:val="005F0C14"/>
    <w:rsid w:val="005F44D1"/>
    <w:rsid w:val="005F54F7"/>
    <w:rsid w:val="005F7708"/>
    <w:rsid w:val="005F7D95"/>
    <w:rsid w:val="0060134E"/>
    <w:rsid w:val="00601C48"/>
    <w:rsid w:val="00601C65"/>
    <w:rsid w:val="006025E8"/>
    <w:rsid w:val="00610DEA"/>
    <w:rsid w:val="0061165F"/>
    <w:rsid w:val="00623475"/>
    <w:rsid w:val="0062538F"/>
    <w:rsid w:val="006274D9"/>
    <w:rsid w:val="00631F15"/>
    <w:rsid w:val="0063306F"/>
    <w:rsid w:val="00636603"/>
    <w:rsid w:val="00637EAC"/>
    <w:rsid w:val="00640714"/>
    <w:rsid w:val="00641C95"/>
    <w:rsid w:val="006427C5"/>
    <w:rsid w:val="00643238"/>
    <w:rsid w:val="00643CE1"/>
    <w:rsid w:val="0065081B"/>
    <w:rsid w:val="00651469"/>
    <w:rsid w:val="00652547"/>
    <w:rsid w:val="00653EE3"/>
    <w:rsid w:val="00654147"/>
    <w:rsid w:val="00654403"/>
    <w:rsid w:val="006558CE"/>
    <w:rsid w:val="006558DC"/>
    <w:rsid w:val="00655B36"/>
    <w:rsid w:val="00655D53"/>
    <w:rsid w:val="0066008B"/>
    <w:rsid w:val="00661554"/>
    <w:rsid w:val="00661CAB"/>
    <w:rsid w:val="00664964"/>
    <w:rsid w:val="00672289"/>
    <w:rsid w:val="006753CA"/>
    <w:rsid w:val="00680617"/>
    <w:rsid w:val="006812C6"/>
    <w:rsid w:val="006830B3"/>
    <w:rsid w:val="006846BD"/>
    <w:rsid w:val="0068569B"/>
    <w:rsid w:val="00685E20"/>
    <w:rsid w:val="00692FE5"/>
    <w:rsid w:val="006A184D"/>
    <w:rsid w:val="006A2069"/>
    <w:rsid w:val="006A21FC"/>
    <w:rsid w:val="006A51E0"/>
    <w:rsid w:val="006A5B07"/>
    <w:rsid w:val="006A72A9"/>
    <w:rsid w:val="006B1B92"/>
    <w:rsid w:val="006B24F8"/>
    <w:rsid w:val="006B49C5"/>
    <w:rsid w:val="006B5D90"/>
    <w:rsid w:val="006B6AF0"/>
    <w:rsid w:val="006B7304"/>
    <w:rsid w:val="006C294E"/>
    <w:rsid w:val="006C4032"/>
    <w:rsid w:val="006C5754"/>
    <w:rsid w:val="006C772C"/>
    <w:rsid w:val="006D3E43"/>
    <w:rsid w:val="006D4D49"/>
    <w:rsid w:val="006D599A"/>
    <w:rsid w:val="006D79B7"/>
    <w:rsid w:val="006D7DBA"/>
    <w:rsid w:val="006E0F57"/>
    <w:rsid w:val="006E1143"/>
    <w:rsid w:val="006E40DE"/>
    <w:rsid w:val="006E4EA0"/>
    <w:rsid w:val="006E6742"/>
    <w:rsid w:val="006F2E23"/>
    <w:rsid w:val="006F3B51"/>
    <w:rsid w:val="006F4723"/>
    <w:rsid w:val="006F6317"/>
    <w:rsid w:val="006F7F2D"/>
    <w:rsid w:val="0070012F"/>
    <w:rsid w:val="00700913"/>
    <w:rsid w:val="00701E8F"/>
    <w:rsid w:val="007025E1"/>
    <w:rsid w:val="00704965"/>
    <w:rsid w:val="0071115A"/>
    <w:rsid w:val="007137F7"/>
    <w:rsid w:val="00716170"/>
    <w:rsid w:val="00720C5A"/>
    <w:rsid w:val="0072369C"/>
    <w:rsid w:val="00724DA1"/>
    <w:rsid w:val="0072603C"/>
    <w:rsid w:val="0072640D"/>
    <w:rsid w:val="00733354"/>
    <w:rsid w:val="00737096"/>
    <w:rsid w:val="007427D1"/>
    <w:rsid w:val="00745297"/>
    <w:rsid w:val="007456B5"/>
    <w:rsid w:val="00746140"/>
    <w:rsid w:val="00753458"/>
    <w:rsid w:val="007551FE"/>
    <w:rsid w:val="007622BA"/>
    <w:rsid w:val="0076309E"/>
    <w:rsid w:val="007661F1"/>
    <w:rsid w:val="007664E2"/>
    <w:rsid w:val="00766BEA"/>
    <w:rsid w:val="00772F84"/>
    <w:rsid w:val="0077331E"/>
    <w:rsid w:val="007756DC"/>
    <w:rsid w:val="007765AE"/>
    <w:rsid w:val="00782E75"/>
    <w:rsid w:val="00784F0F"/>
    <w:rsid w:val="00785066"/>
    <w:rsid w:val="0078553E"/>
    <w:rsid w:val="0078603E"/>
    <w:rsid w:val="007860F6"/>
    <w:rsid w:val="0078684C"/>
    <w:rsid w:val="007919F8"/>
    <w:rsid w:val="00795FE9"/>
    <w:rsid w:val="00796607"/>
    <w:rsid w:val="00796E5C"/>
    <w:rsid w:val="00797D4D"/>
    <w:rsid w:val="007A2C21"/>
    <w:rsid w:val="007A55BA"/>
    <w:rsid w:val="007A71D2"/>
    <w:rsid w:val="007B2DA1"/>
    <w:rsid w:val="007B3140"/>
    <w:rsid w:val="007B484C"/>
    <w:rsid w:val="007B52D0"/>
    <w:rsid w:val="007B6230"/>
    <w:rsid w:val="007B7FF1"/>
    <w:rsid w:val="007C0586"/>
    <w:rsid w:val="007C05B3"/>
    <w:rsid w:val="007C1D4B"/>
    <w:rsid w:val="007C263F"/>
    <w:rsid w:val="007C3AE5"/>
    <w:rsid w:val="007D2260"/>
    <w:rsid w:val="007D2CBF"/>
    <w:rsid w:val="007D37F6"/>
    <w:rsid w:val="007D596C"/>
    <w:rsid w:val="007D63D2"/>
    <w:rsid w:val="007E6183"/>
    <w:rsid w:val="007E77C7"/>
    <w:rsid w:val="007F1D2E"/>
    <w:rsid w:val="007F1E62"/>
    <w:rsid w:val="00813BEB"/>
    <w:rsid w:val="0081440C"/>
    <w:rsid w:val="00820C9D"/>
    <w:rsid w:val="00821509"/>
    <w:rsid w:val="00824D42"/>
    <w:rsid w:val="00824F6F"/>
    <w:rsid w:val="00833A5B"/>
    <w:rsid w:val="00833D18"/>
    <w:rsid w:val="00834E0D"/>
    <w:rsid w:val="0083705D"/>
    <w:rsid w:val="0084187F"/>
    <w:rsid w:val="008431E4"/>
    <w:rsid w:val="00846A74"/>
    <w:rsid w:val="00847D43"/>
    <w:rsid w:val="008506CD"/>
    <w:rsid w:val="00851ACC"/>
    <w:rsid w:val="00861554"/>
    <w:rsid w:val="008659FF"/>
    <w:rsid w:val="00872775"/>
    <w:rsid w:val="00874B66"/>
    <w:rsid w:val="00874E33"/>
    <w:rsid w:val="008763E0"/>
    <w:rsid w:val="008770BE"/>
    <w:rsid w:val="008827F9"/>
    <w:rsid w:val="0088419E"/>
    <w:rsid w:val="00885253"/>
    <w:rsid w:val="00886567"/>
    <w:rsid w:val="008931A5"/>
    <w:rsid w:val="00895633"/>
    <w:rsid w:val="00895842"/>
    <w:rsid w:val="008966F8"/>
    <w:rsid w:val="008979BC"/>
    <w:rsid w:val="008A0755"/>
    <w:rsid w:val="008A1A6F"/>
    <w:rsid w:val="008A330B"/>
    <w:rsid w:val="008A35DC"/>
    <w:rsid w:val="008A5A32"/>
    <w:rsid w:val="008B2DDF"/>
    <w:rsid w:val="008B5573"/>
    <w:rsid w:val="008B6ABA"/>
    <w:rsid w:val="008B76D7"/>
    <w:rsid w:val="008C272F"/>
    <w:rsid w:val="008C5FE7"/>
    <w:rsid w:val="008D087C"/>
    <w:rsid w:val="008E228E"/>
    <w:rsid w:val="008E73A4"/>
    <w:rsid w:val="008F54C9"/>
    <w:rsid w:val="008F5EEB"/>
    <w:rsid w:val="008F6A57"/>
    <w:rsid w:val="009020D6"/>
    <w:rsid w:val="00903A48"/>
    <w:rsid w:val="00906DA2"/>
    <w:rsid w:val="00910A98"/>
    <w:rsid w:val="00912387"/>
    <w:rsid w:val="00916AC1"/>
    <w:rsid w:val="009257D2"/>
    <w:rsid w:val="00925D96"/>
    <w:rsid w:val="00927731"/>
    <w:rsid w:val="00927832"/>
    <w:rsid w:val="009318E1"/>
    <w:rsid w:val="00932C4E"/>
    <w:rsid w:val="00936F47"/>
    <w:rsid w:val="0094190B"/>
    <w:rsid w:val="00943CCE"/>
    <w:rsid w:val="00944E03"/>
    <w:rsid w:val="009520A0"/>
    <w:rsid w:val="00952E38"/>
    <w:rsid w:val="00953E72"/>
    <w:rsid w:val="0095662E"/>
    <w:rsid w:val="00956955"/>
    <w:rsid w:val="00957272"/>
    <w:rsid w:val="0097107C"/>
    <w:rsid w:val="00972358"/>
    <w:rsid w:val="00972587"/>
    <w:rsid w:val="009730D1"/>
    <w:rsid w:val="009825D5"/>
    <w:rsid w:val="009826EC"/>
    <w:rsid w:val="00992815"/>
    <w:rsid w:val="009965AA"/>
    <w:rsid w:val="0099787E"/>
    <w:rsid w:val="00997934"/>
    <w:rsid w:val="009A0B25"/>
    <w:rsid w:val="009A3DFB"/>
    <w:rsid w:val="009A44E4"/>
    <w:rsid w:val="009A4585"/>
    <w:rsid w:val="009A6554"/>
    <w:rsid w:val="009A7BBA"/>
    <w:rsid w:val="009B13D9"/>
    <w:rsid w:val="009B32AA"/>
    <w:rsid w:val="009B4BF9"/>
    <w:rsid w:val="009B5129"/>
    <w:rsid w:val="009B6494"/>
    <w:rsid w:val="009B672E"/>
    <w:rsid w:val="009C1056"/>
    <w:rsid w:val="009C285E"/>
    <w:rsid w:val="009C3E15"/>
    <w:rsid w:val="009C4F8E"/>
    <w:rsid w:val="009C4FFB"/>
    <w:rsid w:val="009C7051"/>
    <w:rsid w:val="009D4E60"/>
    <w:rsid w:val="009D7F44"/>
    <w:rsid w:val="009E2431"/>
    <w:rsid w:val="009E3510"/>
    <w:rsid w:val="009F1F79"/>
    <w:rsid w:val="009F3D02"/>
    <w:rsid w:val="009F5C20"/>
    <w:rsid w:val="00A00E79"/>
    <w:rsid w:val="00A03969"/>
    <w:rsid w:val="00A03CD6"/>
    <w:rsid w:val="00A04040"/>
    <w:rsid w:val="00A04C4E"/>
    <w:rsid w:val="00A052B0"/>
    <w:rsid w:val="00A10D6F"/>
    <w:rsid w:val="00A11311"/>
    <w:rsid w:val="00A1344B"/>
    <w:rsid w:val="00A138CC"/>
    <w:rsid w:val="00A1578B"/>
    <w:rsid w:val="00A17BC4"/>
    <w:rsid w:val="00A25566"/>
    <w:rsid w:val="00A255C1"/>
    <w:rsid w:val="00A2685C"/>
    <w:rsid w:val="00A26B45"/>
    <w:rsid w:val="00A27476"/>
    <w:rsid w:val="00A31398"/>
    <w:rsid w:val="00A32CA7"/>
    <w:rsid w:val="00A34A8B"/>
    <w:rsid w:val="00A34DBD"/>
    <w:rsid w:val="00A37B07"/>
    <w:rsid w:val="00A44469"/>
    <w:rsid w:val="00A465E1"/>
    <w:rsid w:val="00A46917"/>
    <w:rsid w:val="00A47434"/>
    <w:rsid w:val="00A4748A"/>
    <w:rsid w:val="00A51FAD"/>
    <w:rsid w:val="00A5340E"/>
    <w:rsid w:val="00A552F9"/>
    <w:rsid w:val="00A579FE"/>
    <w:rsid w:val="00A6014C"/>
    <w:rsid w:val="00A60349"/>
    <w:rsid w:val="00A61ADF"/>
    <w:rsid w:val="00A61DD6"/>
    <w:rsid w:val="00A62F48"/>
    <w:rsid w:val="00A64691"/>
    <w:rsid w:val="00A72021"/>
    <w:rsid w:val="00A74779"/>
    <w:rsid w:val="00A74B97"/>
    <w:rsid w:val="00A75FEA"/>
    <w:rsid w:val="00A773A5"/>
    <w:rsid w:val="00A83D2A"/>
    <w:rsid w:val="00A87717"/>
    <w:rsid w:val="00A910CE"/>
    <w:rsid w:val="00A9191C"/>
    <w:rsid w:val="00A93193"/>
    <w:rsid w:val="00A9649A"/>
    <w:rsid w:val="00AA324C"/>
    <w:rsid w:val="00AA576C"/>
    <w:rsid w:val="00AA5E57"/>
    <w:rsid w:val="00AA73D1"/>
    <w:rsid w:val="00AB0151"/>
    <w:rsid w:val="00AB3482"/>
    <w:rsid w:val="00AB4411"/>
    <w:rsid w:val="00AB683F"/>
    <w:rsid w:val="00AB7344"/>
    <w:rsid w:val="00AC3A15"/>
    <w:rsid w:val="00AC3C9C"/>
    <w:rsid w:val="00AC4D81"/>
    <w:rsid w:val="00AC5CA4"/>
    <w:rsid w:val="00AC6457"/>
    <w:rsid w:val="00AC7F9B"/>
    <w:rsid w:val="00AD33D5"/>
    <w:rsid w:val="00AD51D7"/>
    <w:rsid w:val="00AE2C13"/>
    <w:rsid w:val="00AE31D4"/>
    <w:rsid w:val="00AE3E3F"/>
    <w:rsid w:val="00AF0A2F"/>
    <w:rsid w:val="00AF33A1"/>
    <w:rsid w:val="00AF44D2"/>
    <w:rsid w:val="00AF5368"/>
    <w:rsid w:val="00AF6677"/>
    <w:rsid w:val="00B020EE"/>
    <w:rsid w:val="00B05851"/>
    <w:rsid w:val="00B060C5"/>
    <w:rsid w:val="00B07EE2"/>
    <w:rsid w:val="00B10521"/>
    <w:rsid w:val="00B10E41"/>
    <w:rsid w:val="00B11653"/>
    <w:rsid w:val="00B131B1"/>
    <w:rsid w:val="00B15C93"/>
    <w:rsid w:val="00B2088F"/>
    <w:rsid w:val="00B20B5B"/>
    <w:rsid w:val="00B24096"/>
    <w:rsid w:val="00B2516F"/>
    <w:rsid w:val="00B2679E"/>
    <w:rsid w:val="00B3019C"/>
    <w:rsid w:val="00B3085B"/>
    <w:rsid w:val="00B311CC"/>
    <w:rsid w:val="00B34909"/>
    <w:rsid w:val="00B34EDE"/>
    <w:rsid w:val="00B35DC6"/>
    <w:rsid w:val="00B371E1"/>
    <w:rsid w:val="00B3723D"/>
    <w:rsid w:val="00B37561"/>
    <w:rsid w:val="00B37FDA"/>
    <w:rsid w:val="00B41CA1"/>
    <w:rsid w:val="00B4234C"/>
    <w:rsid w:val="00B43DDF"/>
    <w:rsid w:val="00B4416C"/>
    <w:rsid w:val="00B45126"/>
    <w:rsid w:val="00B47F9C"/>
    <w:rsid w:val="00B5277D"/>
    <w:rsid w:val="00B639DB"/>
    <w:rsid w:val="00B65E2F"/>
    <w:rsid w:val="00B70EEC"/>
    <w:rsid w:val="00B71B41"/>
    <w:rsid w:val="00B7351D"/>
    <w:rsid w:val="00B76179"/>
    <w:rsid w:val="00B76BED"/>
    <w:rsid w:val="00B779FB"/>
    <w:rsid w:val="00B77C79"/>
    <w:rsid w:val="00B804CE"/>
    <w:rsid w:val="00B84812"/>
    <w:rsid w:val="00B8733A"/>
    <w:rsid w:val="00B877A3"/>
    <w:rsid w:val="00B91EA4"/>
    <w:rsid w:val="00B94267"/>
    <w:rsid w:val="00B97754"/>
    <w:rsid w:val="00BA13B7"/>
    <w:rsid w:val="00BA2C11"/>
    <w:rsid w:val="00BA2E2F"/>
    <w:rsid w:val="00BB1E81"/>
    <w:rsid w:val="00BB2E08"/>
    <w:rsid w:val="00BB3090"/>
    <w:rsid w:val="00BC1F88"/>
    <w:rsid w:val="00BD17BA"/>
    <w:rsid w:val="00BD6B18"/>
    <w:rsid w:val="00BE16F0"/>
    <w:rsid w:val="00BE1F87"/>
    <w:rsid w:val="00BE5AF9"/>
    <w:rsid w:val="00BE629A"/>
    <w:rsid w:val="00BF0EC6"/>
    <w:rsid w:val="00BF1130"/>
    <w:rsid w:val="00BF3EAA"/>
    <w:rsid w:val="00BF41F6"/>
    <w:rsid w:val="00BF58BF"/>
    <w:rsid w:val="00C011BC"/>
    <w:rsid w:val="00C061BF"/>
    <w:rsid w:val="00C076BD"/>
    <w:rsid w:val="00C07A9B"/>
    <w:rsid w:val="00C1145B"/>
    <w:rsid w:val="00C11F83"/>
    <w:rsid w:val="00C143A1"/>
    <w:rsid w:val="00C14A11"/>
    <w:rsid w:val="00C15F06"/>
    <w:rsid w:val="00C22C53"/>
    <w:rsid w:val="00C33B03"/>
    <w:rsid w:val="00C355E3"/>
    <w:rsid w:val="00C42F4C"/>
    <w:rsid w:val="00C475C9"/>
    <w:rsid w:val="00C47828"/>
    <w:rsid w:val="00C500B2"/>
    <w:rsid w:val="00C5068A"/>
    <w:rsid w:val="00C507E8"/>
    <w:rsid w:val="00C56AED"/>
    <w:rsid w:val="00C575D4"/>
    <w:rsid w:val="00C57B98"/>
    <w:rsid w:val="00C57C8D"/>
    <w:rsid w:val="00C61E1E"/>
    <w:rsid w:val="00C73FA7"/>
    <w:rsid w:val="00C75A9B"/>
    <w:rsid w:val="00C75DF5"/>
    <w:rsid w:val="00C82491"/>
    <w:rsid w:val="00C90E56"/>
    <w:rsid w:val="00C936FE"/>
    <w:rsid w:val="00C93B06"/>
    <w:rsid w:val="00C96819"/>
    <w:rsid w:val="00C96E40"/>
    <w:rsid w:val="00CA25F0"/>
    <w:rsid w:val="00CA6887"/>
    <w:rsid w:val="00CA6BB8"/>
    <w:rsid w:val="00CA6CD6"/>
    <w:rsid w:val="00CA6EA2"/>
    <w:rsid w:val="00CB0EDD"/>
    <w:rsid w:val="00CB153A"/>
    <w:rsid w:val="00CB1E40"/>
    <w:rsid w:val="00CB2CE1"/>
    <w:rsid w:val="00CB3645"/>
    <w:rsid w:val="00CC2C00"/>
    <w:rsid w:val="00CC2DA1"/>
    <w:rsid w:val="00CC2E20"/>
    <w:rsid w:val="00CD17DC"/>
    <w:rsid w:val="00CD33AA"/>
    <w:rsid w:val="00CD3BE1"/>
    <w:rsid w:val="00CD42D4"/>
    <w:rsid w:val="00CE0281"/>
    <w:rsid w:val="00CE0BF4"/>
    <w:rsid w:val="00CE0C42"/>
    <w:rsid w:val="00CE1376"/>
    <w:rsid w:val="00CE5917"/>
    <w:rsid w:val="00CE5C4A"/>
    <w:rsid w:val="00CE6BBA"/>
    <w:rsid w:val="00CF10B7"/>
    <w:rsid w:val="00CF1849"/>
    <w:rsid w:val="00CF29D4"/>
    <w:rsid w:val="00CF4E02"/>
    <w:rsid w:val="00CF613B"/>
    <w:rsid w:val="00CF70FE"/>
    <w:rsid w:val="00CF77B8"/>
    <w:rsid w:val="00CF7F1F"/>
    <w:rsid w:val="00D00B11"/>
    <w:rsid w:val="00D01BA7"/>
    <w:rsid w:val="00D04B8B"/>
    <w:rsid w:val="00D05C76"/>
    <w:rsid w:val="00D11132"/>
    <w:rsid w:val="00D11BAE"/>
    <w:rsid w:val="00D12916"/>
    <w:rsid w:val="00D1660B"/>
    <w:rsid w:val="00D172CB"/>
    <w:rsid w:val="00D22606"/>
    <w:rsid w:val="00D2395A"/>
    <w:rsid w:val="00D253C2"/>
    <w:rsid w:val="00D27020"/>
    <w:rsid w:val="00D27064"/>
    <w:rsid w:val="00D324DB"/>
    <w:rsid w:val="00D35096"/>
    <w:rsid w:val="00D3704C"/>
    <w:rsid w:val="00D41CB9"/>
    <w:rsid w:val="00D447ED"/>
    <w:rsid w:val="00D51718"/>
    <w:rsid w:val="00D51B7F"/>
    <w:rsid w:val="00D52095"/>
    <w:rsid w:val="00D52F64"/>
    <w:rsid w:val="00D535C6"/>
    <w:rsid w:val="00D60E44"/>
    <w:rsid w:val="00D62A6F"/>
    <w:rsid w:val="00D63C14"/>
    <w:rsid w:val="00D6667A"/>
    <w:rsid w:val="00D6679B"/>
    <w:rsid w:val="00D701A3"/>
    <w:rsid w:val="00D7460A"/>
    <w:rsid w:val="00D77D6C"/>
    <w:rsid w:val="00D82026"/>
    <w:rsid w:val="00D8615A"/>
    <w:rsid w:val="00D87368"/>
    <w:rsid w:val="00D976EA"/>
    <w:rsid w:val="00DA0A8C"/>
    <w:rsid w:val="00DA4D98"/>
    <w:rsid w:val="00DA6EB1"/>
    <w:rsid w:val="00DA72A3"/>
    <w:rsid w:val="00DA7B87"/>
    <w:rsid w:val="00DB2562"/>
    <w:rsid w:val="00DB2B2A"/>
    <w:rsid w:val="00DB443E"/>
    <w:rsid w:val="00DC17DE"/>
    <w:rsid w:val="00DC1BD1"/>
    <w:rsid w:val="00DC33F6"/>
    <w:rsid w:val="00DC4C07"/>
    <w:rsid w:val="00DC7B9E"/>
    <w:rsid w:val="00DD0D33"/>
    <w:rsid w:val="00DD3222"/>
    <w:rsid w:val="00DD7D8A"/>
    <w:rsid w:val="00DE1A5E"/>
    <w:rsid w:val="00DE28AE"/>
    <w:rsid w:val="00DE401A"/>
    <w:rsid w:val="00DE59EB"/>
    <w:rsid w:val="00DE5A1D"/>
    <w:rsid w:val="00DF00D4"/>
    <w:rsid w:val="00DF4B74"/>
    <w:rsid w:val="00DF4F8C"/>
    <w:rsid w:val="00E003EA"/>
    <w:rsid w:val="00E01649"/>
    <w:rsid w:val="00E04253"/>
    <w:rsid w:val="00E0448D"/>
    <w:rsid w:val="00E056F9"/>
    <w:rsid w:val="00E06D18"/>
    <w:rsid w:val="00E132D7"/>
    <w:rsid w:val="00E14032"/>
    <w:rsid w:val="00E23B87"/>
    <w:rsid w:val="00E24CAD"/>
    <w:rsid w:val="00E24F1E"/>
    <w:rsid w:val="00E2712F"/>
    <w:rsid w:val="00E31D2C"/>
    <w:rsid w:val="00E31DCB"/>
    <w:rsid w:val="00E326DE"/>
    <w:rsid w:val="00E37868"/>
    <w:rsid w:val="00E52C3D"/>
    <w:rsid w:val="00E559DF"/>
    <w:rsid w:val="00E55A5F"/>
    <w:rsid w:val="00E55A9E"/>
    <w:rsid w:val="00E57A97"/>
    <w:rsid w:val="00E61708"/>
    <w:rsid w:val="00E61D6A"/>
    <w:rsid w:val="00E6690A"/>
    <w:rsid w:val="00E67728"/>
    <w:rsid w:val="00E742E5"/>
    <w:rsid w:val="00E74ABA"/>
    <w:rsid w:val="00E758EA"/>
    <w:rsid w:val="00E80B87"/>
    <w:rsid w:val="00E85919"/>
    <w:rsid w:val="00E864FB"/>
    <w:rsid w:val="00E86E8B"/>
    <w:rsid w:val="00E9174A"/>
    <w:rsid w:val="00E920E4"/>
    <w:rsid w:val="00E9382F"/>
    <w:rsid w:val="00E93978"/>
    <w:rsid w:val="00E946E8"/>
    <w:rsid w:val="00E94AC9"/>
    <w:rsid w:val="00E94D8D"/>
    <w:rsid w:val="00EA066B"/>
    <w:rsid w:val="00EA3ED2"/>
    <w:rsid w:val="00EA4FB3"/>
    <w:rsid w:val="00EA6AF7"/>
    <w:rsid w:val="00EB0F14"/>
    <w:rsid w:val="00EB230C"/>
    <w:rsid w:val="00EB27E7"/>
    <w:rsid w:val="00EB28FA"/>
    <w:rsid w:val="00EB33B3"/>
    <w:rsid w:val="00EB3BBB"/>
    <w:rsid w:val="00EB435C"/>
    <w:rsid w:val="00EB6102"/>
    <w:rsid w:val="00EB7A2B"/>
    <w:rsid w:val="00EC03A0"/>
    <w:rsid w:val="00EC0CAB"/>
    <w:rsid w:val="00EC2194"/>
    <w:rsid w:val="00EC3742"/>
    <w:rsid w:val="00EC4A7F"/>
    <w:rsid w:val="00EC4AA6"/>
    <w:rsid w:val="00EC78FE"/>
    <w:rsid w:val="00ED13E6"/>
    <w:rsid w:val="00ED46AA"/>
    <w:rsid w:val="00ED4B1A"/>
    <w:rsid w:val="00ED6DA4"/>
    <w:rsid w:val="00ED76DB"/>
    <w:rsid w:val="00EE0334"/>
    <w:rsid w:val="00EE0567"/>
    <w:rsid w:val="00EE18FE"/>
    <w:rsid w:val="00EE7970"/>
    <w:rsid w:val="00EF09BD"/>
    <w:rsid w:val="00EF303E"/>
    <w:rsid w:val="00EF3455"/>
    <w:rsid w:val="00EF6B05"/>
    <w:rsid w:val="00EF7C38"/>
    <w:rsid w:val="00F06DA6"/>
    <w:rsid w:val="00F10C86"/>
    <w:rsid w:val="00F122F2"/>
    <w:rsid w:val="00F17C38"/>
    <w:rsid w:val="00F2519D"/>
    <w:rsid w:val="00F2647B"/>
    <w:rsid w:val="00F324E8"/>
    <w:rsid w:val="00F3271F"/>
    <w:rsid w:val="00F37988"/>
    <w:rsid w:val="00F40025"/>
    <w:rsid w:val="00F409ED"/>
    <w:rsid w:val="00F4446B"/>
    <w:rsid w:val="00F4583D"/>
    <w:rsid w:val="00F53475"/>
    <w:rsid w:val="00F5454A"/>
    <w:rsid w:val="00F5472F"/>
    <w:rsid w:val="00F60D5A"/>
    <w:rsid w:val="00F63922"/>
    <w:rsid w:val="00F6664F"/>
    <w:rsid w:val="00F701CC"/>
    <w:rsid w:val="00F703F2"/>
    <w:rsid w:val="00F726CD"/>
    <w:rsid w:val="00F734B1"/>
    <w:rsid w:val="00F73711"/>
    <w:rsid w:val="00F7576D"/>
    <w:rsid w:val="00F75D18"/>
    <w:rsid w:val="00F857D3"/>
    <w:rsid w:val="00F86037"/>
    <w:rsid w:val="00F90A43"/>
    <w:rsid w:val="00F90C42"/>
    <w:rsid w:val="00F94376"/>
    <w:rsid w:val="00F951B5"/>
    <w:rsid w:val="00FA0CE6"/>
    <w:rsid w:val="00FA2CBA"/>
    <w:rsid w:val="00FA3E26"/>
    <w:rsid w:val="00FA3EBD"/>
    <w:rsid w:val="00FA4AF3"/>
    <w:rsid w:val="00FB0A27"/>
    <w:rsid w:val="00FB25E6"/>
    <w:rsid w:val="00FB341A"/>
    <w:rsid w:val="00FB4552"/>
    <w:rsid w:val="00FB6C9C"/>
    <w:rsid w:val="00FC0D38"/>
    <w:rsid w:val="00FC1980"/>
    <w:rsid w:val="00FC3355"/>
    <w:rsid w:val="00FC49F5"/>
    <w:rsid w:val="00FC68D2"/>
    <w:rsid w:val="00FC7DCE"/>
    <w:rsid w:val="00FD09DD"/>
    <w:rsid w:val="00FD2273"/>
    <w:rsid w:val="00FD626C"/>
    <w:rsid w:val="00FE0356"/>
    <w:rsid w:val="00FE4360"/>
    <w:rsid w:val="00FE4CD0"/>
    <w:rsid w:val="00FF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349"/>
    <w:pPr>
      <w:jc w:val="both"/>
    </w:pPr>
    <w:rPr>
      <w:rFonts w:ascii="Arial" w:hAnsi="Arial"/>
      <w:noProof/>
      <w:sz w:val="24"/>
      <w:szCs w:val="24"/>
      <w:lang w:val="en-GB" w:eastAsia="en-US"/>
    </w:rPr>
  </w:style>
  <w:style w:type="paragraph" w:styleId="1">
    <w:name w:val="heading 1"/>
    <w:basedOn w:val="a"/>
    <w:next w:val="a"/>
    <w:link w:val="10"/>
    <w:qFormat/>
    <w:rsid w:val="00A60349"/>
    <w:pPr>
      <w:keepNext/>
      <w:numPr>
        <w:numId w:val="1"/>
      </w:numPr>
      <w:tabs>
        <w:tab w:val="left" w:pos="720"/>
        <w:tab w:val="right" w:pos="8789"/>
      </w:tabs>
      <w:spacing w:before="600" w:after="240"/>
      <w:jc w:val="left"/>
      <w:outlineLvl w:val="0"/>
    </w:pPr>
    <w:rPr>
      <w:b/>
      <w:noProof w:val="0"/>
      <w:lang w:val="en-US"/>
    </w:rPr>
  </w:style>
  <w:style w:type="paragraph" w:styleId="2">
    <w:name w:val="heading 2"/>
    <w:basedOn w:val="a"/>
    <w:next w:val="a"/>
    <w:link w:val="20"/>
    <w:qFormat/>
    <w:rsid w:val="00A60349"/>
    <w:pPr>
      <w:numPr>
        <w:ilvl w:val="1"/>
        <w:numId w:val="1"/>
      </w:numPr>
      <w:tabs>
        <w:tab w:val="left" w:pos="720"/>
      </w:tabs>
      <w:spacing w:before="120" w:after="60"/>
      <w:outlineLvl w:val="1"/>
    </w:pPr>
    <w:rPr>
      <w:noProof w:val="0"/>
      <w:lang w:val="en-US"/>
    </w:rPr>
  </w:style>
  <w:style w:type="paragraph" w:styleId="3">
    <w:name w:val="heading 3"/>
    <w:basedOn w:val="a"/>
    <w:next w:val="a"/>
    <w:link w:val="30"/>
    <w:qFormat/>
    <w:rsid w:val="00A60349"/>
    <w:pPr>
      <w:keepNext/>
      <w:numPr>
        <w:ilvl w:val="2"/>
        <w:numId w:val="1"/>
      </w:numPr>
      <w:spacing w:before="240" w:after="60"/>
      <w:jc w:val="left"/>
      <w:outlineLvl w:val="2"/>
    </w:pPr>
    <w:rPr>
      <w:b/>
      <w:bCs/>
      <w:noProof w:val="0"/>
      <w:sz w:val="26"/>
      <w:szCs w:val="26"/>
      <w:lang w:val="en-US"/>
    </w:rPr>
  </w:style>
  <w:style w:type="paragraph" w:styleId="4">
    <w:name w:val="heading 4"/>
    <w:basedOn w:val="a"/>
    <w:next w:val="a"/>
    <w:qFormat/>
    <w:rsid w:val="00A60349"/>
    <w:pPr>
      <w:keepNext/>
      <w:numPr>
        <w:ilvl w:val="3"/>
        <w:numId w:val="1"/>
      </w:numPr>
      <w:spacing w:before="240" w:after="60"/>
      <w:jc w:val="left"/>
      <w:outlineLvl w:val="3"/>
    </w:pPr>
    <w:rPr>
      <w:rFonts w:ascii="Times New Roman" w:hAnsi="Times New Roman"/>
      <w:b/>
      <w:noProof w:val="0"/>
      <w:sz w:val="28"/>
      <w:lang w:val="en-US"/>
    </w:rPr>
  </w:style>
  <w:style w:type="paragraph" w:styleId="5">
    <w:name w:val="heading 5"/>
    <w:basedOn w:val="a"/>
    <w:next w:val="a"/>
    <w:qFormat/>
    <w:rsid w:val="00A60349"/>
    <w:pPr>
      <w:numPr>
        <w:ilvl w:val="4"/>
        <w:numId w:val="1"/>
      </w:numPr>
      <w:spacing w:before="240" w:after="60"/>
      <w:jc w:val="left"/>
      <w:outlineLvl w:val="4"/>
    </w:pPr>
    <w:rPr>
      <w:rFonts w:ascii="Times New Roman" w:hAnsi="Times New Roman"/>
      <w:b/>
      <w:i/>
      <w:noProof w:val="0"/>
      <w:sz w:val="26"/>
      <w:lang w:val="en-US"/>
    </w:rPr>
  </w:style>
  <w:style w:type="paragraph" w:styleId="6">
    <w:name w:val="heading 6"/>
    <w:basedOn w:val="a"/>
    <w:next w:val="a"/>
    <w:qFormat/>
    <w:rsid w:val="00A60349"/>
    <w:pPr>
      <w:numPr>
        <w:ilvl w:val="5"/>
        <w:numId w:val="1"/>
      </w:numPr>
      <w:spacing w:before="240" w:after="60"/>
      <w:jc w:val="left"/>
      <w:outlineLvl w:val="5"/>
    </w:pPr>
    <w:rPr>
      <w:rFonts w:ascii="Times New Roman" w:hAnsi="Times New Roman"/>
      <w:b/>
      <w:noProof w:val="0"/>
      <w:sz w:val="22"/>
      <w:lang w:val="en-US"/>
    </w:rPr>
  </w:style>
  <w:style w:type="paragraph" w:styleId="7">
    <w:name w:val="heading 7"/>
    <w:basedOn w:val="a"/>
    <w:next w:val="a"/>
    <w:qFormat/>
    <w:rsid w:val="00A60349"/>
    <w:pPr>
      <w:numPr>
        <w:ilvl w:val="6"/>
        <w:numId w:val="1"/>
      </w:numPr>
      <w:spacing w:before="240" w:after="60"/>
      <w:jc w:val="left"/>
      <w:outlineLvl w:val="6"/>
    </w:pPr>
    <w:rPr>
      <w:rFonts w:ascii="Times New Roman" w:hAnsi="Times New Roman"/>
      <w:noProof w:val="0"/>
      <w:lang w:val="en-US"/>
    </w:rPr>
  </w:style>
  <w:style w:type="paragraph" w:styleId="8">
    <w:name w:val="heading 8"/>
    <w:basedOn w:val="a"/>
    <w:next w:val="a"/>
    <w:qFormat/>
    <w:rsid w:val="00A60349"/>
    <w:pPr>
      <w:numPr>
        <w:ilvl w:val="7"/>
        <w:numId w:val="1"/>
      </w:numPr>
      <w:spacing w:before="240" w:after="60"/>
      <w:jc w:val="left"/>
      <w:outlineLvl w:val="7"/>
    </w:pPr>
    <w:rPr>
      <w:rFonts w:ascii="Times New Roman" w:hAnsi="Times New Roman"/>
      <w:i/>
      <w:noProof w:val="0"/>
      <w:lang w:val="en-US"/>
    </w:rPr>
  </w:style>
  <w:style w:type="paragraph" w:styleId="9">
    <w:name w:val="heading 9"/>
    <w:basedOn w:val="a"/>
    <w:next w:val="a"/>
    <w:qFormat/>
    <w:rsid w:val="00A60349"/>
    <w:pPr>
      <w:numPr>
        <w:ilvl w:val="8"/>
        <w:numId w:val="1"/>
      </w:numPr>
      <w:spacing w:before="240" w:after="60"/>
      <w:jc w:val="left"/>
      <w:outlineLvl w:val="8"/>
    </w:pPr>
    <w:rPr>
      <w:noProof w:val="0"/>
      <w:sz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A60349"/>
    <w:rPr>
      <w:rFonts w:ascii="Times New Roman" w:hAnsi="Times New Roman"/>
      <w:noProof w:val="0"/>
      <w:szCs w:val="20"/>
      <w:lang w:val="en-US"/>
    </w:rPr>
  </w:style>
  <w:style w:type="character" w:styleId="HTML">
    <w:name w:val="HTML Typewriter"/>
    <w:uiPriority w:val="99"/>
    <w:unhideWhenUsed/>
    <w:rsid w:val="004F31A9"/>
    <w:rPr>
      <w:rFonts w:ascii="Courier New" w:eastAsia="Times New Roman" w:hAnsi="Courier New" w:cs="Courier New"/>
      <w:sz w:val="20"/>
      <w:szCs w:val="20"/>
    </w:rPr>
  </w:style>
  <w:style w:type="paragraph" w:styleId="a4">
    <w:name w:val="Balloon Text"/>
    <w:basedOn w:val="a"/>
    <w:link w:val="a5"/>
    <w:rsid w:val="006427C5"/>
    <w:rPr>
      <w:rFonts w:ascii="Tahoma" w:hAnsi="Tahoma"/>
      <w:sz w:val="16"/>
      <w:szCs w:val="16"/>
    </w:rPr>
  </w:style>
  <w:style w:type="character" w:customStyle="1" w:styleId="a5">
    <w:name w:val="Текст выноски Знак"/>
    <w:link w:val="a4"/>
    <w:rsid w:val="006427C5"/>
    <w:rPr>
      <w:rFonts w:ascii="Tahoma" w:hAnsi="Tahoma" w:cs="Tahoma"/>
      <w:noProof/>
      <w:sz w:val="16"/>
      <w:szCs w:val="16"/>
      <w:lang w:val="en-GB" w:eastAsia="en-US"/>
    </w:rPr>
  </w:style>
  <w:style w:type="paragraph" w:styleId="a6">
    <w:name w:val="header"/>
    <w:basedOn w:val="a"/>
    <w:link w:val="a7"/>
    <w:uiPriority w:val="99"/>
    <w:rsid w:val="006C294E"/>
    <w:pPr>
      <w:tabs>
        <w:tab w:val="center" w:pos="4536"/>
        <w:tab w:val="right" w:pos="9072"/>
      </w:tabs>
    </w:pPr>
  </w:style>
  <w:style w:type="character" w:customStyle="1" w:styleId="a7">
    <w:name w:val="Верхний колонтитул Знак"/>
    <w:link w:val="a6"/>
    <w:uiPriority w:val="99"/>
    <w:rsid w:val="006C294E"/>
    <w:rPr>
      <w:rFonts w:ascii="Arial" w:hAnsi="Arial"/>
      <w:noProof/>
      <w:sz w:val="24"/>
      <w:szCs w:val="24"/>
      <w:lang w:val="en-GB" w:eastAsia="en-US"/>
    </w:rPr>
  </w:style>
  <w:style w:type="paragraph" w:styleId="a8">
    <w:name w:val="footer"/>
    <w:basedOn w:val="a"/>
    <w:link w:val="a9"/>
    <w:uiPriority w:val="99"/>
    <w:rsid w:val="006C294E"/>
    <w:pPr>
      <w:tabs>
        <w:tab w:val="center" w:pos="4536"/>
        <w:tab w:val="right" w:pos="9072"/>
      </w:tabs>
    </w:pPr>
  </w:style>
  <w:style w:type="character" w:customStyle="1" w:styleId="a9">
    <w:name w:val="Нижний колонтитул Знак"/>
    <w:link w:val="a8"/>
    <w:uiPriority w:val="99"/>
    <w:rsid w:val="006C294E"/>
    <w:rPr>
      <w:rFonts w:ascii="Arial" w:hAnsi="Arial"/>
      <w:noProof/>
      <w:sz w:val="24"/>
      <w:szCs w:val="24"/>
      <w:lang w:val="en-GB" w:eastAsia="en-US"/>
    </w:rPr>
  </w:style>
  <w:style w:type="paragraph" w:styleId="aa">
    <w:name w:val="Subtitle"/>
    <w:basedOn w:val="a"/>
    <w:next w:val="a"/>
    <w:link w:val="ab"/>
    <w:qFormat/>
    <w:rsid w:val="00895633"/>
    <w:pPr>
      <w:spacing w:after="60"/>
      <w:jc w:val="center"/>
      <w:outlineLvl w:val="1"/>
    </w:pPr>
    <w:rPr>
      <w:rFonts w:ascii="Cambria" w:hAnsi="Cambria"/>
    </w:rPr>
  </w:style>
  <w:style w:type="character" w:customStyle="1" w:styleId="ab">
    <w:name w:val="Подзаголовок Знак"/>
    <w:link w:val="aa"/>
    <w:rsid w:val="00895633"/>
    <w:rPr>
      <w:rFonts w:ascii="Cambria" w:eastAsia="Times New Roman" w:hAnsi="Cambria" w:cs="Times New Roman"/>
      <w:noProof/>
      <w:sz w:val="24"/>
      <w:szCs w:val="24"/>
      <w:lang w:val="en-GB" w:eastAsia="en-US"/>
    </w:rPr>
  </w:style>
  <w:style w:type="paragraph" w:styleId="ac">
    <w:name w:val="Title"/>
    <w:basedOn w:val="a"/>
    <w:next w:val="a"/>
    <w:link w:val="ad"/>
    <w:qFormat/>
    <w:rsid w:val="00895633"/>
    <w:pPr>
      <w:spacing w:before="240" w:after="60"/>
      <w:jc w:val="center"/>
      <w:outlineLvl w:val="0"/>
    </w:pPr>
    <w:rPr>
      <w:rFonts w:ascii="Cambria" w:hAnsi="Cambria"/>
      <w:b/>
      <w:bCs/>
      <w:kern w:val="28"/>
      <w:sz w:val="32"/>
      <w:szCs w:val="32"/>
    </w:rPr>
  </w:style>
  <w:style w:type="character" w:customStyle="1" w:styleId="ad">
    <w:name w:val="Название Знак"/>
    <w:link w:val="ac"/>
    <w:rsid w:val="00895633"/>
    <w:rPr>
      <w:rFonts w:ascii="Cambria" w:eastAsia="Times New Roman" w:hAnsi="Cambria" w:cs="Times New Roman"/>
      <w:b/>
      <w:bCs/>
      <w:noProof/>
      <w:kern w:val="28"/>
      <w:sz w:val="32"/>
      <w:szCs w:val="32"/>
      <w:lang w:val="en-GB" w:eastAsia="en-US"/>
    </w:rPr>
  </w:style>
  <w:style w:type="paragraph" w:customStyle="1" w:styleId="none1">
    <w:name w:val="none 1"/>
    <w:basedOn w:val="1"/>
    <w:link w:val="none1Char"/>
    <w:qFormat/>
    <w:rsid w:val="00895842"/>
    <w:pPr>
      <w:tabs>
        <w:tab w:val="clear" w:pos="720"/>
        <w:tab w:val="left" w:pos="0"/>
      </w:tabs>
      <w:spacing w:before="240" w:line="360" w:lineRule="auto"/>
    </w:pPr>
    <w:rPr>
      <w:rFonts w:ascii="Arial Narrow" w:hAnsi="Arial Narrow"/>
      <w:color w:val="31849B"/>
      <w:sz w:val="28"/>
    </w:rPr>
  </w:style>
  <w:style w:type="paragraph" w:customStyle="1" w:styleId="none2">
    <w:name w:val="none 2"/>
    <w:basedOn w:val="2"/>
    <w:link w:val="none2Char"/>
    <w:qFormat/>
    <w:rsid w:val="00D00B11"/>
    <w:pPr>
      <w:tabs>
        <w:tab w:val="clear" w:pos="720"/>
        <w:tab w:val="left" w:pos="0"/>
      </w:tabs>
      <w:spacing w:before="240" w:after="240" w:line="360" w:lineRule="auto"/>
      <w:jc w:val="left"/>
    </w:pPr>
    <w:rPr>
      <w:rFonts w:ascii="Arial Narrow" w:hAnsi="Arial Narrow"/>
      <w:sz w:val="28"/>
      <w:szCs w:val="28"/>
    </w:rPr>
  </w:style>
  <w:style w:type="character" w:customStyle="1" w:styleId="10">
    <w:name w:val="Заголовок 1 Знак"/>
    <w:link w:val="1"/>
    <w:rsid w:val="00F53475"/>
    <w:rPr>
      <w:rFonts w:ascii="Arial" w:hAnsi="Arial"/>
      <w:b/>
      <w:sz w:val="24"/>
      <w:szCs w:val="24"/>
      <w:lang w:val="en-US" w:eastAsia="en-US"/>
    </w:rPr>
  </w:style>
  <w:style w:type="character" w:customStyle="1" w:styleId="none1Char">
    <w:name w:val="none 1 Char"/>
    <w:link w:val="none1"/>
    <w:rsid w:val="00895842"/>
    <w:rPr>
      <w:rFonts w:ascii="Arial Narrow" w:hAnsi="Arial Narrow"/>
      <w:b/>
      <w:color w:val="31849B"/>
      <w:sz w:val="28"/>
      <w:szCs w:val="24"/>
      <w:lang w:val="en-US" w:eastAsia="en-US"/>
    </w:rPr>
  </w:style>
  <w:style w:type="paragraph" w:customStyle="1" w:styleId="none3">
    <w:name w:val="none 3"/>
    <w:basedOn w:val="3"/>
    <w:link w:val="none3Char"/>
    <w:qFormat/>
    <w:rsid w:val="00F53475"/>
    <w:pPr>
      <w:spacing w:after="240" w:line="360" w:lineRule="auto"/>
    </w:pPr>
    <w:rPr>
      <w:sz w:val="24"/>
    </w:rPr>
  </w:style>
  <w:style w:type="character" w:customStyle="1" w:styleId="20">
    <w:name w:val="Заголовок 2 Знак"/>
    <w:link w:val="2"/>
    <w:rsid w:val="00F53475"/>
    <w:rPr>
      <w:rFonts w:ascii="Arial" w:hAnsi="Arial"/>
      <w:sz w:val="24"/>
      <w:szCs w:val="24"/>
      <w:lang w:val="en-US" w:eastAsia="en-US"/>
    </w:rPr>
  </w:style>
  <w:style w:type="character" w:customStyle="1" w:styleId="none2Char">
    <w:name w:val="none 2 Char"/>
    <w:link w:val="none2"/>
    <w:rsid w:val="00D00B11"/>
    <w:rPr>
      <w:rFonts w:ascii="Arial Narrow" w:hAnsi="Arial Narrow"/>
      <w:sz w:val="28"/>
      <w:szCs w:val="28"/>
      <w:lang w:val="en-US" w:eastAsia="en-US"/>
    </w:rPr>
  </w:style>
  <w:style w:type="paragraph" w:styleId="ae">
    <w:name w:val="List Paragraph"/>
    <w:basedOn w:val="a"/>
    <w:uiPriority w:val="34"/>
    <w:qFormat/>
    <w:rsid w:val="00AB4411"/>
    <w:pPr>
      <w:spacing w:after="200" w:line="276" w:lineRule="auto"/>
      <w:ind w:left="720"/>
      <w:contextualSpacing/>
      <w:jc w:val="left"/>
    </w:pPr>
    <w:rPr>
      <w:rFonts w:ascii="Calibri" w:eastAsia="Calibri" w:hAnsi="Calibri"/>
      <w:noProof w:val="0"/>
      <w:sz w:val="22"/>
      <w:szCs w:val="22"/>
      <w:lang w:val="hu-HU"/>
    </w:rPr>
  </w:style>
  <w:style w:type="character" w:customStyle="1" w:styleId="30">
    <w:name w:val="Заголовок 3 Знак"/>
    <w:link w:val="3"/>
    <w:rsid w:val="00F53475"/>
    <w:rPr>
      <w:rFonts w:ascii="Arial" w:hAnsi="Arial"/>
      <w:b/>
      <w:bCs/>
      <w:sz w:val="26"/>
      <w:szCs w:val="26"/>
      <w:lang w:val="en-US" w:eastAsia="en-US"/>
    </w:rPr>
  </w:style>
  <w:style w:type="character" w:customStyle="1" w:styleId="none3Char">
    <w:name w:val="none 3 Char"/>
    <w:link w:val="none3"/>
    <w:rsid w:val="00F53475"/>
    <w:rPr>
      <w:rFonts w:ascii="Arial" w:hAnsi="Arial"/>
      <w:b/>
      <w:bCs/>
      <w:sz w:val="24"/>
      <w:szCs w:val="26"/>
      <w:lang w:val="en-US" w:eastAsia="en-US"/>
    </w:rPr>
  </w:style>
  <w:style w:type="paragraph" w:customStyle="1" w:styleId="Heading0">
    <w:name w:val="Heading 0"/>
    <w:rsid w:val="00AB4411"/>
    <w:pPr>
      <w:autoSpaceDE w:val="0"/>
      <w:autoSpaceDN w:val="0"/>
      <w:spacing w:line="228" w:lineRule="auto"/>
    </w:pPr>
    <w:rPr>
      <w:rFonts w:ascii="Arial Narrow" w:hAnsi="Arial Narrow"/>
      <w:b/>
      <w:color w:val="449BC6"/>
      <w:sz w:val="60"/>
      <w:lang w:val="en-GB" w:eastAsia="en-US"/>
    </w:rPr>
  </w:style>
  <w:style w:type="paragraph" w:styleId="af">
    <w:name w:val="footnote text"/>
    <w:basedOn w:val="a"/>
    <w:link w:val="af0"/>
    <w:uiPriority w:val="99"/>
    <w:unhideWhenUsed/>
    <w:rsid w:val="00AB4411"/>
    <w:pPr>
      <w:jc w:val="left"/>
    </w:pPr>
    <w:rPr>
      <w:rFonts w:ascii="Calibri" w:eastAsia="Calibri" w:hAnsi="Calibri"/>
      <w:noProof w:val="0"/>
      <w:sz w:val="20"/>
      <w:szCs w:val="20"/>
      <w:lang/>
    </w:rPr>
  </w:style>
  <w:style w:type="character" w:customStyle="1" w:styleId="af0">
    <w:name w:val="Текст сноски Знак"/>
    <w:link w:val="af"/>
    <w:uiPriority w:val="99"/>
    <w:rsid w:val="00AB4411"/>
    <w:rPr>
      <w:rFonts w:ascii="Calibri" w:eastAsia="Calibri" w:hAnsi="Calibri"/>
      <w:lang w:eastAsia="en-US"/>
    </w:rPr>
  </w:style>
  <w:style w:type="character" w:styleId="af1">
    <w:name w:val="footnote reference"/>
    <w:aliases w:val="Footnote Reference Number,Footnote Reference_LVL6,Footnote Reference_LVL61,Footnote Reference_LVL62,Footnote Reference_LVL63,Footnote Reference_LVL64,Footnote symbol,Voetnootverwijzing,Times 10 Point,Exposant 3 Point,note TE"/>
    <w:unhideWhenUsed/>
    <w:rsid w:val="00AB4411"/>
    <w:rPr>
      <w:vertAlign w:val="superscript"/>
    </w:rPr>
  </w:style>
  <w:style w:type="character" w:styleId="af2">
    <w:name w:val="Hyperlink"/>
    <w:uiPriority w:val="99"/>
    <w:unhideWhenUsed/>
    <w:rsid w:val="00AB4411"/>
    <w:rPr>
      <w:color w:val="0000FF"/>
      <w:u w:val="single"/>
    </w:rPr>
  </w:style>
  <w:style w:type="paragraph" w:styleId="af3">
    <w:name w:val="TOC Heading"/>
    <w:basedOn w:val="1"/>
    <w:next w:val="a"/>
    <w:uiPriority w:val="39"/>
    <w:semiHidden/>
    <w:unhideWhenUsed/>
    <w:qFormat/>
    <w:rsid w:val="00AB4411"/>
    <w:pPr>
      <w:keepLines/>
      <w:numPr>
        <w:numId w:val="0"/>
      </w:numPr>
      <w:tabs>
        <w:tab w:val="clear" w:pos="720"/>
        <w:tab w:val="clear" w:pos="8789"/>
      </w:tabs>
      <w:spacing w:before="480" w:after="0" w:line="276" w:lineRule="auto"/>
      <w:outlineLvl w:val="9"/>
    </w:pPr>
    <w:rPr>
      <w:rFonts w:ascii="Cambria" w:hAnsi="Cambria"/>
      <w:bCs/>
      <w:color w:val="365F91"/>
      <w:sz w:val="28"/>
      <w:szCs w:val="28"/>
      <w:lang w:val="hu-HU" w:eastAsia="hu-HU"/>
    </w:rPr>
  </w:style>
  <w:style w:type="paragraph" w:styleId="11">
    <w:name w:val="toc 1"/>
    <w:basedOn w:val="a"/>
    <w:next w:val="a"/>
    <w:link w:val="12"/>
    <w:autoRedefine/>
    <w:uiPriority w:val="39"/>
    <w:qFormat/>
    <w:rsid w:val="00AB4411"/>
    <w:pPr>
      <w:tabs>
        <w:tab w:val="left" w:pos="851"/>
        <w:tab w:val="right" w:leader="dot" w:pos="8541"/>
      </w:tabs>
    </w:pPr>
  </w:style>
  <w:style w:type="paragraph" w:styleId="21">
    <w:name w:val="toc 2"/>
    <w:basedOn w:val="a"/>
    <w:next w:val="a"/>
    <w:autoRedefine/>
    <w:uiPriority w:val="39"/>
    <w:qFormat/>
    <w:rsid w:val="00AB4411"/>
    <w:pPr>
      <w:tabs>
        <w:tab w:val="left" w:pos="851"/>
        <w:tab w:val="right" w:leader="dot" w:pos="8541"/>
      </w:tabs>
      <w:ind w:left="851" w:hanging="851"/>
    </w:pPr>
  </w:style>
  <w:style w:type="paragraph" w:styleId="31">
    <w:name w:val="toc 3"/>
    <w:basedOn w:val="a"/>
    <w:next w:val="a"/>
    <w:autoRedefine/>
    <w:uiPriority w:val="39"/>
    <w:qFormat/>
    <w:rsid w:val="00AB4411"/>
    <w:pPr>
      <w:tabs>
        <w:tab w:val="left" w:pos="851"/>
        <w:tab w:val="right" w:leader="dot" w:pos="8541"/>
      </w:tabs>
    </w:pPr>
  </w:style>
  <w:style w:type="paragraph" w:customStyle="1" w:styleId="Tartalomjegyzekstilus">
    <w:name w:val="Tartalomjegyzek stilus"/>
    <w:basedOn w:val="11"/>
    <w:link w:val="TartalomjegyzekstilusChar"/>
    <w:qFormat/>
    <w:rsid w:val="004C2C67"/>
  </w:style>
  <w:style w:type="character" w:customStyle="1" w:styleId="WW8Num13z3">
    <w:name w:val="WW8Num13z3"/>
    <w:rsid w:val="00BB2E08"/>
  </w:style>
  <w:style w:type="character" w:customStyle="1" w:styleId="12">
    <w:name w:val="Оглавление 1 Знак"/>
    <w:link w:val="11"/>
    <w:uiPriority w:val="39"/>
    <w:rsid w:val="004C2C67"/>
    <w:rPr>
      <w:rFonts w:ascii="Arial" w:hAnsi="Arial"/>
      <w:noProof/>
      <w:sz w:val="24"/>
      <w:szCs w:val="24"/>
      <w:lang w:val="en-GB" w:eastAsia="en-US"/>
    </w:rPr>
  </w:style>
  <w:style w:type="character" w:customStyle="1" w:styleId="TartalomjegyzekstilusChar">
    <w:name w:val="Tartalomjegyzek stilus Char"/>
    <w:basedOn w:val="12"/>
    <w:link w:val="Tartalomjegyzekstilus"/>
    <w:rsid w:val="004C2C67"/>
  </w:style>
  <w:style w:type="character" w:styleId="af4">
    <w:name w:val="Emphasis"/>
    <w:uiPriority w:val="20"/>
    <w:qFormat/>
    <w:rsid w:val="00B65E2F"/>
    <w:rPr>
      <w:b/>
      <w:bCs/>
      <w:i w:val="0"/>
      <w:iCs w:val="0"/>
    </w:rPr>
  </w:style>
  <w:style w:type="character" w:customStyle="1" w:styleId="st">
    <w:name w:val="st"/>
    <w:rsid w:val="00B65E2F"/>
  </w:style>
  <w:style w:type="paragraph" w:styleId="af5">
    <w:name w:val="Normal (Web)"/>
    <w:basedOn w:val="a"/>
    <w:uiPriority w:val="99"/>
    <w:unhideWhenUsed/>
    <w:rsid w:val="0049504C"/>
    <w:pPr>
      <w:spacing w:before="100" w:beforeAutospacing="1" w:after="100" w:afterAutospacing="1"/>
      <w:jc w:val="left"/>
    </w:pPr>
    <w:rPr>
      <w:rFonts w:ascii="Times New Roman" w:hAnsi="Times New Roman"/>
      <w:noProof w:val="0"/>
      <w:lang w:eastAsia="en-GB"/>
    </w:rPr>
  </w:style>
  <w:style w:type="paragraph" w:customStyle="1" w:styleId="Alaprtelmezett">
    <w:name w:val="Alapértelmezett"/>
    <w:rsid w:val="00B020EE"/>
    <w:pPr>
      <w:widowControl w:val="0"/>
      <w:tabs>
        <w:tab w:val="left" w:pos="720"/>
      </w:tabs>
      <w:suppressAutoHyphens/>
      <w:spacing w:after="200" w:line="276" w:lineRule="auto"/>
    </w:pPr>
    <w:rPr>
      <w:rFonts w:eastAsia="Arial Unicode MS"/>
      <w:sz w:val="24"/>
      <w:szCs w:val="24"/>
      <w:lang w:val="en-GB" w:eastAsia="en-US"/>
    </w:rPr>
  </w:style>
  <w:style w:type="paragraph" w:customStyle="1" w:styleId="Default">
    <w:name w:val="Default"/>
    <w:rsid w:val="00B45126"/>
    <w:pPr>
      <w:autoSpaceDE w:val="0"/>
      <w:autoSpaceDN w:val="0"/>
      <w:adjustRightInd w:val="0"/>
    </w:pPr>
    <w:rPr>
      <w:rFonts w:ascii="Calibri" w:hAnsi="Calibri" w:cs="Calibri"/>
      <w:color w:val="000000"/>
      <w:sz w:val="24"/>
      <w:szCs w:val="24"/>
      <w:lang w:val="hu-HU" w:eastAsia="hu-HU"/>
    </w:rPr>
  </w:style>
  <w:style w:type="character" w:styleId="af6">
    <w:name w:val="annotation reference"/>
    <w:rsid w:val="0034273E"/>
    <w:rPr>
      <w:sz w:val="16"/>
      <w:szCs w:val="16"/>
    </w:rPr>
  </w:style>
  <w:style w:type="paragraph" w:styleId="af7">
    <w:name w:val="annotation text"/>
    <w:basedOn w:val="a"/>
    <w:link w:val="af8"/>
    <w:rsid w:val="0034273E"/>
    <w:rPr>
      <w:sz w:val="20"/>
      <w:szCs w:val="20"/>
    </w:rPr>
  </w:style>
  <w:style w:type="character" w:customStyle="1" w:styleId="af8">
    <w:name w:val="Текст примечания Знак"/>
    <w:link w:val="af7"/>
    <w:rsid w:val="0034273E"/>
    <w:rPr>
      <w:rFonts w:ascii="Arial" w:hAnsi="Arial"/>
      <w:noProof/>
      <w:lang w:val="en-GB" w:eastAsia="en-US"/>
    </w:rPr>
  </w:style>
  <w:style w:type="paragraph" w:styleId="af9">
    <w:name w:val="annotation subject"/>
    <w:basedOn w:val="af7"/>
    <w:next w:val="af7"/>
    <w:link w:val="afa"/>
    <w:rsid w:val="0034273E"/>
    <w:rPr>
      <w:b/>
      <w:bCs/>
    </w:rPr>
  </w:style>
  <w:style w:type="character" w:customStyle="1" w:styleId="afa">
    <w:name w:val="Тема примечания Знак"/>
    <w:link w:val="af9"/>
    <w:rsid w:val="0034273E"/>
    <w:rPr>
      <w:rFonts w:ascii="Arial" w:hAnsi="Arial"/>
      <w:b/>
      <w:bCs/>
      <w:noProof/>
      <w:lang w:val="en-GB" w:eastAsia="en-US"/>
    </w:rPr>
  </w:style>
  <w:style w:type="character" w:styleId="afb">
    <w:name w:val="Strong"/>
    <w:uiPriority w:val="22"/>
    <w:qFormat/>
    <w:rsid w:val="00753458"/>
    <w:rPr>
      <w:b/>
      <w:bCs/>
    </w:rPr>
  </w:style>
  <w:style w:type="paragraph" w:customStyle="1" w:styleId="Text2">
    <w:name w:val="Text 2"/>
    <w:basedOn w:val="a"/>
    <w:rsid w:val="00753458"/>
    <w:pPr>
      <w:tabs>
        <w:tab w:val="left" w:pos="2160"/>
      </w:tabs>
      <w:spacing w:after="240"/>
      <w:ind w:left="1077"/>
    </w:pPr>
    <w:rPr>
      <w:rFonts w:ascii="Times New Roman" w:hAnsi="Times New Roman"/>
      <w:noProof w:val="0"/>
      <w:szCs w:val="20"/>
    </w:rPr>
  </w:style>
  <w:style w:type="paragraph" w:customStyle="1" w:styleId="CM16">
    <w:name w:val="CM1+6"/>
    <w:basedOn w:val="Default"/>
    <w:next w:val="Default"/>
    <w:uiPriority w:val="99"/>
    <w:rsid w:val="008431E4"/>
    <w:rPr>
      <w:rFonts w:ascii="EUAlbertina" w:hAnsi="EUAlbertina" w:cs="Times New Roman"/>
      <w:color w:val="auto"/>
    </w:rPr>
  </w:style>
  <w:style w:type="paragraph" w:customStyle="1" w:styleId="CM36">
    <w:name w:val="CM3+6"/>
    <w:basedOn w:val="Default"/>
    <w:next w:val="Default"/>
    <w:uiPriority w:val="99"/>
    <w:rsid w:val="008431E4"/>
    <w:rPr>
      <w:rFonts w:ascii="EUAlbertina" w:hAnsi="EUAlbertina" w:cs="Times New Roman"/>
      <w:color w:val="auto"/>
    </w:rPr>
  </w:style>
  <w:style w:type="paragraph" w:customStyle="1" w:styleId="CM46">
    <w:name w:val="CM4+6"/>
    <w:basedOn w:val="Default"/>
    <w:next w:val="Default"/>
    <w:uiPriority w:val="99"/>
    <w:rsid w:val="008431E4"/>
    <w:rPr>
      <w:rFonts w:ascii="EUAlbertina" w:hAnsi="EUAlbertina" w:cs="Times New Roman"/>
      <w:color w:val="auto"/>
    </w:rPr>
  </w:style>
  <w:style w:type="paragraph" w:styleId="afc">
    <w:name w:val="Body Text Indent"/>
    <w:basedOn w:val="a"/>
    <w:link w:val="afd"/>
    <w:rsid w:val="009A6554"/>
    <w:pPr>
      <w:spacing w:after="120"/>
      <w:ind w:left="283"/>
    </w:pPr>
  </w:style>
  <w:style w:type="character" w:customStyle="1" w:styleId="afd">
    <w:name w:val="Основной текст с отступом Знак"/>
    <w:link w:val="afc"/>
    <w:rsid w:val="009A6554"/>
    <w:rPr>
      <w:rFonts w:ascii="Arial" w:hAnsi="Arial"/>
      <w:noProof/>
      <w:sz w:val="24"/>
      <w:szCs w:val="24"/>
      <w:lang w:val="en-GB" w:eastAsia="en-US"/>
    </w:rPr>
  </w:style>
  <w:style w:type="paragraph" w:customStyle="1" w:styleId="Textbody">
    <w:name w:val="Text body"/>
    <w:basedOn w:val="a"/>
    <w:rsid w:val="00025FFD"/>
    <w:pPr>
      <w:widowControl w:val="0"/>
      <w:suppressAutoHyphens/>
      <w:autoSpaceDN w:val="0"/>
      <w:spacing w:after="120"/>
      <w:jc w:val="left"/>
      <w:textAlignment w:val="baseline"/>
    </w:pPr>
    <w:rPr>
      <w:rFonts w:ascii="DejaVu Sans" w:eastAsia="DejaVu Sans" w:hAnsi="DejaVu Sans" w:cs="DejaVu Sans"/>
      <w:noProof w:val="0"/>
      <w:kern w:val="3"/>
      <w:lang w:val="hu-HU" w:eastAsia="de-DE" w:bidi="de-DE"/>
    </w:rPr>
  </w:style>
  <w:style w:type="character" w:customStyle="1" w:styleId="hps">
    <w:name w:val="hps"/>
    <w:rsid w:val="0072603C"/>
  </w:style>
  <w:style w:type="paragraph" w:styleId="40">
    <w:name w:val="toc 4"/>
    <w:basedOn w:val="a"/>
    <w:next w:val="a"/>
    <w:autoRedefine/>
    <w:uiPriority w:val="39"/>
    <w:unhideWhenUsed/>
    <w:rsid w:val="006D3E43"/>
    <w:pPr>
      <w:spacing w:after="100" w:line="276" w:lineRule="auto"/>
      <w:ind w:left="660"/>
      <w:jc w:val="left"/>
    </w:pPr>
    <w:rPr>
      <w:rFonts w:ascii="Calibri" w:hAnsi="Calibri"/>
      <w:noProof w:val="0"/>
      <w:sz w:val="22"/>
      <w:szCs w:val="22"/>
      <w:lang w:val="hu-HU" w:eastAsia="hu-HU"/>
    </w:rPr>
  </w:style>
  <w:style w:type="paragraph" w:styleId="50">
    <w:name w:val="toc 5"/>
    <w:basedOn w:val="a"/>
    <w:next w:val="a"/>
    <w:autoRedefine/>
    <w:uiPriority w:val="39"/>
    <w:unhideWhenUsed/>
    <w:rsid w:val="006D3E43"/>
    <w:pPr>
      <w:spacing w:after="100" w:line="276" w:lineRule="auto"/>
      <w:ind w:left="880"/>
      <w:jc w:val="left"/>
    </w:pPr>
    <w:rPr>
      <w:rFonts w:ascii="Calibri" w:hAnsi="Calibri"/>
      <w:noProof w:val="0"/>
      <w:sz w:val="22"/>
      <w:szCs w:val="22"/>
      <w:lang w:val="hu-HU" w:eastAsia="hu-HU"/>
    </w:rPr>
  </w:style>
  <w:style w:type="paragraph" w:styleId="60">
    <w:name w:val="toc 6"/>
    <w:basedOn w:val="a"/>
    <w:next w:val="a"/>
    <w:autoRedefine/>
    <w:uiPriority w:val="39"/>
    <w:unhideWhenUsed/>
    <w:rsid w:val="006D3E43"/>
    <w:pPr>
      <w:spacing w:after="100" w:line="276" w:lineRule="auto"/>
      <w:ind w:left="1100"/>
      <w:jc w:val="left"/>
    </w:pPr>
    <w:rPr>
      <w:rFonts w:ascii="Calibri" w:hAnsi="Calibri"/>
      <w:noProof w:val="0"/>
      <w:sz w:val="22"/>
      <w:szCs w:val="22"/>
      <w:lang w:val="hu-HU" w:eastAsia="hu-HU"/>
    </w:rPr>
  </w:style>
  <w:style w:type="paragraph" w:styleId="70">
    <w:name w:val="toc 7"/>
    <w:basedOn w:val="a"/>
    <w:next w:val="a"/>
    <w:autoRedefine/>
    <w:uiPriority w:val="39"/>
    <w:unhideWhenUsed/>
    <w:rsid w:val="006D3E43"/>
    <w:pPr>
      <w:spacing w:after="100" w:line="276" w:lineRule="auto"/>
      <w:ind w:left="1320"/>
      <w:jc w:val="left"/>
    </w:pPr>
    <w:rPr>
      <w:rFonts w:ascii="Calibri" w:hAnsi="Calibri"/>
      <w:noProof w:val="0"/>
      <w:sz w:val="22"/>
      <w:szCs w:val="22"/>
      <w:lang w:val="hu-HU" w:eastAsia="hu-HU"/>
    </w:rPr>
  </w:style>
  <w:style w:type="paragraph" w:styleId="80">
    <w:name w:val="toc 8"/>
    <w:basedOn w:val="a"/>
    <w:next w:val="a"/>
    <w:autoRedefine/>
    <w:uiPriority w:val="39"/>
    <w:unhideWhenUsed/>
    <w:rsid w:val="006D3E43"/>
    <w:pPr>
      <w:spacing w:after="100" w:line="276" w:lineRule="auto"/>
      <w:ind w:left="1540"/>
      <w:jc w:val="left"/>
    </w:pPr>
    <w:rPr>
      <w:rFonts w:ascii="Calibri" w:hAnsi="Calibri"/>
      <w:noProof w:val="0"/>
      <w:sz w:val="22"/>
      <w:szCs w:val="22"/>
      <w:lang w:val="hu-HU" w:eastAsia="hu-HU"/>
    </w:rPr>
  </w:style>
  <w:style w:type="paragraph" w:styleId="90">
    <w:name w:val="toc 9"/>
    <w:basedOn w:val="a"/>
    <w:next w:val="a"/>
    <w:autoRedefine/>
    <w:uiPriority w:val="39"/>
    <w:unhideWhenUsed/>
    <w:rsid w:val="006D3E43"/>
    <w:pPr>
      <w:spacing w:after="100" w:line="276" w:lineRule="auto"/>
      <w:ind w:left="1760"/>
      <w:jc w:val="left"/>
    </w:pPr>
    <w:rPr>
      <w:rFonts w:ascii="Calibri" w:hAnsi="Calibri"/>
      <w:noProof w:val="0"/>
      <w:sz w:val="22"/>
      <w:szCs w:val="22"/>
      <w:lang w:val="hu-HU" w:eastAsia="hu-HU"/>
    </w:rPr>
  </w:style>
  <w:style w:type="paragraph" w:customStyle="1" w:styleId="Jegyzokonyv">
    <w:name w:val="Jegyzokonyv"/>
    <w:basedOn w:val="afc"/>
    <w:link w:val="JegyzokonyvChar"/>
    <w:qFormat/>
    <w:rsid w:val="00B91EA4"/>
    <w:pPr>
      <w:numPr>
        <w:numId w:val="10"/>
      </w:numPr>
      <w:jc w:val="left"/>
    </w:pPr>
    <w:rPr>
      <w:rFonts w:ascii="Times New Roman" w:hAnsi="Times New Roman"/>
      <w:b/>
      <w:sz w:val="22"/>
      <w:szCs w:val="22"/>
    </w:rPr>
  </w:style>
  <w:style w:type="character" w:customStyle="1" w:styleId="JegyzokonyvChar">
    <w:name w:val="Jegyzokonyv Char"/>
    <w:link w:val="Jegyzokonyv"/>
    <w:rsid w:val="00B91EA4"/>
    <w:rPr>
      <w:rFonts w:ascii="Arial" w:hAnsi="Arial"/>
      <w:b/>
      <w:noProof/>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6490685">
      <w:bodyDiv w:val="1"/>
      <w:marLeft w:val="0"/>
      <w:marRight w:val="0"/>
      <w:marTop w:val="0"/>
      <w:marBottom w:val="0"/>
      <w:divBdr>
        <w:top w:val="none" w:sz="0" w:space="0" w:color="auto"/>
        <w:left w:val="none" w:sz="0" w:space="0" w:color="auto"/>
        <w:bottom w:val="none" w:sz="0" w:space="0" w:color="auto"/>
        <w:right w:val="none" w:sz="0" w:space="0" w:color="auto"/>
      </w:divBdr>
    </w:div>
    <w:div w:id="30040738">
      <w:bodyDiv w:val="1"/>
      <w:marLeft w:val="0"/>
      <w:marRight w:val="0"/>
      <w:marTop w:val="0"/>
      <w:marBottom w:val="0"/>
      <w:divBdr>
        <w:top w:val="none" w:sz="0" w:space="0" w:color="auto"/>
        <w:left w:val="none" w:sz="0" w:space="0" w:color="auto"/>
        <w:bottom w:val="none" w:sz="0" w:space="0" w:color="auto"/>
        <w:right w:val="none" w:sz="0" w:space="0" w:color="auto"/>
      </w:divBdr>
    </w:div>
    <w:div w:id="37055672">
      <w:bodyDiv w:val="1"/>
      <w:marLeft w:val="0"/>
      <w:marRight w:val="0"/>
      <w:marTop w:val="0"/>
      <w:marBottom w:val="0"/>
      <w:divBdr>
        <w:top w:val="none" w:sz="0" w:space="0" w:color="auto"/>
        <w:left w:val="none" w:sz="0" w:space="0" w:color="auto"/>
        <w:bottom w:val="none" w:sz="0" w:space="0" w:color="auto"/>
        <w:right w:val="none" w:sz="0" w:space="0" w:color="auto"/>
      </w:divBdr>
    </w:div>
    <w:div w:id="40829259">
      <w:bodyDiv w:val="1"/>
      <w:marLeft w:val="0"/>
      <w:marRight w:val="0"/>
      <w:marTop w:val="0"/>
      <w:marBottom w:val="0"/>
      <w:divBdr>
        <w:top w:val="none" w:sz="0" w:space="0" w:color="auto"/>
        <w:left w:val="none" w:sz="0" w:space="0" w:color="auto"/>
        <w:bottom w:val="none" w:sz="0" w:space="0" w:color="auto"/>
        <w:right w:val="none" w:sz="0" w:space="0" w:color="auto"/>
      </w:divBdr>
    </w:div>
    <w:div w:id="89397432">
      <w:bodyDiv w:val="1"/>
      <w:marLeft w:val="0"/>
      <w:marRight w:val="0"/>
      <w:marTop w:val="0"/>
      <w:marBottom w:val="0"/>
      <w:divBdr>
        <w:top w:val="none" w:sz="0" w:space="0" w:color="auto"/>
        <w:left w:val="none" w:sz="0" w:space="0" w:color="auto"/>
        <w:bottom w:val="none" w:sz="0" w:space="0" w:color="auto"/>
        <w:right w:val="none" w:sz="0" w:space="0" w:color="auto"/>
      </w:divBdr>
      <w:divsChild>
        <w:div w:id="98839126">
          <w:marLeft w:val="1166"/>
          <w:marRight w:val="0"/>
          <w:marTop w:val="96"/>
          <w:marBottom w:val="0"/>
          <w:divBdr>
            <w:top w:val="none" w:sz="0" w:space="0" w:color="auto"/>
            <w:left w:val="none" w:sz="0" w:space="0" w:color="auto"/>
            <w:bottom w:val="none" w:sz="0" w:space="0" w:color="auto"/>
            <w:right w:val="none" w:sz="0" w:space="0" w:color="auto"/>
          </w:divBdr>
        </w:div>
        <w:div w:id="102190833">
          <w:marLeft w:val="547"/>
          <w:marRight w:val="0"/>
          <w:marTop w:val="106"/>
          <w:marBottom w:val="0"/>
          <w:divBdr>
            <w:top w:val="none" w:sz="0" w:space="0" w:color="auto"/>
            <w:left w:val="none" w:sz="0" w:space="0" w:color="auto"/>
            <w:bottom w:val="none" w:sz="0" w:space="0" w:color="auto"/>
            <w:right w:val="none" w:sz="0" w:space="0" w:color="auto"/>
          </w:divBdr>
        </w:div>
        <w:div w:id="210964037">
          <w:marLeft w:val="1166"/>
          <w:marRight w:val="0"/>
          <w:marTop w:val="96"/>
          <w:marBottom w:val="0"/>
          <w:divBdr>
            <w:top w:val="none" w:sz="0" w:space="0" w:color="auto"/>
            <w:left w:val="none" w:sz="0" w:space="0" w:color="auto"/>
            <w:bottom w:val="none" w:sz="0" w:space="0" w:color="auto"/>
            <w:right w:val="none" w:sz="0" w:space="0" w:color="auto"/>
          </w:divBdr>
        </w:div>
        <w:div w:id="348216259">
          <w:marLeft w:val="1166"/>
          <w:marRight w:val="0"/>
          <w:marTop w:val="96"/>
          <w:marBottom w:val="0"/>
          <w:divBdr>
            <w:top w:val="none" w:sz="0" w:space="0" w:color="auto"/>
            <w:left w:val="none" w:sz="0" w:space="0" w:color="auto"/>
            <w:bottom w:val="none" w:sz="0" w:space="0" w:color="auto"/>
            <w:right w:val="none" w:sz="0" w:space="0" w:color="auto"/>
          </w:divBdr>
        </w:div>
        <w:div w:id="351492845">
          <w:marLeft w:val="547"/>
          <w:marRight w:val="0"/>
          <w:marTop w:val="106"/>
          <w:marBottom w:val="0"/>
          <w:divBdr>
            <w:top w:val="none" w:sz="0" w:space="0" w:color="auto"/>
            <w:left w:val="none" w:sz="0" w:space="0" w:color="auto"/>
            <w:bottom w:val="none" w:sz="0" w:space="0" w:color="auto"/>
            <w:right w:val="none" w:sz="0" w:space="0" w:color="auto"/>
          </w:divBdr>
        </w:div>
        <w:div w:id="713893099">
          <w:marLeft w:val="1166"/>
          <w:marRight w:val="0"/>
          <w:marTop w:val="96"/>
          <w:marBottom w:val="0"/>
          <w:divBdr>
            <w:top w:val="none" w:sz="0" w:space="0" w:color="auto"/>
            <w:left w:val="none" w:sz="0" w:space="0" w:color="auto"/>
            <w:bottom w:val="none" w:sz="0" w:space="0" w:color="auto"/>
            <w:right w:val="none" w:sz="0" w:space="0" w:color="auto"/>
          </w:divBdr>
        </w:div>
        <w:div w:id="743837783">
          <w:marLeft w:val="1166"/>
          <w:marRight w:val="0"/>
          <w:marTop w:val="96"/>
          <w:marBottom w:val="0"/>
          <w:divBdr>
            <w:top w:val="none" w:sz="0" w:space="0" w:color="auto"/>
            <w:left w:val="none" w:sz="0" w:space="0" w:color="auto"/>
            <w:bottom w:val="none" w:sz="0" w:space="0" w:color="auto"/>
            <w:right w:val="none" w:sz="0" w:space="0" w:color="auto"/>
          </w:divBdr>
        </w:div>
        <w:div w:id="1201241561">
          <w:marLeft w:val="1166"/>
          <w:marRight w:val="0"/>
          <w:marTop w:val="96"/>
          <w:marBottom w:val="0"/>
          <w:divBdr>
            <w:top w:val="none" w:sz="0" w:space="0" w:color="auto"/>
            <w:left w:val="none" w:sz="0" w:space="0" w:color="auto"/>
            <w:bottom w:val="none" w:sz="0" w:space="0" w:color="auto"/>
            <w:right w:val="none" w:sz="0" w:space="0" w:color="auto"/>
          </w:divBdr>
        </w:div>
        <w:div w:id="1668630388">
          <w:marLeft w:val="547"/>
          <w:marRight w:val="0"/>
          <w:marTop w:val="106"/>
          <w:marBottom w:val="0"/>
          <w:divBdr>
            <w:top w:val="none" w:sz="0" w:space="0" w:color="auto"/>
            <w:left w:val="none" w:sz="0" w:space="0" w:color="auto"/>
            <w:bottom w:val="none" w:sz="0" w:space="0" w:color="auto"/>
            <w:right w:val="none" w:sz="0" w:space="0" w:color="auto"/>
          </w:divBdr>
        </w:div>
        <w:div w:id="1887181620">
          <w:marLeft w:val="547"/>
          <w:marRight w:val="0"/>
          <w:marTop w:val="106"/>
          <w:marBottom w:val="0"/>
          <w:divBdr>
            <w:top w:val="none" w:sz="0" w:space="0" w:color="auto"/>
            <w:left w:val="none" w:sz="0" w:space="0" w:color="auto"/>
            <w:bottom w:val="none" w:sz="0" w:space="0" w:color="auto"/>
            <w:right w:val="none" w:sz="0" w:space="0" w:color="auto"/>
          </w:divBdr>
        </w:div>
        <w:div w:id="1914661359">
          <w:marLeft w:val="547"/>
          <w:marRight w:val="0"/>
          <w:marTop w:val="106"/>
          <w:marBottom w:val="0"/>
          <w:divBdr>
            <w:top w:val="none" w:sz="0" w:space="0" w:color="auto"/>
            <w:left w:val="none" w:sz="0" w:space="0" w:color="auto"/>
            <w:bottom w:val="none" w:sz="0" w:space="0" w:color="auto"/>
            <w:right w:val="none" w:sz="0" w:space="0" w:color="auto"/>
          </w:divBdr>
        </w:div>
      </w:divsChild>
    </w:div>
    <w:div w:id="163135345">
      <w:bodyDiv w:val="1"/>
      <w:marLeft w:val="0"/>
      <w:marRight w:val="0"/>
      <w:marTop w:val="0"/>
      <w:marBottom w:val="0"/>
      <w:divBdr>
        <w:top w:val="none" w:sz="0" w:space="0" w:color="auto"/>
        <w:left w:val="none" w:sz="0" w:space="0" w:color="auto"/>
        <w:bottom w:val="none" w:sz="0" w:space="0" w:color="auto"/>
        <w:right w:val="none" w:sz="0" w:space="0" w:color="auto"/>
      </w:divBdr>
    </w:div>
    <w:div w:id="166214134">
      <w:bodyDiv w:val="1"/>
      <w:marLeft w:val="0"/>
      <w:marRight w:val="0"/>
      <w:marTop w:val="0"/>
      <w:marBottom w:val="0"/>
      <w:divBdr>
        <w:top w:val="none" w:sz="0" w:space="0" w:color="auto"/>
        <w:left w:val="none" w:sz="0" w:space="0" w:color="auto"/>
        <w:bottom w:val="none" w:sz="0" w:space="0" w:color="auto"/>
        <w:right w:val="none" w:sz="0" w:space="0" w:color="auto"/>
      </w:divBdr>
    </w:div>
    <w:div w:id="182398747">
      <w:bodyDiv w:val="1"/>
      <w:marLeft w:val="0"/>
      <w:marRight w:val="0"/>
      <w:marTop w:val="0"/>
      <w:marBottom w:val="0"/>
      <w:divBdr>
        <w:top w:val="none" w:sz="0" w:space="0" w:color="auto"/>
        <w:left w:val="none" w:sz="0" w:space="0" w:color="auto"/>
        <w:bottom w:val="none" w:sz="0" w:space="0" w:color="auto"/>
        <w:right w:val="none" w:sz="0" w:space="0" w:color="auto"/>
      </w:divBdr>
      <w:divsChild>
        <w:div w:id="269625103">
          <w:marLeft w:val="0"/>
          <w:marRight w:val="0"/>
          <w:marTop w:val="0"/>
          <w:marBottom w:val="0"/>
          <w:divBdr>
            <w:top w:val="none" w:sz="0" w:space="0" w:color="auto"/>
            <w:left w:val="none" w:sz="0" w:space="0" w:color="auto"/>
            <w:bottom w:val="none" w:sz="0" w:space="0" w:color="auto"/>
            <w:right w:val="none" w:sz="0" w:space="0" w:color="auto"/>
          </w:divBdr>
          <w:divsChild>
            <w:div w:id="368919520">
              <w:marLeft w:val="0"/>
              <w:marRight w:val="0"/>
              <w:marTop w:val="0"/>
              <w:marBottom w:val="0"/>
              <w:divBdr>
                <w:top w:val="none" w:sz="0" w:space="0" w:color="auto"/>
                <w:left w:val="none" w:sz="0" w:space="0" w:color="auto"/>
                <w:bottom w:val="none" w:sz="0" w:space="0" w:color="auto"/>
                <w:right w:val="none" w:sz="0" w:space="0" w:color="auto"/>
              </w:divBdr>
              <w:divsChild>
                <w:div w:id="835993265">
                  <w:marLeft w:val="0"/>
                  <w:marRight w:val="0"/>
                  <w:marTop w:val="0"/>
                  <w:marBottom w:val="0"/>
                  <w:divBdr>
                    <w:top w:val="none" w:sz="0" w:space="0" w:color="auto"/>
                    <w:left w:val="none" w:sz="0" w:space="0" w:color="auto"/>
                    <w:bottom w:val="none" w:sz="0" w:space="0" w:color="auto"/>
                    <w:right w:val="none" w:sz="0" w:space="0" w:color="auto"/>
                  </w:divBdr>
                  <w:divsChild>
                    <w:div w:id="276257185">
                      <w:marLeft w:val="0"/>
                      <w:marRight w:val="0"/>
                      <w:marTop w:val="0"/>
                      <w:marBottom w:val="0"/>
                      <w:divBdr>
                        <w:top w:val="none" w:sz="0" w:space="0" w:color="auto"/>
                        <w:left w:val="none" w:sz="0" w:space="0" w:color="auto"/>
                        <w:bottom w:val="none" w:sz="0" w:space="0" w:color="auto"/>
                        <w:right w:val="none" w:sz="0" w:space="0" w:color="auto"/>
                      </w:divBdr>
                      <w:divsChild>
                        <w:div w:id="584002313">
                          <w:marLeft w:val="0"/>
                          <w:marRight w:val="0"/>
                          <w:marTop w:val="0"/>
                          <w:marBottom w:val="150"/>
                          <w:divBdr>
                            <w:top w:val="single" w:sz="6" w:space="0" w:color="FFFFFF"/>
                            <w:left w:val="single" w:sz="6" w:space="0" w:color="FFFFFF"/>
                            <w:bottom w:val="single" w:sz="6" w:space="0" w:color="FFFFFF"/>
                            <w:right w:val="single" w:sz="6" w:space="0" w:color="FFFFFF"/>
                          </w:divBdr>
                          <w:divsChild>
                            <w:div w:id="1756317398">
                              <w:marLeft w:val="0"/>
                              <w:marRight w:val="0"/>
                              <w:marTop w:val="0"/>
                              <w:marBottom w:val="0"/>
                              <w:divBdr>
                                <w:top w:val="none" w:sz="0" w:space="0" w:color="auto"/>
                                <w:left w:val="none" w:sz="0" w:space="0" w:color="auto"/>
                                <w:bottom w:val="none" w:sz="0" w:space="0" w:color="auto"/>
                                <w:right w:val="none" w:sz="0" w:space="0" w:color="auto"/>
                              </w:divBdr>
                              <w:divsChild>
                                <w:div w:id="80836078">
                                  <w:marLeft w:val="0"/>
                                  <w:marRight w:val="0"/>
                                  <w:marTop w:val="0"/>
                                  <w:marBottom w:val="0"/>
                                  <w:divBdr>
                                    <w:top w:val="none" w:sz="0" w:space="0" w:color="auto"/>
                                    <w:left w:val="none" w:sz="0" w:space="0" w:color="auto"/>
                                    <w:bottom w:val="none" w:sz="0" w:space="0" w:color="auto"/>
                                    <w:right w:val="none" w:sz="0" w:space="0" w:color="auto"/>
                                  </w:divBdr>
                                  <w:divsChild>
                                    <w:div w:id="734090870">
                                      <w:marLeft w:val="0"/>
                                      <w:marRight w:val="0"/>
                                      <w:marTop w:val="0"/>
                                      <w:marBottom w:val="0"/>
                                      <w:divBdr>
                                        <w:top w:val="none" w:sz="0" w:space="0" w:color="auto"/>
                                        <w:left w:val="none" w:sz="0" w:space="0" w:color="auto"/>
                                        <w:bottom w:val="none" w:sz="0" w:space="0" w:color="auto"/>
                                        <w:right w:val="none" w:sz="0" w:space="0" w:color="auto"/>
                                      </w:divBdr>
                                      <w:divsChild>
                                        <w:div w:id="1482848946">
                                          <w:marLeft w:val="0"/>
                                          <w:marRight w:val="0"/>
                                          <w:marTop w:val="225"/>
                                          <w:marBottom w:val="0"/>
                                          <w:divBdr>
                                            <w:top w:val="none" w:sz="0" w:space="0" w:color="auto"/>
                                            <w:left w:val="none" w:sz="0" w:space="0" w:color="auto"/>
                                            <w:bottom w:val="none" w:sz="0" w:space="0" w:color="auto"/>
                                            <w:right w:val="none" w:sz="0" w:space="0" w:color="auto"/>
                                          </w:divBdr>
                                          <w:divsChild>
                                            <w:div w:id="18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1830">
      <w:bodyDiv w:val="1"/>
      <w:marLeft w:val="0"/>
      <w:marRight w:val="0"/>
      <w:marTop w:val="0"/>
      <w:marBottom w:val="0"/>
      <w:divBdr>
        <w:top w:val="none" w:sz="0" w:space="0" w:color="auto"/>
        <w:left w:val="none" w:sz="0" w:space="0" w:color="auto"/>
        <w:bottom w:val="none" w:sz="0" w:space="0" w:color="auto"/>
        <w:right w:val="none" w:sz="0" w:space="0" w:color="auto"/>
      </w:divBdr>
    </w:div>
    <w:div w:id="183203786">
      <w:bodyDiv w:val="1"/>
      <w:marLeft w:val="0"/>
      <w:marRight w:val="0"/>
      <w:marTop w:val="0"/>
      <w:marBottom w:val="0"/>
      <w:divBdr>
        <w:top w:val="none" w:sz="0" w:space="0" w:color="auto"/>
        <w:left w:val="none" w:sz="0" w:space="0" w:color="auto"/>
        <w:bottom w:val="none" w:sz="0" w:space="0" w:color="auto"/>
        <w:right w:val="none" w:sz="0" w:space="0" w:color="auto"/>
      </w:divBdr>
      <w:divsChild>
        <w:div w:id="355161486">
          <w:marLeft w:val="432"/>
          <w:marRight w:val="0"/>
          <w:marTop w:val="125"/>
          <w:marBottom w:val="0"/>
          <w:divBdr>
            <w:top w:val="none" w:sz="0" w:space="0" w:color="auto"/>
            <w:left w:val="none" w:sz="0" w:space="0" w:color="auto"/>
            <w:bottom w:val="none" w:sz="0" w:space="0" w:color="auto"/>
            <w:right w:val="none" w:sz="0" w:space="0" w:color="auto"/>
          </w:divBdr>
        </w:div>
        <w:div w:id="436095278">
          <w:marLeft w:val="432"/>
          <w:marRight w:val="0"/>
          <w:marTop w:val="125"/>
          <w:marBottom w:val="0"/>
          <w:divBdr>
            <w:top w:val="none" w:sz="0" w:space="0" w:color="auto"/>
            <w:left w:val="none" w:sz="0" w:space="0" w:color="auto"/>
            <w:bottom w:val="none" w:sz="0" w:space="0" w:color="auto"/>
            <w:right w:val="none" w:sz="0" w:space="0" w:color="auto"/>
          </w:divBdr>
        </w:div>
        <w:div w:id="614363235">
          <w:marLeft w:val="432"/>
          <w:marRight w:val="0"/>
          <w:marTop w:val="125"/>
          <w:marBottom w:val="0"/>
          <w:divBdr>
            <w:top w:val="none" w:sz="0" w:space="0" w:color="auto"/>
            <w:left w:val="none" w:sz="0" w:space="0" w:color="auto"/>
            <w:bottom w:val="none" w:sz="0" w:space="0" w:color="auto"/>
            <w:right w:val="none" w:sz="0" w:space="0" w:color="auto"/>
          </w:divBdr>
        </w:div>
        <w:div w:id="689991191">
          <w:marLeft w:val="432"/>
          <w:marRight w:val="0"/>
          <w:marTop w:val="125"/>
          <w:marBottom w:val="0"/>
          <w:divBdr>
            <w:top w:val="none" w:sz="0" w:space="0" w:color="auto"/>
            <w:left w:val="none" w:sz="0" w:space="0" w:color="auto"/>
            <w:bottom w:val="none" w:sz="0" w:space="0" w:color="auto"/>
            <w:right w:val="none" w:sz="0" w:space="0" w:color="auto"/>
          </w:divBdr>
        </w:div>
        <w:div w:id="1075131436">
          <w:marLeft w:val="432"/>
          <w:marRight w:val="0"/>
          <w:marTop w:val="125"/>
          <w:marBottom w:val="0"/>
          <w:divBdr>
            <w:top w:val="none" w:sz="0" w:space="0" w:color="auto"/>
            <w:left w:val="none" w:sz="0" w:space="0" w:color="auto"/>
            <w:bottom w:val="none" w:sz="0" w:space="0" w:color="auto"/>
            <w:right w:val="none" w:sz="0" w:space="0" w:color="auto"/>
          </w:divBdr>
        </w:div>
        <w:div w:id="1536305236">
          <w:marLeft w:val="432"/>
          <w:marRight w:val="0"/>
          <w:marTop w:val="125"/>
          <w:marBottom w:val="0"/>
          <w:divBdr>
            <w:top w:val="none" w:sz="0" w:space="0" w:color="auto"/>
            <w:left w:val="none" w:sz="0" w:space="0" w:color="auto"/>
            <w:bottom w:val="none" w:sz="0" w:space="0" w:color="auto"/>
            <w:right w:val="none" w:sz="0" w:space="0" w:color="auto"/>
          </w:divBdr>
        </w:div>
      </w:divsChild>
    </w:div>
    <w:div w:id="196704587">
      <w:bodyDiv w:val="1"/>
      <w:marLeft w:val="0"/>
      <w:marRight w:val="0"/>
      <w:marTop w:val="0"/>
      <w:marBottom w:val="0"/>
      <w:divBdr>
        <w:top w:val="none" w:sz="0" w:space="0" w:color="auto"/>
        <w:left w:val="none" w:sz="0" w:space="0" w:color="auto"/>
        <w:bottom w:val="none" w:sz="0" w:space="0" w:color="auto"/>
        <w:right w:val="none" w:sz="0" w:space="0" w:color="auto"/>
      </w:divBdr>
    </w:div>
    <w:div w:id="231811798">
      <w:bodyDiv w:val="1"/>
      <w:marLeft w:val="0"/>
      <w:marRight w:val="0"/>
      <w:marTop w:val="0"/>
      <w:marBottom w:val="0"/>
      <w:divBdr>
        <w:top w:val="none" w:sz="0" w:space="0" w:color="auto"/>
        <w:left w:val="none" w:sz="0" w:space="0" w:color="auto"/>
        <w:bottom w:val="none" w:sz="0" w:space="0" w:color="auto"/>
        <w:right w:val="none" w:sz="0" w:space="0" w:color="auto"/>
      </w:divBdr>
    </w:div>
    <w:div w:id="243416793">
      <w:bodyDiv w:val="1"/>
      <w:marLeft w:val="0"/>
      <w:marRight w:val="0"/>
      <w:marTop w:val="0"/>
      <w:marBottom w:val="0"/>
      <w:divBdr>
        <w:top w:val="none" w:sz="0" w:space="0" w:color="auto"/>
        <w:left w:val="none" w:sz="0" w:space="0" w:color="auto"/>
        <w:bottom w:val="none" w:sz="0" w:space="0" w:color="auto"/>
        <w:right w:val="none" w:sz="0" w:space="0" w:color="auto"/>
      </w:divBdr>
    </w:div>
    <w:div w:id="243732378">
      <w:bodyDiv w:val="1"/>
      <w:marLeft w:val="0"/>
      <w:marRight w:val="0"/>
      <w:marTop w:val="0"/>
      <w:marBottom w:val="0"/>
      <w:divBdr>
        <w:top w:val="none" w:sz="0" w:space="0" w:color="auto"/>
        <w:left w:val="none" w:sz="0" w:space="0" w:color="auto"/>
        <w:bottom w:val="none" w:sz="0" w:space="0" w:color="auto"/>
        <w:right w:val="none" w:sz="0" w:space="0" w:color="auto"/>
      </w:divBdr>
    </w:div>
    <w:div w:id="245966808">
      <w:bodyDiv w:val="1"/>
      <w:marLeft w:val="0"/>
      <w:marRight w:val="0"/>
      <w:marTop w:val="0"/>
      <w:marBottom w:val="0"/>
      <w:divBdr>
        <w:top w:val="none" w:sz="0" w:space="0" w:color="auto"/>
        <w:left w:val="none" w:sz="0" w:space="0" w:color="auto"/>
        <w:bottom w:val="none" w:sz="0" w:space="0" w:color="auto"/>
        <w:right w:val="none" w:sz="0" w:space="0" w:color="auto"/>
      </w:divBdr>
      <w:divsChild>
        <w:div w:id="12803036">
          <w:marLeft w:val="720"/>
          <w:marRight w:val="0"/>
          <w:marTop w:val="106"/>
          <w:marBottom w:val="0"/>
          <w:divBdr>
            <w:top w:val="none" w:sz="0" w:space="0" w:color="auto"/>
            <w:left w:val="none" w:sz="0" w:space="0" w:color="auto"/>
            <w:bottom w:val="none" w:sz="0" w:space="0" w:color="auto"/>
            <w:right w:val="none" w:sz="0" w:space="0" w:color="auto"/>
          </w:divBdr>
        </w:div>
        <w:div w:id="525602500">
          <w:marLeft w:val="720"/>
          <w:marRight w:val="0"/>
          <w:marTop w:val="106"/>
          <w:marBottom w:val="0"/>
          <w:divBdr>
            <w:top w:val="none" w:sz="0" w:space="0" w:color="auto"/>
            <w:left w:val="none" w:sz="0" w:space="0" w:color="auto"/>
            <w:bottom w:val="none" w:sz="0" w:space="0" w:color="auto"/>
            <w:right w:val="none" w:sz="0" w:space="0" w:color="auto"/>
          </w:divBdr>
        </w:div>
        <w:div w:id="658462696">
          <w:marLeft w:val="720"/>
          <w:marRight w:val="0"/>
          <w:marTop w:val="106"/>
          <w:marBottom w:val="0"/>
          <w:divBdr>
            <w:top w:val="none" w:sz="0" w:space="0" w:color="auto"/>
            <w:left w:val="none" w:sz="0" w:space="0" w:color="auto"/>
            <w:bottom w:val="none" w:sz="0" w:space="0" w:color="auto"/>
            <w:right w:val="none" w:sz="0" w:space="0" w:color="auto"/>
          </w:divBdr>
        </w:div>
        <w:div w:id="822619950">
          <w:marLeft w:val="720"/>
          <w:marRight w:val="0"/>
          <w:marTop w:val="106"/>
          <w:marBottom w:val="0"/>
          <w:divBdr>
            <w:top w:val="none" w:sz="0" w:space="0" w:color="auto"/>
            <w:left w:val="none" w:sz="0" w:space="0" w:color="auto"/>
            <w:bottom w:val="none" w:sz="0" w:space="0" w:color="auto"/>
            <w:right w:val="none" w:sz="0" w:space="0" w:color="auto"/>
          </w:divBdr>
        </w:div>
        <w:div w:id="1738432610">
          <w:marLeft w:val="720"/>
          <w:marRight w:val="0"/>
          <w:marTop w:val="106"/>
          <w:marBottom w:val="0"/>
          <w:divBdr>
            <w:top w:val="none" w:sz="0" w:space="0" w:color="auto"/>
            <w:left w:val="none" w:sz="0" w:space="0" w:color="auto"/>
            <w:bottom w:val="none" w:sz="0" w:space="0" w:color="auto"/>
            <w:right w:val="none" w:sz="0" w:space="0" w:color="auto"/>
          </w:divBdr>
        </w:div>
      </w:divsChild>
    </w:div>
    <w:div w:id="309556938">
      <w:bodyDiv w:val="1"/>
      <w:marLeft w:val="0"/>
      <w:marRight w:val="0"/>
      <w:marTop w:val="0"/>
      <w:marBottom w:val="0"/>
      <w:divBdr>
        <w:top w:val="none" w:sz="0" w:space="0" w:color="auto"/>
        <w:left w:val="none" w:sz="0" w:space="0" w:color="auto"/>
        <w:bottom w:val="none" w:sz="0" w:space="0" w:color="auto"/>
        <w:right w:val="none" w:sz="0" w:space="0" w:color="auto"/>
      </w:divBdr>
      <w:divsChild>
        <w:div w:id="699088193">
          <w:marLeft w:val="446"/>
          <w:marRight w:val="0"/>
          <w:marTop w:val="0"/>
          <w:marBottom w:val="0"/>
          <w:divBdr>
            <w:top w:val="none" w:sz="0" w:space="0" w:color="auto"/>
            <w:left w:val="none" w:sz="0" w:space="0" w:color="auto"/>
            <w:bottom w:val="none" w:sz="0" w:space="0" w:color="auto"/>
            <w:right w:val="none" w:sz="0" w:space="0" w:color="auto"/>
          </w:divBdr>
        </w:div>
        <w:div w:id="1933850018">
          <w:marLeft w:val="446"/>
          <w:marRight w:val="0"/>
          <w:marTop w:val="0"/>
          <w:marBottom w:val="0"/>
          <w:divBdr>
            <w:top w:val="none" w:sz="0" w:space="0" w:color="auto"/>
            <w:left w:val="none" w:sz="0" w:space="0" w:color="auto"/>
            <w:bottom w:val="none" w:sz="0" w:space="0" w:color="auto"/>
            <w:right w:val="none" w:sz="0" w:space="0" w:color="auto"/>
          </w:divBdr>
        </w:div>
        <w:div w:id="2007201653">
          <w:marLeft w:val="446"/>
          <w:marRight w:val="0"/>
          <w:marTop w:val="0"/>
          <w:marBottom w:val="0"/>
          <w:divBdr>
            <w:top w:val="none" w:sz="0" w:space="0" w:color="auto"/>
            <w:left w:val="none" w:sz="0" w:space="0" w:color="auto"/>
            <w:bottom w:val="none" w:sz="0" w:space="0" w:color="auto"/>
            <w:right w:val="none" w:sz="0" w:space="0" w:color="auto"/>
          </w:divBdr>
        </w:div>
      </w:divsChild>
    </w:div>
    <w:div w:id="318775103">
      <w:bodyDiv w:val="1"/>
      <w:marLeft w:val="0"/>
      <w:marRight w:val="0"/>
      <w:marTop w:val="0"/>
      <w:marBottom w:val="0"/>
      <w:divBdr>
        <w:top w:val="none" w:sz="0" w:space="0" w:color="auto"/>
        <w:left w:val="none" w:sz="0" w:space="0" w:color="auto"/>
        <w:bottom w:val="none" w:sz="0" w:space="0" w:color="auto"/>
        <w:right w:val="none" w:sz="0" w:space="0" w:color="auto"/>
      </w:divBdr>
      <w:divsChild>
        <w:div w:id="1199468452">
          <w:marLeft w:val="547"/>
          <w:marRight w:val="0"/>
          <w:marTop w:val="106"/>
          <w:marBottom w:val="0"/>
          <w:divBdr>
            <w:top w:val="none" w:sz="0" w:space="0" w:color="auto"/>
            <w:left w:val="none" w:sz="0" w:space="0" w:color="auto"/>
            <w:bottom w:val="none" w:sz="0" w:space="0" w:color="auto"/>
            <w:right w:val="none" w:sz="0" w:space="0" w:color="auto"/>
          </w:divBdr>
        </w:div>
        <w:div w:id="1372920149">
          <w:marLeft w:val="547"/>
          <w:marRight w:val="0"/>
          <w:marTop w:val="106"/>
          <w:marBottom w:val="0"/>
          <w:divBdr>
            <w:top w:val="none" w:sz="0" w:space="0" w:color="auto"/>
            <w:left w:val="none" w:sz="0" w:space="0" w:color="auto"/>
            <w:bottom w:val="none" w:sz="0" w:space="0" w:color="auto"/>
            <w:right w:val="none" w:sz="0" w:space="0" w:color="auto"/>
          </w:divBdr>
        </w:div>
        <w:div w:id="1572232124">
          <w:marLeft w:val="547"/>
          <w:marRight w:val="0"/>
          <w:marTop w:val="106"/>
          <w:marBottom w:val="0"/>
          <w:divBdr>
            <w:top w:val="none" w:sz="0" w:space="0" w:color="auto"/>
            <w:left w:val="none" w:sz="0" w:space="0" w:color="auto"/>
            <w:bottom w:val="none" w:sz="0" w:space="0" w:color="auto"/>
            <w:right w:val="none" w:sz="0" w:space="0" w:color="auto"/>
          </w:divBdr>
        </w:div>
        <w:div w:id="1918443504">
          <w:marLeft w:val="547"/>
          <w:marRight w:val="0"/>
          <w:marTop w:val="106"/>
          <w:marBottom w:val="0"/>
          <w:divBdr>
            <w:top w:val="none" w:sz="0" w:space="0" w:color="auto"/>
            <w:left w:val="none" w:sz="0" w:space="0" w:color="auto"/>
            <w:bottom w:val="none" w:sz="0" w:space="0" w:color="auto"/>
            <w:right w:val="none" w:sz="0" w:space="0" w:color="auto"/>
          </w:divBdr>
        </w:div>
        <w:div w:id="2072339877">
          <w:marLeft w:val="547"/>
          <w:marRight w:val="0"/>
          <w:marTop w:val="106"/>
          <w:marBottom w:val="0"/>
          <w:divBdr>
            <w:top w:val="none" w:sz="0" w:space="0" w:color="auto"/>
            <w:left w:val="none" w:sz="0" w:space="0" w:color="auto"/>
            <w:bottom w:val="none" w:sz="0" w:space="0" w:color="auto"/>
            <w:right w:val="none" w:sz="0" w:space="0" w:color="auto"/>
          </w:divBdr>
        </w:div>
        <w:div w:id="2096315567">
          <w:marLeft w:val="547"/>
          <w:marRight w:val="0"/>
          <w:marTop w:val="106"/>
          <w:marBottom w:val="0"/>
          <w:divBdr>
            <w:top w:val="none" w:sz="0" w:space="0" w:color="auto"/>
            <w:left w:val="none" w:sz="0" w:space="0" w:color="auto"/>
            <w:bottom w:val="none" w:sz="0" w:space="0" w:color="auto"/>
            <w:right w:val="none" w:sz="0" w:space="0" w:color="auto"/>
          </w:divBdr>
        </w:div>
      </w:divsChild>
    </w:div>
    <w:div w:id="327099118">
      <w:bodyDiv w:val="1"/>
      <w:marLeft w:val="0"/>
      <w:marRight w:val="0"/>
      <w:marTop w:val="0"/>
      <w:marBottom w:val="0"/>
      <w:divBdr>
        <w:top w:val="none" w:sz="0" w:space="0" w:color="auto"/>
        <w:left w:val="none" w:sz="0" w:space="0" w:color="auto"/>
        <w:bottom w:val="none" w:sz="0" w:space="0" w:color="auto"/>
        <w:right w:val="none" w:sz="0" w:space="0" w:color="auto"/>
      </w:divBdr>
      <w:divsChild>
        <w:div w:id="919364789">
          <w:marLeft w:val="547"/>
          <w:marRight w:val="0"/>
          <w:marTop w:val="0"/>
          <w:marBottom w:val="0"/>
          <w:divBdr>
            <w:top w:val="none" w:sz="0" w:space="0" w:color="auto"/>
            <w:left w:val="none" w:sz="0" w:space="0" w:color="auto"/>
            <w:bottom w:val="none" w:sz="0" w:space="0" w:color="auto"/>
            <w:right w:val="none" w:sz="0" w:space="0" w:color="auto"/>
          </w:divBdr>
        </w:div>
        <w:div w:id="1385763011">
          <w:marLeft w:val="547"/>
          <w:marRight w:val="0"/>
          <w:marTop w:val="0"/>
          <w:marBottom w:val="0"/>
          <w:divBdr>
            <w:top w:val="none" w:sz="0" w:space="0" w:color="auto"/>
            <w:left w:val="none" w:sz="0" w:space="0" w:color="auto"/>
            <w:bottom w:val="none" w:sz="0" w:space="0" w:color="auto"/>
            <w:right w:val="none" w:sz="0" w:space="0" w:color="auto"/>
          </w:divBdr>
        </w:div>
        <w:div w:id="1781795766">
          <w:marLeft w:val="547"/>
          <w:marRight w:val="0"/>
          <w:marTop w:val="0"/>
          <w:marBottom w:val="0"/>
          <w:divBdr>
            <w:top w:val="none" w:sz="0" w:space="0" w:color="auto"/>
            <w:left w:val="none" w:sz="0" w:space="0" w:color="auto"/>
            <w:bottom w:val="none" w:sz="0" w:space="0" w:color="auto"/>
            <w:right w:val="none" w:sz="0" w:space="0" w:color="auto"/>
          </w:divBdr>
        </w:div>
      </w:divsChild>
    </w:div>
    <w:div w:id="364252061">
      <w:bodyDiv w:val="1"/>
      <w:marLeft w:val="0"/>
      <w:marRight w:val="0"/>
      <w:marTop w:val="0"/>
      <w:marBottom w:val="0"/>
      <w:divBdr>
        <w:top w:val="none" w:sz="0" w:space="0" w:color="auto"/>
        <w:left w:val="none" w:sz="0" w:space="0" w:color="auto"/>
        <w:bottom w:val="none" w:sz="0" w:space="0" w:color="auto"/>
        <w:right w:val="none" w:sz="0" w:space="0" w:color="auto"/>
      </w:divBdr>
    </w:div>
    <w:div w:id="379548852">
      <w:bodyDiv w:val="1"/>
      <w:marLeft w:val="0"/>
      <w:marRight w:val="0"/>
      <w:marTop w:val="0"/>
      <w:marBottom w:val="0"/>
      <w:divBdr>
        <w:top w:val="none" w:sz="0" w:space="0" w:color="auto"/>
        <w:left w:val="none" w:sz="0" w:space="0" w:color="auto"/>
        <w:bottom w:val="none" w:sz="0" w:space="0" w:color="auto"/>
        <w:right w:val="none" w:sz="0" w:space="0" w:color="auto"/>
      </w:divBdr>
    </w:div>
    <w:div w:id="381246672">
      <w:bodyDiv w:val="1"/>
      <w:marLeft w:val="0"/>
      <w:marRight w:val="0"/>
      <w:marTop w:val="0"/>
      <w:marBottom w:val="0"/>
      <w:divBdr>
        <w:top w:val="none" w:sz="0" w:space="0" w:color="auto"/>
        <w:left w:val="none" w:sz="0" w:space="0" w:color="auto"/>
        <w:bottom w:val="none" w:sz="0" w:space="0" w:color="auto"/>
        <w:right w:val="none" w:sz="0" w:space="0" w:color="auto"/>
      </w:divBdr>
      <w:divsChild>
        <w:div w:id="78404792">
          <w:marLeft w:val="446"/>
          <w:marRight w:val="0"/>
          <w:marTop w:val="0"/>
          <w:marBottom w:val="0"/>
          <w:divBdr>
            <w:top w:val="none" w:sz="0" w:space="0" w:color="auto"/>
            <w:left w:val="none" w:sz="0" w:space="0" w:color="auto"/>
            <w:bottom w:val="none" w:sz="0" w:space="0" w:color="auto"/>
            <w:right w:val="none" w:sz="0" w:space="0" w:color="auto"/>
          </w:divBdr>
        </w:div>
        <w:div w:id="511729241">
          <w:marLeft w:val="446"/>
          <w:marRight w:val="0"/>
          <w:marTop w:val="0"/>
          <w:marBottom w:val="0"/>
          <w:divBdr>
            <w:top w:val="none" w:sz="0" w:space="0" w:color="auto"/>
            <w:left w:val="none" w:sz="0" w:space="0" w:color="auto"/>
            <w:bottom w:val="none" w:sz="0" w:space="0" w:color="auto"/>
            <w:right w:val="none" w:sz="0" w:space="0" w:color="auto"/>
          </w:divBdr>
        </w:div>
        <w:div w:id="1919171220">
          <w:marLeft w:val="446"/>
          <w:marRight w:val="0"/>
          <w:marTop w:val="0"/>
          <w:marBottom w:val="0"/>
          <w:divBdr>
            <w:top w:val="none" w:sz="0" w:space="0" w:color="auto"/>
            <w:left w:val="none" w:sz="0" w:space="0" w:color="auto"/>
            <w:bottom w:val="none" w:sz="0" w:space="0" w:color="auto"/>
            <w:right w:val="none" w:sz="0" w:space="0" w:color="auto"/>
          </w:divBdr>
        </w:div>
      </w:divsChild>
    </w:div>
    <w:div w:id="387994211">
      <w:bodyDiv w:val="1"/>
      <w:marLeft w:val="0"/>
      <w:marRight w:val="0"/>
      <w:marTop w:val="0"/>
      <w:marBottom w:val="0"/>
      <w:divBdr>
        <w:top w:val="none" w:sz="0" w:space="0" w:color="auto"/>
        <w:left w:val="none" w:sz="0" w:space="0" w:color="auto"/>
        <w:bottom w:val="none" w:sz="0" w:space="0" w:color="auto"/>
        <w:right w:val="none" w:sz="0" w:space="0" w:color="auto"/>
      </w:divBdr>
      <w:divsChild>
        <w:div w:id="189345092">
          <w:marLeft w:val="547"/>
          <w:marRight w:val="0"/>
          <w:marTop w:val="0"/>
          <w:marBottom w:val="0"/>
          <w:divBdr>
            <w:top w:val="none" w:sz="0" w:space="0" w:color="auto"/>
            <w:left w:val="none" w:sz="0" w:space="0" w:color="auto"/>
            <w:bottom w:val="none" w:sz="0" w:space="0" w:color="auto"/>
            <w:right w:val="none" w:sz="0" w:space="0" w:color="auto"/>
          </w:divBdr>
        </w:div>
        <w:div w:id="638804873">
          <w:marLeft w:val="547"/>
          <w:marRight w:val="0"/>
          <w:marTop w:val="0"/>
          <w:marBottom w:val="0"/>
          <w:divBdr>
            <w:top w:val="none" w:sz="0" w:space="0" w:color="auto"/>
            <w:left w:val="none" w:sz="0" w:space="0" w:color="auto"/>
            <w:bottom w:val="none" w:sz="0" w:space="0" w:color="auto"/>
            <w:right w:val="none" w:sz="0" w:space="0" w:color="auto"/>
          </w:divBdr>
        </w:div>
        <w:div w:id="880284653">
          <w:marLeft w:val="547"/>
          <w:marRight w:val="0"/>
          <w:marTop w:val="0"/>
          <w:marBottom w:val="0"/>
          <w:divBdr>
            <w:top w:val="none" w:sz="0" w:space="0" w:color="auto"/>
            <w:left w:val="none" w:sz="0" w:space="0" w:color="auto"/>
            <w:bottom w:val="none" w:sz="0" w:space="0" w:color="auto"/>
            <w:right w:val="none" w:sz="0" w:space="0" w:color="auto"/>
          </w:divBdr>
        </w:div>
        <w:div w:id="1008215720">
          <w:marLeft w:val="547"/>
          <w:marRight w:val="0"/>
          <w:marTop w:val="0"/>
          <w:marBottom w:val="0"/>
          <w:divBdr>
            <w:top w:val="none" w:sz="0" w:space="0" w:color="auto"/>
            <w:left w:val="none" w:sz="0" w:space="0" w:color="auto"/>
            <w:bottom w:val="none" w:sz="0" w:space="0" w:color="auto"/>
            <w:right w:val="none" w:sz="0" w:space="0" w:color="auto"/>
          </w:divBdr>
        </w:div>
      </w:divsChild>
    </w:div>
    <w:div w:id="394357068">
      <w:bodyDiv w:val="1"/>
      <w:marLeft w:val="0"/>
      <w:marRight w:val="0"/>
      <w:marTop w:val="0"/>
      <w:marBottom w:val="0"/>
      <w:divBdr>
        <w:top w:val="none" w:sz="0" w:space="0" w:color="auto"/>
        <w:left w:val="none" w:sz="0" w:space="0" w:color="auto"/>
        <w:bottom w:val="none" w:sz="0" w:space="0" w:color="auto"/>
        <w:right w:val="none" w:sz="0" w:space="0" w:color="auto"/>
      </w:divBdr>
      <w:divsChild>
        <w:div w:id="116611034">
          <w:marLeft w:val="720"/>
          <w:marRight w:val="0"/>
          <w:marTop w:val="0"/>
          <w:marBottom w:val="0"/>
          <w:divBdr>
            <w:top w:val="none" w:sz="0" w:space="0" w:color="auto"/>
            <w:left w:val="none" w:sz="0" w:space="0" w:color="auto"/>
            <w:bottom w:val="none" w:sz="0" w:space="0" w:color="auto"/>
            <w:right w:val="none" w:sz="0" w:space="0" w:color="auto"/>
          </w:divBdr>
        </w:div>
        <w:div w:id="330256661">
          <w:marLeft w:val="720"/>
          <w:marRight w:val="0"/>
          <w:marTop w:val="0"/>
          <w:marBottom w:val="0"/>
          <w:divBdr>
            <w:top w:val="none" w:sz="0" w:space="0" w:color="auto"/>
            <w:left w:val="none" w:sz="0" w:space="0" w:color="auto"/>
            <w:bottom w:val="none" w:sz="0" w:space="0" w:color="auto"/>
            <w:right w:val="none" w:sz="0" w:space="0" w:color="auto"/>
          </w:divBdr>
        </w:div>
        <w:div w:id="580724232">
          <w:marLeft w:val="1440"/>
          <w:marRight w:val="0"/>
          <w:marTop w:val="0"/>
          <w:marBottom w:val="0"/>
          <w:divBdr>
            <w:top w:val="none" w:sz="0" w:space="0" w:color="auto"/>
            <w:left w:val="none" w:sz="0" w:space="0" w:color="auto"/>
            <w:bottom w:val="none" w:sz="0" w:space="0" w:color="auto"/>
            <w:right w:val="none" w:sz="0" w:space="0" w:color="auto"/>
          </w:divBdr>
        </w:div>
        <w:div w:id="862134280">
          <w:marLeft w:val="720"/>
          <w:marRight w:val="0"/>
          <w:marTop w:val="0"/>
          <w:marBottom w:val="0"/>
          <w:divBdr>
            <w:top w:val="none" w:sz="0" w:space="0" w:color="auto"/>
            <w:left w:val="none" w:sz="0" w:space="0" w:color="auto"/>
            <w:bottom w:val="none" w:sz="0" w:space="0" w:color="auto"/>
            <w:right w:val="none" w:sz="0" w:space="0" w:color="auto"/>
          </w:divBdr>
        </w:div>
        <w:div w:id="922490885">
          <w:marLeft w:val="720"/>
          <w:marRight w:val="0"/>
          <w:marTop w:val="0"/>
          <w:marBottom w:val="0"/>
          <w:divBdr>
            <w:top w:val="none" w:sz="0" w:space="0" w:color="auto"/>
            <w:left w:val="none" w:sz="0" w:space="0" w:color="auto"/>
            <w:bottom w:val="none" w:sz="0" w:space="0" w:color="auto"/>
            <w:right w:val="none" w:sz="0" w:space="0" w:color="auto"/>
          </w:divBdr>
        </w:div>
        <w:div w:id="999578458">
          <w:marLeft w:val="1440"/>
          <w:marRight w:val="0"/>
          <w:marTop w:val="0"/>
          <w:marBottom w:val="0"/>
          <w:divBdr>
            <w:top w:val="none" w:sz="0" w:space="0" w:color="auto"/>
            <w:left w:val="none" w:sz="0" w:space="0" w:color="auto"/>
            <w:bottom w:val="none" w:sz="0" w:space="0" w:color="auto"/>
            <w:right w:val="none" w:sz="0" w:space="0" w:color="auto"/>
          </w:divBdr>
        </w:div>
        <w:div w:id="1087388275">
          <w:marLeft w:val="720"/>
          <w:marRight w:val="0"/>
          <w:marTop w:val="0"/>
          <w:marBottom w:val="0"/>
          <w:divBdr>
            <w:top w:val="none" w:sz="0" w:space="0" w:color="auto"/>
            <w:left w:val="none" w:sz="0" w:space="0" w:color="auto"/>
            <w:bottom w:val="none" w:sz="0" w:space="0" w:color="auto"/>
            <w:right w:val="none" w:sz="0" w:space="0" w:color="auto"/>
          </w:divBdr>
        </w:div>
        <w:div w:id="1468890804">
          <w:marLeft w:val="1440"/>
          <w:marRight w:val="0"/>
          <w:marTop w:val="0"/>
          <w:marBottom w:val="0"/>
          <w:divBdr>
            <w:top w:val="none" w:sz="0" w:space="0" w:color="auto"/>
            <w:left w:val="none" w:sz="0" w:space="0" w:color="auto"/>
            <w:bottom w:val="none" w:sz="0" w:space="0" w:color="auto"/>
            <w:right w:val="none" w:sz="0" w:space="0" w:color="auto"/>
          </w:divBdr>
        </w:div>
        <w:div w:id="1527787384">
          <w:marLeft w:val="720"/>
          <w:marRight w:val="0"/>
          <w:marTop w:val="0"/>
          <w:marBottom w:val="0"/>
          <w:divBdr>
            <w:top w:val="none" w:sz="0" w:space="0" w:color="auto"/>
            <w:left w:val="none" w:sz="0" w:space="0" w:color="auto"/>
            <w:bottom w:val="none" w:sz="0" w:space="0" w:color="auto"/>
            <w:right w:val="none" w:sz="0" w:space="0" w:color="auto"/>
          </w:divBdr>
        </w:div>
        <w:div w:id="2069643898">
          <w:marLeft w:val="1440"/>
          <w:marRight w:val="0"/>
          <w:marTop w:val="0"/>
          <w:marBottom w:val="0"/>
          <w:divBdr>
            <w:top w:val="none" w:sz="0" w:space="0" w:color="auto"/>
            <w:left w:val="none" w:sz="0" w:space="0" w:color="auto"/>
            <w:bottom w:val="none" w:sz="0" w:space="0" w:color="auto"/>
            <w:right w:val="none" w:sz="0" w:space="0" w:color="auto"/>
          </w:divBdr>
        </w:div>
      </w:divsChild>
    </w:div>
    <w:div w:id="430130027">
      <w:bodyDiv w:val="1"/>
      <w:marLeft w:val="0"/>
      <w:marRight w:val="0"/>
      <w:marTop w:val="0"/>
      <w:marBottom w:val="0"/>
      <w:divBdr>
        <w:top w:val="none" w:sz="0" w:space="0" w:color="auto"/>
        <w:left w:val="none" w:sz="0" w:space="0" w:color="auto"/>
        <w:bottom w:val="none" w:sz="0" w:space="0" w:color="auto"/>
        <w:right w:val="none" w:sz="0" w:space="0" w:color="auto"/>
      </w:divBdr>
    </w:div>
    <w:div w:id="431515131">
      <w:bodyDiv w:val="1"/>
      <w:marLeft w:val="0"/>
      <w:marRight w:val="0"/>
      <w:marTop w:val="0"/>
      <w:marBottom w:val="0"/>
      <w:divBdr>
        <w:top w:val="none" w:sz="0" w:space="0" w:color="auto"/>
        <w:left w:val="none" w:sz="0" w:space="0" w:color="auto"/>
        <w:bottom w:val="none" w:sz="0" w:space="0" w:color="auto"/>
        <w:right w:val="none" w:sz="0" w:space="0" w:color="auto"/>
      </w:divBdr>
      <w:divsChild>
        <w:div w:id="1944191871">
          <w:marLeft w:val="547"/>
          <w:marRight w:val="0"/>
          <w:marTop w:val="144"/>
          <w:marBottom w:val="0"/>
          <w:divBdr>
            <w:top w:val="none" w:sz="0" w:space="0" w:color="auto"/>
            <w:left w:val="none" w:sz="0" w:space="0" w:color="auto"/>
            <w:bottom w:val="none" w:sz="0" w:space="0" w:color="auto"/>
            <w:right w:val="none" w:sz="0" w:space="0" w:color="auto"/>
          </w:divBdr>
        </w:div>
      </w:divsChild>
    </w:div>
    <w:div w:id="452671377">
      <w:bodyDiv w:val="1"/>
      <w:marLeft w:val="0"/>
      <w:marRight w:val="0"/>
      <w:marTop w:val="0"/>
      <w:marBottom w:val="0"/>
      <w:divBdr>
        <w:top w:val="none" w:sz="0" w:space="0" w:color="auto"/>
        <w:left w:val="none" w:sz="0" w:space="0" w:color="auto"/>
        <w:bottom w:val="none" w:sz="0" w:space="0" w:color="auto"/>
        <w:right w:val="none" w:sz="0" w:space="0" w:color="auto"/>
      </w:divBdr>
    </w:div>
    <w:div w:id="459106577">
      <w:bodyDiv w:val="1"/>
      <w:marLeft w:val="0"/>
      <w:marRight w:val="0"/>
      <w:marTop w:val="0"/>
      <w:marBottom w:val="0"/>
      <w:divBdr>
        <w:top w:val="none" w:sz="0" w:space="0" w:color="auto"/>
        <w:left w:val="none" w:sz="0" w:space="0" w:color="auto"/>
        <w:bottom w:val="none" w:sz="0" w:space="0" w:color="auto"/>
        <w:right w:val="none" w:sz="0" w:space="0" w:color="auto"/>
      </w:divBdr>
      <w:divsChild>
        <w:div w:id="637610134">
          <w:marLeft w:val="547"/>
          <w:marRight w:val="0"/>
          <w:marTop w:val="154"/>
          <w:marBottom w:val="0"/>
          <w:divBdr>
            <w:top w:val="none" w:sz="0" w:space="0" w:color="auto"/>
            <w:left w:val="none" w:sz="0" w:space="0" w:color="auto"/>
            <w:bottom w:val="none" w:sz="0" w:space="0" w:color="auto"/>
            <w:right w:val="none" w:sz="0" w:space="0" w:color="auto"/>
          </w:divBdr>
        </w:div>
        <w:div w:id="1354958556">
          <w:marLeft w:val="547"/>
          <w:marRight w:val="0"/>
          <w:marTop w:val="154"/>
          <w:marBottom w:val="0"/>
          <w:divBdr>
            <w:top w:val="none" w:sz="0" w:space="0" w:color="auto"/>
            <w:left w:val="none" w:sz="0" w:space="0" w:color="auto"/>
            <w:bottom w:val="none" w:sz="0" w:space="0" w:color="auto"/>
            <w:right w:val="none" w:sz="0" w:space="0" w:color="auto"/>
          </w:divBdr>
        </w:div>
      </w:divsChild>
    </w:div>
    <w:div w:id="459108800">
      <w:bodyDiv w:val="1"/>
      <w:marLeft w:val="0"/>
      <w:marRight w:val="0"/>
      <w:marTop w:val="0"/>
      <w:marBottom w:val="0"/>
      <w:divBdr>
        <w:top w:val="none" w:sz="0" w:space="0" w:color="auto"/>
        <w:left w:val="none" w:sz="0" w:space="0" w:color="auto"/>
        <w:bottom w:val="none" w:sz="0" w:space="0" w:color="auto"/>
        <w:right w:val="none" w:sz="0" w:space="0" w:color="auto"/>
      </w:divBdr>
      <w:divsChild>
        <w:div w:id="28991150">
          <w:marLeft w:val="547"/>
          <w:marRight w:val="0"/>
          <w:marTop w:val="144"/>
          <w:marBottom w:val="0"/>
          <w:divBdr>
            <w:top w:val="none" w:sz="0" w:space="0" w:color="auto"/>
            <w:left w:val="none" w:sz="0" w:space="0" w:color="auto"/>
            <w:bottom w:val="none" w:sz="0" w:space="0" w:color="auto"/>
            <w:right w:val="none" w:sz="0" w:space="0" w:color="auto"/>
          </w:divBdr>
        </w:div>
        <w:div w:id="564219054">
          <w:marLeft w:val="547"/>
          <w:marRight w:val="0"/>
          <w:marTop w:val="144"/>
          <w:marBottom w:val="0"/>
          <w:divBdr>
            <w:top w:val="none" w:sz="0" w:space="0" w:color="auto"/>
            <w:left w:val="none" w:sz="0" w:space="0" w:color="auto"/>
            <w:bottom w:val="none" w:sz="0" w:space="0" w:color="auto"/>
            <w:right w:val="none" w:sz="0" w:space="0" w:color="auto"/>
          </w:divBdr>
        </w:div>
        <w:div w:id="643656332">
          <w:marLeft w:val="547"/>
          <w:marRight w:val="0"/>
          <w:marTop w:val="144"/>
          <w:marBottom w:val="0"/>
          <w:divBdr>
            <w:top w:val="none" w:sz="0" w:space="0" w:color="auto"/>
            <w:left w:val="none" w:sz="0" w:space="0" w:color="auto"/>
            <w:bottom w:val="none" w:sz="0" w:space="0" w:color="auto"/>
            <w:right w:val="none" w:sz="0" w:space="0" w:color="auto"/>
          </w:divBdr>
        </w:div>
        <w:div w:id="1151945310">
          <w:marLeft w:val="547"/>
          <w:marRight w:val="0"/>
          <w:marTop w:val="144"/>
          <w:marBottom w:val="0"/>
          <w:divBdr>
            <w:top w:val="none" w:sz="0" w:space="0" w:color="auto"/>
            <w:left w:val="none" w:sz="0" w:space="0" w:color="auto"/>
            <w:bottom w:val="none" w:sz="0" w:space="0" w:color="auto"/>
            <w:right w:val="none" w:sz="0" w:space="0" w:color="auto"/>
          </w:divBdr>
        </w:div>
        <w:div w:id="1354107810">
          <w:marLeft w:val="547"/>
          <w:marRight w:val="0"/>
          <w:marTop w:val="144"/>
          <w:marBottom w:val="0"/>
          <w:divBdr>
            <w:top w:val="none" w:sz="0" w:space="0" w:color="auto"/>
            <w:left w:val="none" w:sz="0" w:space="0" w:color="auto"/>
            <w:bottom w:val="none" w:sz="0" w:space="0" w:color="auto"/>
            <w:right w:val="none" w:sz="0" w:space="0" w:color="auto"/>
          </w:divBdr>
        </w:div>
        <w:div w:id="2004159443">
          <w:marLeft w:val="547"/>
          <w:marRight w:val="0"/>
          <w:marTop w:val="144"/>
          <w:marBottom w:val="0"/>
          <w:divBdr>
            <w:top w:val="none" w:sz="0" w:space="0" w:color="auto"/>
            <w:left w:val="none" w:sz="0" w:space="0" w:color="auto"/>
            <w:bottom w:val="none" w:sz="0" w:space="0" w:color="auto"/>
            <w:right w:val="none" w:sz="0" w:space="0" w:color="auto"/>
          </w:divBdr>
        </w:div>
      </w:divsChild>
    </w:div>
    <w:div w:id="461191857">
      <w:bodyDiv w:val="1"/>
      <w:marLeft w:val="0"/>
      <w:marRight w:val="0"/>
      <w:marTop w:val="0"/>
      <w:marBottom w:val="0"/>
      <w:divBdr>
        <w:top w:val="none" w:sz="0" w:space="0" w:color="auto"/>
        <w:left w:val="none" w:sz="0" w:space="0" w:color="auto"/>
        <w:bottom w:val="none" w:sz="0" w:space="0" w:color="auto"/>
        <w:right w:val="none" w:sz="0" w:space="0" w:color="auto"/>
      </w:divBdr>
      <w:divsChild>
        <w:div w:id="148136854">
          <w:marLeft w:val="0"/>
          <w:marRight w:val="0"/>
          <w:marTop w:val="100"/>
          <w:marBottom w:val="100"/>
          <w:divBdr>
            <w:top w:val="none" w:sz="0" w:space="0" w:color="auto"/>
            <w:left w:val="single" w:sz="6" w:space="15" w:color="D7D7D7"/>
            <w:bottom w:val="none" w:sz="0" w:space="0" w:color="auto"/>
            <w:right w:val="single" w:sz="6" w:space="15" w:color="D7D7D7"/>
          </w:divBdr>
          <w:divsChild>
            <w:div w:id="180818805">
              <w:marLeft w:val="0"/>
              <w:marRight w:val="0"/>
              <w:marTop w:val="0"/>
              <w:marBottom w:val="0"/>
              <w:divBdr>
                <w:top w:val="none" w:sz="0" w:space="0" w:color="auto"/>
                <w:left w:val="none" w:sz="0" w:space="0" w:color="auto"/>
                <w:bottom w:val="none" w:sz="0" w:space="0" w:color="auto"/>
                <w:right w:val="none" w:sz="0" w:space="0" w:color="auto"/>
              </w:divBdr>
              <w:divsChild>
                <w:div w:id="1488588184">
                  <w:marLeft w:val="0"/>
                  <w:marRight w:val="0"/>
                  <w:marTop w:val="0"/>
                  <w:marBottom w:val="0"/>
                  <w:divBdr>
                    <w:top w:val="none" w:sz="0" w:space="0" w:color="auto"/>
                    <w:left w:val="none" w:sz="0" w:space="0" w:color="auto"/>
                    <w:bottom w:val="none" w:sz="0" w:space="0" w:color="auto"/>
                    <w:right w:val="none" w:sz="0" w:space="0" w:color="auto"/>
                  </w:divBdr>
                  <w:divsChild>
                    <w:div w:id="474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75142">
      <w:bodyDiv w:val="1"/>
      <w:marLeft w:val="0"/>
      <w:marRight w:val="0"/>
      <w:marTop w:val="0"/>
      <w:marBottom w:val="0"/>
      <w:divBdr>
        <w:top w:val="none" w:sz="0" w:space="0" w:color="auto"/>
        <w:left w:val="none" w:sz="0" w:space="0" w:color="auto"/>
        <w:bottom w:val="none" w:sz="0" w:space="0" w:color="auto"/>
        <w:right w:val="none" w:sz="0" w:space="0" w:color="auto"/>
      </w:divBdr>
      <w:divsChild>
        <w:div w:id="43068415">
          <w:marLeft w:val="547"/>
          <w:marRight w:val="0"/>
          <w:marTop w:val="154"/>
          <w:marBottom w:val="0"/>
          <w:divBdr>
            <w:top w:val="none" w:sz="0" w:space="0" w:color="auto"/>
            <w:left w:val="none" w:sz="0" w:space="0" w:color="auto"/>
            <w:bottom w:val="none" w:sz="0" w:space="0" w:color="auto"/>
            <w:right w:val="none" w:sz="0" w:space="0" w:color="auto"/>
          </w:divBdr>
        </w:div>
        <w:div w:id="261648884">
          <w:marLeft w:val="547"/>
          <w:marRight w:val="0"/>
          <w:marTop w:val="154"/>
          <w:marBottom w:val="0"/>
          <w:divBdr>
            <w:top w:val="none" w:sz="0" w:space="0" w:color="auto"/>
            <w:left w:val="none" w:sz="0" w:space="0" w:color="auto"/>
            <w:bottom w:val="none" w:sz="0" w:space="0" w:color="auto"/>
            <w:right w:val="none" w:sz="0" w:space="0" w:color="auto"/>
          </w:divBdr>
        </w:div>
        <w:div w:id="1618101780">
          <w:marLeft w:val="547"/>
          <w:marRight w:val="0"/>
          <w:marTop w:val="154"/>
          <w:marBottom w:val="0"/>
          <w:divBdr>
            <w:top w:val="none" w:sz="0" w:space="0" w:color="auto"/>
            <w:left w:val="none" w:sz="0" w:space="0" w:color="auto"/>
            <w:bottom w:val="none" w:sz="0" w:space="0" w:color="auto"/>
            <w:right w:val="none" w:sz="0" w:space="0" w:color="auto"/>
          </w:divBdr>
        </w:div>
      </w:divsChild>
    </w:div>
    <w:div w:id="512187110">
      <w:bodyDiv w:val="1"/>
      <w:marLeft w:val="0"/>
      <w:marRight w:val="0"/>
      <w:marTop w:val="0"/>
      <w:marBottom w:val="0"/>
      <w:divBdr>
        <w:top w:val="none" w:sz="0" w:space="0" w:color="auto"/>
        <w:left w:val="none" w:sz="0" w:space="0" w:color="auto"/>
        <w:bottom w:val="none" w:sz="0" w:space="0" w:color="auto"/>
        <w:right w:val="none" w:sz="0" w:space="0" w:color="auto"/>
      </w:divBdr>
      <w:divsChild>
        <w:div w:id="123933037">
          <w:marLeft w:val="547"/>
          <w:marRight w:val="0"/>
          <w:marTop w:val="154"/>
          <w:marBottom w:val="0"/>
          <w:divBdr>
            <w:top w:val="none" w:sz="0" w:space="0" w:color="auto"/>
            <w:left w:val="none" w:sz="0" w:space="0" w:color="auto"/>
            <w:bottom w:val="none" w:sz="0" w:space="0" w:color="auto"/>
            <w:right w:val="none" w:sz="0" w:space="0" w:color="auto"/>
          </w:divBdr>
        </w:div>
        <w:div w:id="164394437">
          <w:marLeft w:val="1166"/>
          <w:marRight w:val="0"/>
          <w:marTop w:val="134"/>
          <w:marBottom w:val="0"/>
          <w:divBdr>
            <w:top w:val="none" w:sz="0" w:space="0" w:color="auto"/>
            <w:left w:val="none" w:sz="0" w:space="0" w:color="auto"/>
            <w:bottom w:val="none" w:sz="0" w:space="0" w:color="auto"/>
            <w:right w:val="none" w:sz="0" w:space="0" w:color="auto"/>
          </w:divBdr>
        </w:div>
        <w:div w:id="719591688">
          <w:marLeft w:val="1166"/>
          <w:marRight w:val="0"/>
          <w:marTop w:val="134"/>
          <w:marBottom w:val="0"/>
          <w:divBdr>
            <w:top w:val="none" w:sz="0" w:space="0" w:color="auto"/>
            <w:left w:val="none" w:sz="0" w:space="0" w:color="auto"/>
            <w:bottom w:val="none" w:sz="0" w:space="0" w:color="auto"/>
            <w:right w:val="none" w:sz="0" w:space="0" w:color="auto"/>
          </w:divBdr>
        </w:div>
        <w:div w:id="1034384696">
          <w:marLeft w:val="1166"/>
          <w:marRight w:val="0"/>
          <w:marTop w:val="134"/>
          <w:marBottom w:val="0"/>
          <w:divBdr>
            <w:top w:val="none" w:sz="0" w:space="0" w:color="auto"/>
            <w:left w:val="none" w:sz="0" w:space="0" w:color="auto"/>
            <w:bottom w:val="none" w:sz="0" w:space="0" w:color="auto"/>
            <w:right w:val="none" w:sz="0" w:space="0" w:color="auto"/>
          </w:divBdr>
        </w:div>
      </w:divsChild>
    </w:div>
    <w:div w:id="543251349">
      <w:bodyDiv w:val="1"/>
      <w:marLeft w:val="0"/>
      <w:marRight w:val="0"/>
      <w:marTop w:val="0"/>
      <w:marBottom w:val="0"/>
      <w:divBdr>
        <w:top w:val="none" w:sz="0" w:space="0" w:color="auto"/>
        <w:left w:val="none" w:sz="0" w:space="0" w:color="auto"/>
        <w:bottom w:val="none" w:sz="0" w:space="0" w:color="auto"/>
        <w:right w:val="none" w:sz="0" w:space="0" w:color="auto"/>
      </w:divBdr>
      <w:divsChild>
        <w:div w:id="917447823">
          <w:marLeft w:val="1166"/>
          <w:marRight w:val="0"/>
          <w:marTop w:val="115"/>
          <w:marBottom w:val="0"/>
          <w:divBdr>
            <w:top w:val="none" w:sz="0" w:space="0" w:color="auto"/>
            <w:left w:val="none" w:sz="0" w:space="0" w:color="auto"/>
            <w:bottom w:val="none" w:sz="0" w:space="0" w:color="auto"/>
            <w:right w:val="none" w:sz="0" w:space="0" w:color="auto"/>
          </w:divBdr>
        </w:div>
        <w:div w:id="1280336817">
          <w:marLeft w:val="547"/>
          <w:marRight w:val="0"/>
          <w:marTop w:val="130"/>
          <w:marBottom w:val="0"/>
          <w:divBdr>
            <w:top w:val="none" w:sz="0" w:space="0" w:color="auto"/>
            <w:left w:val="none" w:sz="0" w:space="0" w:color="auto"/>
            <w:bottom w:val="none" w:sz="0" w:space="0" w:color="auto"/>
            <w:right w:val="none" w:sz="0" w:space="0" w:color="auto"/>
          </w:divBdr>
        </w:div>
        <w:div w:id="1703751527">
          <w:marLeft w:val="1166"/>
          <w:marRight w:val="0"/>
          <w:marTop w:val="115"/>
          <w:marBottom w:val="0"/>
          <w:divBdr>
            <w:top w:val="none" w:sz="0" w:space="0" w:color="auto"/>
            <w:left w:val="none" w:sz="0" w:space="0" w:color="auto"/>
            <w:bottom w:val="none" w:sz="0" w:space="0" w:color="auto"/>
            <w:right w:val="none" w:sz="0" w:space="0" w:color="auto"/>
          </w:divBdr>
        </w:div>
      </w:divsChild>
    </w:div>
    <w:div w:id="594942041">
      <w:bodyDiv w:val="1"/>
      <w:marLeft w:val="0"/>
      <w:marRight w:val="0"/>
      <w:marTop w:val="0"/>
      <w:marBottom w:val="0"/>
      <w:divBdr>
        <w:top w:val="none" w:sz="0" w:space="0" w:color="auto"/>
        <w:left w:val="none" w:sz="0" w:space="0" w:color="auto"/>
        <w:bottom w:val="none" w:sz="0" w:space="0" w:color="auto"/>
        <w:right w:val="none" w:sz="0" w:space="0" w:color="auto"/>
      </w:divBdr>
    </w:div>
    <w:div w:id="595596828">
      <w:bodyDiv w:val="1"/>
      <w:marLeft w:val="0"/>
      <w:marRight w:val="0"/>
      <w:marTop w:val="0"/>
      <w:marBottom w:val="0"/>
      <w:divBdr>
        <w:top w:val="none" w:sz="0" w:space="0" w:color="auto"/>
        <w:left w:val="none" w:sz="0" w:space="0" w:color="auto"/>
        <w:bottom w:val="none" w:sz="0" w:space="0" w:color="auto"/>
        <w:right w:val="none" w:sz="0" w:space="0" w:color="auto"/>
      </w:divBdr>
      <w:divsChild>
        <w:div w:id="98913436">
          <w:marLeft w:val="547"/>
          <w:marRight w:val="0"/>
          <w:marTop w:val="120"/>
          <w:marBottom w:val="0"/>
          <w:divBdr>
            <w:top w:val="none" w:sz="0" w:space="0" w:color="auto"/>
            <w:left w:val="none" w:sz="0" w:space="0" w:color="auto"/>
            <w:bottom w:val="none" w:sz="0" w:space="0" w:color="auto"/>
            <w:right w:val="none" w:sz="0" w:space="0" w:color="auto"/>
          </w:divBdr>
        </w:div>
        <w:div w:id="161358740">
          <w:marLeft w:val="547"/>
          <w:marRight w:val="0"/>
          <w:marTop w:val="120"/>
          <w:marBottom w:val="0"/>
          <w:divBdr>
            <w:top w:val="none" w:sz="0" w:space="0" w:color="auto"/>
            <w:left w:val="none" w:sz="0" w:space="0" w:color="auto"/>
            <w:bottom w:val="none" w:sz="0" w:space="0" w:color="auto"/>
            <w:right w:val="none" w:sz="0" w:space="0" w:color="auto"/>
          </w:divBdr>
        </w:div>
        <w:div w:id="206914041">
          <w:marLeft w:val="547"/>
          <w:marRight w:val="0"/>
          <w:marTop w:val="120"/>
          <w:marBottom w:val="0"/>
          <w:divBdr>
            <w:top w:val="none" w:sz="0" w:space="0" w:color="auto"/>
            <w:left w:val="none" w:sz="0" w:space="0" w:color="auto"/>
            <w:bottom w:val="none" w:sz="0" w:space="0" w:color="auto"/>
            <w:right w:val="none" w:sz="0" w:space="0" w:color="auto"/>
          </w:divBdr>
        </w:div>
        <w:div w:id="640234314">
          <w:marLeft w:val="547"/>
          <w:marRight w:val="0"/>
          <w:marTop w:val="120"/>
          <w:marBottom w:val="0"/>
          <w:divBdr>
            <w:top w:val="none" w:sz="0" w:space="0" w:color="auto"/>
            <w:left w:val="none" w:sz="0" w:space="0" w:color="auto"/>
            <w:bottom w:val="none" w:sz="0" w:space="0" w:color="auto"/>
            <w:right w:val="none" w:sz="0" w:space="0" w:color="auto"/>
          </w:divBdr>
        </w:div>
        <w:div w:id="1478104464">
          <w:marLeft w:val="547"/>
          <w:marRight w:val="0"/>
          <w:marTop w:val="120"/>
          <w:marBottom w:val="0"/>
          <w:divBdr>
            <w:top w:val="none" w:sz="0" w:space="0" w:color="auto"/>
            <w:left w:val="none" w:sz="0" w:space="0" w:color="auto"/>
            <w:bottom w:val="none" w:sz="0" w:space="0" w:color="auto"/>
            <w:right w:val="none" w:sz="0" w:space="0" w:color="auto"/>
          </w:divBdr>
        </w:div>
        <w:div w:id="1683045364">
          <w:marLeft w:val="547"/>
          <w:marRight w:val="0"/>
          <w:marTop w:val="120"/>
          <w:marBottom w:val="0"/>
          <w:divBdr>
            <w:top w:val="none" w:sz="0" w:space="0" w:color="auto"/>
            <w:left w:val="none" w:sz="0" w:space="0" w:color="auto"/>
            <w:bottom w:val="none" w:sz="0" w:space="0" w:color="auto"/>
            <w:right w:val="none" w:sz="0" w:space="0" w:color="auto"/>
          </w:divBdr>
        </w:div>
        <w:div w:id="1880165883">
          <w:marLeft w:val="547"/>
          <w:marRight w:val="0"/>
          <w:marTop w:val="120"/>
          <w:marBottom w:val="0"/>
          <w:divBdr>
            <w:top w:val="none" w:sz="0" w:space="0" w:color="auto"/>
            <w:left w:val="none" w:sz="0" w:space="0" w:color="auto"/>
            <w:bottom w:val="none" w:sz="0" w:space="0" w:color="auto"/>
            <w:right w:val="none" w:sz="0" w:space="0" w:color="auto"/>
          </w:divBdr>
        </w:div>
        <w:div w:id="2078549957">
          <w:marLeft w:val="547"/>
          <w:marRight w:val="0"/>
          <w:marTop w:val="120"/>
          <w:marBottom w:val="0"/>
          <w:divBdr>
            <w:top w:val="none" w:sz="0" w:space="0" w:color="auto"/>
            <w:left w:val="none" w:sz="0" w:space="0" w:color="auto"/>
            <w:bottom w:val="none" w:sz="0" w:space="0" w:color="auto"/>
            <w:right w:val="none" w:sz="0" w:space="0" w:color="auto"/>
          </w:divBdr>
        </w:div>
      </w:divsChild>
    </w:div>
    <w:div w:id="597181919">
      <w:bodyDiv w:val="1"/>
      <w:marLeft w:val="0"/>
      <w:marRight w:val="0"/>
      <w:marTop w:val="0"/>
      <w:marBottom w:val="0"/>
      <w:divBdr>
        <w:top w:val="none" w:sz="0" w:space="0" w:color="auto"/>
        <w:left w:val="none" w:sz="0" w:space="0" w:color="auto"/>
        <w:bottom w:val="none" w:sz="0" w:space="0" w:color="auto"/>
        <w:right w:val="none" w:sz="0" w:space="0" w:color="auto"/>
      </w:divBdr>
      <w:divsChild>
        <w:div w:id="260647827">
          <w:marLeft w:val="432"/>
          <w:marRight w:val="0"/>
          <w:marTop w:val="134"/>
          <w:marBottom w:val="0"/>
          <w:divBdr>
            <w:top w:val="none" w:sz="0" w:space="0" w:color="auto"/>
            <w:left w:val="none" w:sz="0" w:space="0" w:color="auto"/>
            <w:bottom w:val="none" w:sz="0" w:space="0" w:color="auto"/>
            <w:right w:val="none" w:sz="0" w:space="0" w:color="auto"/>
          </w:divBdr>
        </w:div>
        <w:div w:id="312099113">
          <w:marLeft w:val="432"/>
          <w:marRight w:val="0"/>
          <w:marTop w:val="134"/>
          <w:marBottom w:val="0"/>
          <w:divBdr>
            <w:top w:val="none" w:sz="0" w:space="0" w:color="auto"/>
            <w:left w:val="none" w:sz="0" w:space="0" w:color="auto"/>
            <w:bottom w:val="none" w:sz="0" w:space="0" w:color="auto"/>
            <w:right w:val="none" w:sz="0" w:space="0" w:color="auto"/>
          </w:divBdr>
        </w:div>
        <w:div w:id="638999662">
          <w:marLeft w:val="547"/>
          <w:marRight w:val="0"/>
          <w:marTop w:val="134"/>
          <w:marBottom w:val="0"/>
          <w:divBdr>
            <w:top w:val="none" w:sz="0" w:space="0" w:color="auto"/>
            <w:left w:val="none" w:sz="0" w:space="0" w:color="auto"/>
            <w:bottom w:val="none" w:sz="0" w:space="0" w:color="auto"/>
            <w:right w:val="none" w:sz="0" w:space="0" w:color="auto"/>
          </w:divBdr>
        </w:div>
        <w:div w:id="1263417180">
          <w:marLeft w:val="432"/>
          <w:marRight w:val="0"/>
          <w:marTop w:val="134"/>
          <w:marBottom w:val="0"/>
          <w:divBdr>
            <w:top w:val="none" w:sz="0" w:space="0" w:color="auto"/>
            <w:left w:val="none" w:sz="0" w:space="0" w:color="auto"/>
            <w:bottom w:val="none" w:sz="0" w:space="0" w:color="auto"/>
            <w:right w:val="none" w:sz="0" w:space="0" w:color="auto"/>
          </w:divBdr>
        </w:div>
        <w:div w:id="1363434170">
          <w:marLeft w:val="432"/>
          <w:marRight w:val="0"/>
          <w:marTop w:val="134"/>
          <w:marBottom w:val="0"/>
          <w:divBdr>
            <w:top w:val="none" w:sz="0" w:space="0" w:color="auto"/>
            <w:left w:val="none" w:sz="0" w:space="0" w:color="auto"/>
            <w:bottom w:val="none" w:sz="0" w:space="0" w:color="auto"/>
            <w:right w:val="none" w:sz="0" w:space="0" w:color="auto"/>
          </w:divBdr>
        </w:div>
        <w:div w:id="2117554679">
          <w:marLeft w:val="432"/>
          <w:marRight w:val="0"/>
          <w:marTop w:val="134"/>
          <w:marBottom w:val="0"/>
          <w:divBdr>
            <w:top w:val="none" w:sz="0" w:space="0" w:color="auto"/>
            <w:left w:val="none" w:sz="0" w:space="0" w:color="auto"/>
            <w:bottom w:val="none" w:sz="0" w:space="0" w:color="auto"/>
            <w:right w:val="none" w:sz="0" w:space="0" w:color="auto"/>
          </w:divBdr>
        </w:div>
      </w:divsChild>
    </w:div>
    <w:div w:id="603922498">
      <w:bodyDiv w:val="1"/>
      <w:marLeft w:val="0"/>
      <w:marRight w:val="0"/>
      <w:marTop w:val="0"/>
      <w:marBottom w:val="0"/>
      <w:divBdr>
        <w:top w:val="none" w:sz="0" w:space="0" w:color="auto"/>
        <w:left w:val="none" w:sz="0" w:space="0" w:color="auto"/>
        <w:bottom w:val="none" w:sz="0" w:space="0" w:color="auto"/>
        <w:right w:val="none" w:sz="0" w:space="0" w:color="auto"/>
      </w:divBdr>
    </w:div>
    <w:div w:id="617758205">
      <w:bodyDiv w:val="1"/>
      <w:marLeft w:val="0"/>
      <w:marRight w:val="0"/>
      <w:marTop w:val="0"/>
      <w:marBottom w:val="0"/>
      <w:divBdr>
        <w:top w:val="none" w:sz="0" w:space="0" w:color="auto"/>
        <w:left w:val="none" w:sz="0" w:space="0" w:color="auto"/>
        <w:bottom w:val="none" w:sz="0" w:space="0" w:color="auto"/>
        <w:right w:val="none" w:sz="0" w:space="0" w:color="auto"/>
      </w:divBdr>
    </w:div>
    <w:div w:id="638848744">
      <w:bodyDiv w:val="1"/>
      <w:marLeft w:val="0"/>
      <w:marRight w:val="0"/>
      <w:marTop w:val="0"/>
      <w:marBottom w:val="0"/>
      <w:divBdr>
        <w:top w:val="none" w:sz="0" w:space="0" w:color="auto"/>
        <w:left w:val="none" w:sz="0" w:space="0" w:color="auto"/>
        <w:bottom w:val="none" w:sz="0" w:space="0" w:color="auto"/>
        <w:right w:val="none" w:sz="0" w:space="0" w:color="auto"/>
      </w:divBdr>
      <w:divsChild>
        <w:div w:id="410927734">
          <w:marLeft w:val="446"/>
          <w:marRight w:val="0"/>
          <w:marTop w:val="0"/>
          <w:marBottom w:val="0"/>
          <w:divBdr>
            <w:top w:val="none" w:sz="0" w:space="0" w:color="auto"/>
            <w:left w:val="none" w:sz="0" w:space="0" w:color="auto"/>
            <w:bottom w:val="none" w:sz="0" w:space="0" w:color="auto"/>
            <w:right w:val="none" w:sz="0" w:space="0" w:color="auto"/>
          </w:divBdr>
        </w:div>
        <w:div w:id="788553932">
          <w:marLeft w:val="446"/>
          <w:marRight w:val="0"/>
          <w:marTop w:val="0"/>
          <w:marBottom w:val="0"/>
          <w:divBdr>
            <w:top w:val="none" w:sz="0" w:space="0" w:color="auto"/>
            <w:left w:val="none" w:sz="0" w:space="0" w:color="auto"/>
            <w:bottom w:val="none" w:sz="0" w:space="0" w:color="auto"/>
            <w:right w:val="none" w:sz="0" w:space="0" w:color="auto"/>
          </w:divBdr>
        </w:div>
        <w:div w:id="1369836322">
          <w:marLeft w:val="446"/>
          <w:marRight w:val="0"/>
          <w:marTop w:val="0"/>
          <w:marBottom w:val="0"/>
          <w:divBdr>
            <w:top w:val="none" w:sz="0" w:space="0" w:color="auto"/>
            <w:left w:val="none" w:sz="0" w:space="0" w:color="auto"/>
            <w:bottom w:val="none" w:sz="0" w:space="0" w:color="auto"/>
            <w:right w:val="none" w:sz="0" w:space="0" w:color="auto"/>
          </w:divBdr>
        </w:div>
      </w:divsChild>
    </w:div>
    <w:div w:id="653995191">
      <w:bodyDiv w:val="1"/>
      <w:marLeft w:val="0"/>
      <w:marRight w:val="0"/>
      <w:marTop w:val="0"/>
      <w:marBottom w:val="0"/>
      <w:divBdr>
        <w:top w:val="none" w:sz="0" w:space="0" w:color="auto"/>
        <w:left w:val="none" w:sz="0" w:space="0" w:color="auto"/>
        <w:bottom w:val="none" w:sz="0" w:space="0" w:color="auto"/>
        <w:right w:val="none" w:sz="0" w:space="0" w:color="auto"/>
      </w:divBdr>
      <w:divsChild>
        <w:div w:id="190850078">
          <w:marLeft w:val="432"/>
          <w:marRight w:val="0"/>
          <w:marTop w:val="134"/>
          <w:marBottom w:val="0"/>
          <w:divBdr>
            <w:top w:val="none" w:sz="0" w:space="0" w:color="auto"/>
            <w:left w:val="none" w:sz="0" w:space="0" w:color="auto"/>
            <w:bottom w:val="none" w:sz="0" w:space="0" w:color="auto"/>
            <w:right w:val="none" w:sz="0" w:space="0" w:color="auto"/>
          </w:divBdr>
        </w:div>
        <w:div w:id="1275939809">
          <w:marLeft w:val="432"/>
          <w:marRight w:val="0"/>
          <w:marTop w:val="134"/>
          <w:marBottom w:val="0"/>
          <w:divBdr>
            <w:top w:val="none" w:sz="0" w:space="0" w:color="auto"/>
            <w:left w:val="none" w:sz="0" w:space="0" w:color="auto"/>
            <w:bottom w:val="none" w:sz="0" w:space="0" w:color="auto"/>
            <w:right w:val="none" w:sz="0" w:space="0" w:color="auto"/>
          </w:divBdr>
        </w:div>
        <w:div w:id="1795096627">
          <w:marLeft w:val="432"/>
          <w:marRight w:val="0"/>
          <w:marTop w:val="134"/>
          <w:marBottom w:val="0"/>
          <w:divBdr>
            <w:top w:val="none" w:sz="0" w:space="0" w:color="auto"/>
            <w:left w:val="none" w:sz="0" w:space="0" w:color="auto"/>
            <w:bottom w:val="none" w:sz="0" w:space="0" w:color="auto"/>
            <w:right w:val="none" w:sz="0" w:space="0" w:color="auto"/>
          </w:divBdr>
        </w:div>
      </w:divsChild>
    </w:div>
    <w:div w:id="680474191">
      <w:bodyDiv w:val="1"/>
      <w:marLeft w:val="0"/>
      <w:marRight w:val="0"/>
      <w:marTop w:val="0"/>
      <w:marBottom w:val="0"/>
      <w:divBdr>
        <w:top w:val="none" w:sz="0" w:space="0" w:color="auto"/>
        <w:left w:val="none" w:sz="0" w:space="0" w:color="auto"/>
        <w:bottom w:val="none" w:sz="0" w:space="0" w:color="auto"/>
        <w:right w:val="none" w:sz="0" w:space="0" w:color="auto"/>
      </w:divBdr>
      <w:divsChild>
        <w:div w:id="156767677">
          <w:marLeft w:val="547"/>
          <w:marRight w:val="0"/>
          <w:marTop w:val="144"/>
          <w:marBottom w:val="0"/>
          <w:divBdr>
            <w:top w:val="none" w:sz="0" w:space="0" w:color="auto"/>
            <w:left w:val="none" w:sz="0" w:space="0" w:color="auto"/>
            <w:bottom w:val="none" w:sz="0" w:space="0" w:color="auto"/>
            <w:right w:val="none" w:sz="0" w:space="0" w:color="auto"/>
          </w:divBdr>
        </w:div>
        <w:div w:id="280841485">
          <w:marLeft w:val="547"/>
          <w:marRight w:val="0"/>
          <w:marTop w:val="144"/>
          <w:marBottom w:val="0"/>
          <w:divBdr>
            <w:top w:val="none" w:sz="0" w:space="0" w:color="auto"/>
            <w:left w:val="none" w:sz="0" w:space="0" w:color="auto"/>
            <w:bottom w:val="none" w:sz="0" w:space="0" w:color="auto"/>
            <w:right w:val="none" w:sz="0" w:space="0" w:color="auto"/>
          </w:divBdr>
        </w:div>
        <w:div w:id="1096051137">
          <w:marLeft w:val="547"/>
          <w:marRight w:val="0"/>
          <w:marTop w:val="144"/>
          <w:marBottom w:val="0"/>
          <w:divBdr>
            <w:top w:val="none" w:sz="0" w:space="0" w:color="auto"/>
            <w:left w:val="none" w:sz="0" w:space="0" w:color="auto"/>
            <w:bottom w:val="none" w:sz="0" w:space="0" w:color="auto"/>
            <w:right w:val="none" w:sz="0" w:space="0" w:color="auto"/>
          </w:divBdr>
        </w:div>
        <w:div w:id="1591694581">
          <w:marLeft w:val="547"/>
          <w:marRight w:val="0"/>
          <w:marTop w:val="144"/>
          <w:marBottom w:val="0"/>
          <w:divBdr>
            <w:top w:val="none" w:sz="0" w:space="0" w:color="auto"/>
            <w:left w:val="none" w:sz="0" w:space="0" w:color="auto"/>
            <w:bottom w:val="none" w:sz="0" w:space="0" w:color="auto"/>
            <w:right w:val="none" w:sz="0" w:space="0" w:color="auto"/>
          </w:divBdr>
        </w:div>
        <w:div w:id="1657298903">
          <w:marLeft w:val="547"/>
          <w:marRight w:val="0"/>
          <w:marTop w:val="144"/>
          <w:marBottom w:val="0"/>
          <w:divBdr>
            <w:top w:val="none" w:sz="0" w:space="0" w:color="auto"/>
            <w:left w:val="none" w:sz="0" w:space="0" w:color="auto"/>
            <w:bottom w:val="none" w:sz="0" w:space="0" w:color="auto"/>
            <w:right w:val="none" w:sz="0" w:space="0" w:color="auto"/>
          </w:divBdr>
        </w:div>
        <w:div w:id="1772512231">
          <w:marLeft w:val="547"/>
          <w:marRight w:val="0"/>
          <w:marTop w:val="144"/>
          <w:marBottom w:val="0"/>
          <w:divBdr>
            <w:top w:val="none" w:sz="0" w:space="0" w:color="auto"/>
            <w:left w:val="none" w:sz="0" w:space="0" w:color="auto"/>
            <w:bottom w:val="none" w:sz="0" w:space="0" w:color="auto"/>
            <w:right w:val="none" w:sz="0" w:space="0" w:color="auto"/>
          </w:divBdr>
        </w:div>
        <w:div w:id="2048873959">
          <w:marLeft w:val="547"/>
          <w:marRight w:val="0"/>
          <w:marTop w:val="144"/>
          <w:marBottom w:val="0"/>
          <w:divBdr>
            <w:top w:val="none" w:sz="0" w:space="0" w:color="auto"/>
            <w:left w:val="none" w:sz="0" w:space="0" w:color="auto"/>
            <w:bottom w:val="none" w:sz="0" w:space="0" w:color="auto"/>
            <w:right w:val="none" w:sz="0" w:space="0" w:color="auto"/>
          </w:divBdr>
        </w:div>
      </w:divsChild>
    </w:div>
    <w:div w:id="692071258">
      <w:bodyDiv w:val="1"/>
      <w:marLeft w:val="0"/>
      <w:marRight w:val="0"/>
      <w:marTop w:val="0"/>
      <w:marBottom w:val="0"/>
      <w:divBdr>
        <w:top w:val="none" w:sz="0" w:space="0" w:color="auto"/>
        <w:left w:val="none" w:sz="0" w:space="0" w:color="auto"/>
        <w:bottom w:val="none" w:sz="0" w:space="0" w:color="auto"/>
        <w:right w:val="none" w:sz="0" w:space="0" w:color="auto"/>
      </w:divBdr>
      <w:divsChild>
        <w:div w:id="115100001">
          <w:marLeft w:val="547"/>
          <w:marRight w:val="0"/>
          <w:marTop w:val="154"/>
          <w:marBottom w:val="0"/>
          <w:divBdr>
            <w:top w:val="none" w:sz="0" w:space="0" w:color="auto"/>
            <w:left w:val="none" w:sz="0" w:space="0" w:color="auto"/>
            <w:bottom w:val="none" w:sz="0" w:space="0" w:color="auto"/>
            <w:right w:val="none" w:sz="0" w:space="0" w:color="auto"/>
          </w:divBdr>
        </w:div>
        <w:div w:id="1088847597">
          <w:marLeft w:val="547"/>
          <w:marRight w:val="0"/>
          <w:marTop w:val="154"/>
          <w:marBottom w:val="0"/>
          <w:divBdr>
            <w:top w:val="none" w:sz="0" w:space="0" w:color="auto"/>
            <w:left w:val="none" w:sz="0" w:space="0" w:color="auto"/>
            <w:bottom w:val="none" w:sz="0" w:space="0" w:color="auto"/>
            <w:right w:val="none" w:sz="0" w:space="0" w:color="auto"/>
          </w:divBdr>
        </w:div>
        <w:div w:id="1418331842">
          <w:marLeft w:val="547"/>
          <w:marRight w:val="0"/>
          <w:marTop w:val="154"/>
          <w:marBottom w:val="0"/>
          <w:divBdr>
            <w:top w:val="none" w:sz="0" w:space="0" w:color="auto"/>
            <w:left w:val="none" w:sz="0" w:space="0" w:color="auto"/>
            <w:bottom w:val="none" w:sz="0" w:space="0" w:color="auto"/>
            <w:right w:val="none" w:sz="0" w:space="0" w:color="auto"/>
          </w:divBdr>
        </w:div>
      </w:divsChild>
    </w:div>
    <w:div w:id="703477936">
      <w:bodyDiv w:val="1"/>
      <w:marLeft w:val="0"/>
      <w:marRight w:val="0"/>
      <w:marTop w:val="0"/>
      <w:marBottom w:val="0"/>
      <w:divBdr>
        <w:top w:val="none" w:sz="0" w:space="0" w:color="auto"/>
        <w:left w:val="none" w:sz="0" w:space="0" w:color="auto"/>
        <w:bottom w:val="none" w:sz="0" w:space="0" w:color="auto"/>
        <w:right w:val="none" w:sz="0" w:space="0" w:color="auto"/>
      </w:divBdr>
      <w:divsChild>
        <w:div w:id="255329959">
          <w:marLeft w:val="720"/>
          <w:marRight w:val="0"/>
          <w:marTop w:val="0"/>
          <w:marBottom w:val="0"/>
          <w:divBdr>
            <w:top w:val="none" w:sz="0" w:space="0" w:color="auto"/>
            <w:left w:val="none" w:sz="0" w:space="0" w:color="auto"/>
            <w:bottom w:val="none" w:sz="0" w:space="0" w:color="auto"/>
            <w:right w:val="none" w:sz="0" w:space="0" w:color="auto"/>
          </w:divBdr>
        </w:div>
        <w:div w:id="858007850">
          <w:marLeft w:val="806"/>
          <w:marRight w:val="0"/>
          <w:marTop w:val="0"/>
          <w:marBottom w:val="0"/>
          <w:divBdr>
            <w:top w:val="none" w:sz="0" w:space="0" w:color="auto"/>
            <w:left w:val="none" w:sz="0" w:space="0" w:color="auto"/>
            <w:bottom w:val="none" w:sz="0" w:space="0" w:color="auto"/>
            <w:right w:val="none" w:sz="0" w:space="0" w:color="auto"/>
          </w:divBdr>
        </w:div>
        <w:div w:id="981303013">
          <w:marLeft w:val="806"/>
          <w:marRight w:val="0"/>
          <w:marTop w:val="0"/>
          <w:marBottom w:val="0"/>
          <w:divBdr>
            <w:top w:val="none" w:sz="0" w:space="0" w:color="auto"/>
            <w:left w:val="none" w:sz="0" w:space="0" w:color="auto"/>
            <w:bottom w:val="none" w:sz="0" w:space="0" w:color="auto"/>
            <w:right w:val="none" w:sz="0" w:space="0" w:color="auto"/>
          </w:divBdr>
        </w:div>
        <w:div w:id="2003972434">
          <w:marLeft w:val="806"/>
          <w:marRight w:val="0"/>
          <w:marTop w:val="0"/>
          <w:marBottom w:val="0"/>
          <w:divBdr>
            <w:top w:val="none" w:sz="0" w:space="0" w:color="auto"/>
            <w:left w:val="none" w:sz="0" w:space="0" w:color="auto"/>
            <w:bottom w:val="none" w:sz="0" w:space="0" w:color="auto"/>
            <w:right w:val="none" w:sz="0" w:space="0" w:color="auto"/>
          </w:divBdr>
        </w:div>
      </w:divsChild>
    </w:div>
    <w:div w:id="722143318">
      <w:bodyDiv w:val="1"/>
      <w:marLeft w:val="0"/>
      <w:marRight w:val="0"/>
      <w:marTop w:val="0"/>
      <w:marBottom w:val="0"/>
      <w:divBdr>
        <w:top w:val="none" w:sz="0" w:space="0" w:color="auto"/>
        <w:left w:val="none" w:sz="0" w:space="0" w:color="auto"/>
        <w:bottom w:val="none" w:sz="0" w:space="0" w:color="auto"/>
        <w:right w:val="none" w:sz="0" w:space="0" w:color="auto"/>
      </w:divBdr>
      <w:divsChild>
        <w:div w:id="92671477">
          <w:marLeft w:val="1800"/>
          <w:marRight w:val="0"/>
          <w:marTop w:val="77"/>
          <w:marBottom w:val="0"/>
          <w:divBdr>
            <w:top w:val="none" w:sz="0" w:space="0" w:color="auto"/>
            <w:left w:val="none" w:sz="0" w:space="0" w:color="auto"/>
            <w:bottom w:val="none" w:sz="0" w:space="0" w:color="auto"/>
            <w:right w:val="none" w:sz="0" w:space="0" w:color="auto"/>
          </w:divBdr>
        </w:div>
        <w:div w:id="333843255">
          <w:marLeft w:val="1800"/>
          <w:marRight w:val="0"/>
          <w:marTop w:val="77"/>
          <w:marBottom w:val="0"/>
          <w:divBdr>
            <w:top w:val="none" w:sz="0" w:space="0" w:color="auto"/>
            <w:left w:val="none" w:sz="0" w:space="0" w:color="auto"/>
            <w:bottom w:val="none" w:sz="0" w:space="0" w:color="auto"/>
            <w:right w:val="none" w:sz="0" w:space="0" w:color="auto"/>
          </w:divBdr>
        </w:div>
        <w:div w:id="509225811">
          <w:marLeft w:val="1166"/>
          <w:marRight w:val="0"/>
          <w:marTop w:val="77"/>
          <w:marBottom w:val="0"/>
          <w:divBdr>
            <w:top w:val="none" w:sz="0" w:space="0" w:color="auto"/>
            <w:left w:val="none" w:sz="0" w:space="0" w:color="auto"/>
            <w:bottom w:val="none" w:sz="0" w:space="0" w:color="auto"/>
            <w:right w:val="none" w:sz="0" w:space="0" w:color="auto"/>
          </w:divBdr>
        </w:div>
        <w:div w:id="576983790">
          <w:marLeft w:val="1166"/>
          <w:marRight w:val="0"/>
          <w:marTop w:val="77"/>
          <w:marBottom w:val="0"/>
          <w:divBdr>
            <w:top w:val="none" w:sz="0" w:space="0" w:color="auto"/>
            <w:left w:val="none" w:sz="0" w:space="0" w:color="auto"/>
            <w:bottom w:val="none" w:sz="0" w:space="0" w:color="auto"/>
            <w:right w:val="none" w:sz="0" w:space="0" w:color="auto"/>
          </w:divBdr>
        </w:div>
        <w:div w:id="989866867">
          <w:marLeft w:val="1166"/>
          <w:marRight w:val="0"/>
          <w:marTop w:val="77"/>
          <w:marBottom w:val="0"/>
          <w:divBdr>
            <w:top w:val="none" w:sz="0" w:space="0" w:color="auto"/>
            <w:left w:val="none" w:sz="0" w:space="0" w:color="auto"/>
            <w:bottom w:val="none" w:sz="0" w:space="0" w:color="auto"/>
            <w:right w:val="none" w:sz="0" w:space="0" w:color="auto"/>
          </w:divBdr>
        </w:div>
        <w:div w:id="1063723171">
          <w:marLeft w:val="1800"/>
          <w:marRight w:val="0"/>
          <w:marTop w:val="77"/>
          <w:marBottom w:val="0"/>
          <w:divBdr>
            <w:top w:val="none" w:sz="0" w:space="0" w:color="auto"/>
            <w:left w:val="none" w:sz="0" w:space="0" w:color="auto"/>
            <w:bottom w:val="none" w:sz="0" w:space="0" w:color="auto"/>
            <w:right w:val="none" w:sz="0" w:space="0" w:color="auto"/>
          </w:divBdr>
        </w:div>
        <w:div w:id="1188907035">
          <w:marLeft w:val="1166"/>
          <w:marRight w:val="0"/>
          <w:marTop w:val="77"/>
          <w:marBottom w:val="0"/>
          <w:divBdr>
            <w:top w:val="none" w:sz="0" w:space="0" w:color="auto"/>
            <w:left w:val="none" w:sz="0" w:space="0" w:color="auto"/>
            <w:bottom w:val="none" w:sz="0" w:space="0" w:color="auto"/>
            <w:right w:val="none" w:sz="0" w:space="0" w:color="auto"/>
          </w:divBdr>
        </w:div>
        <w:div w:id="1226603048">
          <w:marLeft w:val="1800"/>
          <w:marRight w:val="0"/>
          <w:marTop w:val="77"/>
          <w:marBottom w:val="0"/>
          <w:divBdr>
            <w:top w:val="none" w:sz="0" w:space="0" w:color="auto"/>
            <w:left w:val="none" w:sz="0" w:space="0" w:color="auto"/>
            <w:bottom w:val="none" w:sz="0" w:space="0" w:color="auto"/>
            <w:right w:val="none" w:sz="0" w:space="0" w:color="auto"/>
          </w:divBdr>
        </w:div>
        <w:div w:id="1361315719">
          <w:marLeft w:val="1800"/>
          <w:marRight w:val="0"/>
          <w:marTop w:val="77"/>
          <w:marBottom w:val="0"/>
          <w:divBdr>
            <w:top w:val="none" w:sz="0" w:space="0" w:color="auto"/>
            <w:left w:val="none" w:sz="0" w:space="0" w:color="auto"/>
            <w:bottom w:val="none" w:sz="0" w:space="0" w:color="auto"/>
            <w:right w:val="none" w:sz="0" w:space="0" w:color="auto"/>
          </w:divBdr>
        </w:div>
      </w:divsChild>
    </w:div>
    <w:div w:id="747925046">
      <w:bodyDiv w:val="1"/>
      <w:marLeft w:val="0"/>
      <w:marRight w:val="0"/>
      <w:marTop w:val="0"/>
      <w:marBottom w:val="0"/>
      <w:divBdr>
        <w:top w:val="none" w:sz="0" w:space="0" w:color="auto"/>
        <w:left w:val="none" w:sz="0" w:space="0" w:color="auto"/>
        <w:bottom w:val="none" w:sz="0" w:space="0" w:color="auto"/>
        <w:right w:val="none" w:sz="0" w:space="0" w:color="auto"/>
      </w:divBdr>
    </w:div>
    <w:div w:id="797335494">
      <w:bodyDiv w:val="1"/>
      <w:marLeft w:val="0"/>
      <w:marRight w:val="0"/>
      <w:marTop w:val="0"/>
      <w:marBottom w:val="0"/>
      <w:divBdr>
        <w:top w:val="none" w:sz="0" w:space="0" w:color="auto"/>
        <w:left w:val="none" w:sz="0" w:space="0" w:color="auto"/>
        <w:bottom w:val="none" w:sz="0" w:space="0" w:color="auto"/>
        <w:right w:val="none" w:sz="0" w:space="0" w:color="auto"/>
      </w:divBdr>
      <w:divsChild>
        <w:div w:id="734551244">
          <w:marLeft w:val="547"/>
          <w:marRight w:val="0"/>
          <w:marTop w:val="144"/>
          <w:marBottom w:val="0"/>
          <w:divBdr>
            <w:top w:val="none" w:sz="0" w:space="0" w:color="auto"/>
            <w:left w:val="none" w:sz="0" w:space="0" w:color="auto"/>
            <w:bottom w:val="none" w:sz="0" w:space="0" w:color="auto"/>
            <w:right w:val="none" w:sz="0" w:space="0" w:color="auto"/>
          </w:divBdr>
        </w:div>
        <w:div w:id="741372843">
          <w:marLeft w:val="547"/>
          <w:marRight w:val="0"/>
          <w:marTop w:val="144"/>
          <w:marBottom w:val="0"/>
          <w:divBdr>
            <w:top w:val="none" w:sz="0" w:space="0" w:color="auto"/>
            <w:left w:val="none" w:sz="0" w:space="0" w:color="auto"/>
            <w:bottom w:val="none" w:sz="0" w:space="0" w:color="auto"/>
            <w:right w:val="none" w:sz="0" w:space="0" w:color="auto"/>
          </w:divBdr>
        </w:div>
        <w:div w:id="1549804348">
          <w:marLeft w:val="547"/>
          <w:marRight w:val="0"/>
          <w:marTop w:val="144"/>
          <w:marBottom w:val="0"/>
          <w:divBdr>
            <w:top w:val="none" w:sz="0" w:space="0" w:color="auto"/>
            <w:left w:val="none" w:sz="0" w:space="0" w:color="auto"/>
            <w:bottom w:val="none" w:sz="0" w:space="0" w:color="auto"/>
            <w:right w:val="none" w:sz="0" w:space="0" w:color="auto"/>
          </w:divBdr>
        </w:div>
        <w:div w:id="1600138683">
          <w:marLeft w:val="547"/>
          <w:marRight w:val="0"/>
          <w:marTop w:val="144"/>
          <w:marBottom w:val="0"/>
          <w:divBdr>
            <w:top w:val="none" w:sz="0" w:space="0" w:color="auto"/>
            <w:left w:val="none" w:sz="0" w:space="0" w:color="auto"/>
            <w:bottom w:val="none" w:sz="0" w:space="0" w:color="auto"/>
            <w:right w:val="none" w:sz="0" w:space="0" w:color="auto"/>
          </w:divBdr>
        </w:div>
      </w:divsChild>
    </w:div>
    <w:div w:id="817185479">
      <w:bodyDiv w:val="1"/>
      <w:marLeft w:val="0"/>
      <w:marRight w:val="0"/>
      <w:marTop w:val="0"/>
      <w:marBottom w:val="0"/>
      <w:divBdr>
        <w:top w:val="none" w:sz="0" w:space="0" w:color="auto"/>
        <w:left w:val="none" w:sz="0" w:space="0" w:color="auto"/>
        <w:bottom w:val="none" w:sz="0" w:space="0" w:color="auto"/>
        <w:right w:val="none" w:sz="0" w:space="0" w:color="auto"/>
      </w:divBdr>
    </w:div>
    <w:div w:id="819541779">
      <w:bodyDiv w:val="1"/>
      <w:marLeft w:val="0"/>
      <w:marRight w:val="0"/>
      <w:marTop w:val="0"/>
      <w:marBottom w:val="0"/>
      <w:divBdr>
        <w:top w:val="none" w:sz="0" w:space="0" w:color="auto"/>
        <w:left w:val="none" w:sz="0" w:space="0" w:color="auto"/>
        <w:bottom w:val="none" w:sz="0" w:space="0" w:color="auto"/>
        <w:right w:val="none" w:sz="0" w:space="0" w:color="auto"/>
      </w:divBdr>
      <w:divsChild>
        <w:div w:id="643437716">
          <w:marLeft w:val="547"/>
          <w:marRight w:val="0"/>
          <w:marTop w:val="154"/>
          <w:marBottom w:val="0"/>
          <w:divBdr>
            <w:top w:val="none" w:sz="0" w:space="0" w:color="auto"/>
            <w:left w:val="none" w:sz="0" w:space="0" w:color="auto"/>
            <w:bottom w:val="none" w:sz="0" w:space="0" w:color="auto"/>
            <w:right w:val="none" w:sz="0" w:space="0" w:color="auto"/>
          </w:divBdr>
        </w:div>
        <w:div w:id="1229193481">
          <w:marLeft w:val="547"/>
          <w:marRight w:val="0"/>
          <w:marTop w:val="154"/>
          <w:marBottom w:val="0"/>
          <w:divBdr>
            <w:top w:val="none" w:sz="0" w:space="0" w:color="auto"/>
            <w:left w:val="none" w:sz="0" w:space="0" w:color="auto"/>
            <w:bottom w:val="none" w:sz="0" w:space="0" w:color="auto"/>
            <w:right w:val="none" w:sz="0" w:space="0" w:color="auto"/>
          </w:divBdr>
        </w:div>
        <w:div w:id="1694651454">
          <w:marLeft w:val="547"/>
          <w:marRight w:val="0"/>
          <w:marTop w:val="154"/>
          <w:marBottom w:val="0"/>
          <w:divBdr>
            <w:top w:val="none" w:sz="0" w:space="0" w:color="auto"/>
            <w:left w:val="none" w:sz="0" w:space="0" w:color="auto"/>
            <w:bottom w:val="none" w:sz="0" w:space="0" w:color="auto"/>
            <w:right w:val="none" w:sz="0" w:space="0" w:color="auto"/>
          </w:divBdr>
        </w:div>
        <w:div w:id="1949114688">
          <w:marLeft w:val="547"/>
          <w:marRight w:val="0"/>
          <w:marTop w:val="154"/>
          <w:marBottom w:val="0"/>
          <w:divBdr>
            <w:top w:val="none" w:sz="0" w:space="0" w:color="auto"/>
            <w:left w:val="none" w:sz="0" w:space="0" w:color="auto"/>
            <w:bottom w:val="none" w:sz="0" w:space="0" w:color="auto"/>
            <w:right w:val="none" w:sz="0" w:space="0" w:color="auto"/>
          </w:divBdr>
        </w:div>
      </w:divsChild>
    </w:div>
    <w:div w:id="829057760">
      <w:bodyDiv w:val="1"/>
      <w:marLeft w:val="0"/>
      <w:marRight w:val="0"/>
      <w:marTop w:val="0"/>
      <w:marBottom w:val="0"/>
      <w:divBdr>
        <w:top w:val="none" w:sz="0" w:space="0" w:color="auto"/>
        <w:left w:val="none" w:sz="0" w:space="0" w:color="auto"/>
        <w:bottom w:val="none" w:sz="0" w:space="0" w:color="auto"/>
        <w:right w:val="none" w:sz="0" w:space="0" w:color="auto"/>
      </w:divBdr>
      <w:divsChild>
        <w:div w:id="153036036">
          <w:marLeft w:val="547"/>
          <w:marRight w:val="0"/>
          <w:marTop w:val="0"/>
          <w:marBottom w:val="0"/>
          <w:divBdr>
            <w:top w:val="none" w:sz="0" w:space="0" w:color="auto"/>
            <w:left w:val="none" w:sz="0" w:space="0" w:color="auto"/>
            <w:bottom w:val="none" w:sz="0" w:space="0" w:color="auto"/>
            <w:right w:val="none" w:sz="0" w:space="0" w:color="auto"/>
          </w:divBdr>
        </w:div>
        <w:div w:id="609244371">
          <w:marLeft w:val="547"/>
          <w:marRight w:val="0"/>
          <w:marTop w:val="0"/>
          <w:marBottom w:val="0"/>
          <w:divBdr>
            <w:top w:val="none" w:sz="0" w:space="0" w:color="auto"/>
            <w:left w:val="none" w:sz="0" w:space="0" w:color="auto"/>
            <w:bottom w:val="none" w:sz="0" w:space="0" w:color="auto"/>
            <w:right w:val="none" w:sz="0" w:space="0" w:color="auto"/>
          </w:divBdr>
        </w:div>
        <w:div w:id="1844511430">
          <w:marLeft w:val="547"/>
          <w:marRight w:val="0"/>
          <w:marTop w:val="0"/>
          <w:marBottom w:val="0"/>
          <w:divBdr>
            <w:top w:val="none" w:sz="0" w:space="0" w:color="auto"/>
            <w:left w:val="none" w:sz="0" w:space="0" w:color="auto"/>
            <w:bottom w:val="none" w:sz="0" w:space="0" w:color="auto"/>
            <w:right w:val="none" w:sz="0" w:space="0" w:color="auto"/>
          </w:divBdr>
        </w:div>
      </w:divsChild>
    </w:div>
    <w:div w:id="829250936">
      <w:bodyDiv w:val="1"/>
      <w:marLeft w:val="0"/>
      <w:marRight w:val="0"/>
      <w:marTop w:val="0"/>
      <w:marBottom w:val="0"/>
      <w:divBdr>
        <w:top w:val="none" w:sz="0" w:space="0" w:color="auto"/>
        <w:left w:val="none" w:sz="0" w:space="0" w:color="auto"/>
        <w:bottom w:val="none" w:sz="0" w:space="0" w:color="auto"/>
        <w:right w:val="none" w:sz="0" w:space="0" w:color="auto"/>
      </w:divBdr>
      <w:divsChild>
        <w:div w:id="33847376">
          <w:marLeft w:val="446"/>
          <w:marRight w:val="0"/>
          <w:marTop w:val="0"/>
          <w:marBottom w:val="0"/>
          <w:divBdr>
            <w:top w:val="none" w:sz="0" w:space="0" w:color="auto"/>
            <w:left w:val="none" w:sz="0" w:space="0" w:color="auto"/>
            <w:bottom w:val="none" w:sz="0" w:space="0" w:color="auto"/>
            <w:right w:val="none" w:sz="0" w:space="0" w:color="auto"/>
          </w:divBdr>
        </w:div>
        <w:div w:id="1184176188">
          <w:marLeft w:val="446"/>
          <w:marRight w:val="0"/>
          <w:marTop w:val="0"/>
          <w:marBottom w:val="0"/>
          <w:divBdr>
            <w:top w:val="none" w:sz="0" w:space="0" w:color="auto"/>
            <w:left w:val="none" w:sz="0" w:space="0" w:color="auto"/>
            <w:bottom w:val="none" w:sz="0" w:space="0" w:color="auto"/>
            <w:right w:val="none" w:sz="0" w:space="0" w:color="auto"/>
          </w:divBdr>
        </w:div>
        <w:div w:id="1314212064">
          <w:marLeft w:val="446"/>
          <w:marRight w:val="0"/>
          <w:marTop w:val="0"/>
          <w:marBottom w:val="0"/>
          <w:divBdr>
            <w:top w:val="none" w:sz="0" w:space="0" w:color="auto"/>
            <w:left w:val="none" w:sz="0" w:space="0" w:color="auto"/>
            <w:bottom w:val="none" w:sz="0" w:space="0" w:color="auto"/>
            <w:right w:val="none" w:sz="0" w:space="0" w:color="auto"/>
          </w:divBdr>
        </w:div>
        <w:div w:id="1540237815">
          <w:marLeft w:val="446"/>
          <w:marRight w:val="0"/>
          <w:marTop w:val="0"/>
          <w:marBottom w:val="0"/>
          <w:divBdr>
            <w:top w:val="none" w:sz="0" w:space="0" w:color="auto"/>
            <w:left w:val="none" w:sz="0" w:space="0" w:color="auto"/>
            <w:bottom w:val="none" w:sz="0" w:space="0" w:color="auto"/>
            <w:right w:val="none" w:sz="0" w:space="0" w:color="auto"/>
          </w:divBdr>
        </w:div>
        <w:div w:id="2044597449">
          <w:marLeft w:val="446"/>
          <w:marRight w:val="0"/>
          <w:marTop w:val="0"/>
          <w:marBottom w:val="0"/>
          <w:divBdr>
            <w:top w:val="none" w:sz="0" w:space="0" w:color="auto"/>
            <w:left w:val="none" w:sz="0" w:space="0" w:color="auto"/>
            <w:bottom w:val="none" w:sz="0" w:space="0" w:color="auto"/>
            <w:right w:val="none" w:sz="0" w:space="0" w:color="auto"/>
          </w:divBdr>
        </w:div>
      </w:divsChild>
    </w:div>
    <w:div w:id="867374224">
      <w:bodyDiv w:val="1"/>
      <w:marLeft w:val="0"/>
      <w:marRight w:val="0"/>
      <w:marTop w:val="0"/>
      <w:marBottom w:val="0"/>
      <w:divBdr>
        <w:top w:val="none" w:sz="0" w:space="0" w:color="auto"/>
        <w:left w:val="none" w:sz="0" w:space="0" w:color="auto"/>
        <w:bottom w:val="none" w:sz="0" w:space="0" w:color="auto"/>
        <w:right w:val="none" w:sz="0" w:space="0" w:color="auto"/>
      </w:divBdr>
      <w:divsChild>
        <w:div w:id="1699432658">
          <w:marLeft w:val="547"/>
          <w:marRight w:val="0"/>
          <w:marTop w:val="144"/>
          <w:marBottom w:val="0"/>
          <w:divBdr>
            <w:top w:val="none" w:sz="0" w:space="0" w:color="auto"/>
            <w:left w:val="none" w:sz="0" w:space="0" w:color="auto"/>
            <w:bottom w:val="none" w:sz="0" w:space="0" w:color="auto"/>
            <w:right w:val="none" w:sz="0" w:space="0" w:color="auto"/>
          </w:divBdr>
        </w:div>
      </w:divsChild>
    </w:div>
    <w:div w:id="871839224">
      <w:bodyDiv w:val="1"/>
      <w:marLeft w:val="0"/>
      <w:marRight w:val="0"/>
      <w:marTop w:val="0"/>
      <w:marBottom w:val="0"/>
      <w:divBdr>
        <w:top w:val="none" w:sz="0" w:space="0" w:color="auto"/>
        <w:left w:val="none" w:sz="0" w:space="0" w:color="auto"/>
        <w:bottom w:val="none" w:sz="0" w:space="0" w:color="auto"/>
        <w:right w:val="none" w:sz="0" w:space="0" w:color="auto"/>
      </w:divBdr>
      <w:divsChild>
        <w:div w:id="580525349">
          <w:marLeft w:val="547"/>
          <w:marRight w:val="0"/>
          <w:marTop w:val="144"/>
          <w:marBottom w:val="0"/>
          <w:divBdr>
            <w:top w:val="none" w:sz="0" w:space="0" w:color="auto"/>
            <w:left w:val="none" w:sz="0" w:space="0" w:color="auto"/>
            <w:bottom w:val="none" w:sz="0" w:space="0" w:color="auto"/>
            <w:right w:val="none" w:sz="0" w:space="0" w:color="auto"/>
          </w:divBdr>
        </w:div>
        <w:div w:id="1112818520">
          <w:marLeft w:val="547"/>
          <w:marRight w:val="0"/>
          <w:marTop w:val="144"/>
          <w:marBottom w:val="0"/>
          <w:divBdr>
            <w:top w:val="none" w:sz="0" w:space="0" w:color="auto"/>
            <w:left w:val="none" w:sz="0" w:space="0" w:color="auto"/>
            <w:bottom w:val="none" w:sz="0" w:space="0" w:color="auto"/>
            <w:right w:val="none" w:sz="0" w:space="0" w:color="auto"/>
          </w:divBdr>
        </w:div>
        <w:div w:id="1350987621">
          <w:marLeft w:val="547"/>
          <w:marRight w:val="0"/>
          <w:marTop w:val="144"/>
          <w:marBottom w:val="0"/>
          <w:divBdr>
            <w:top w:val="none" w:sz="0" w:space="0" w:color="auto"/>
            <w:left w:val="none" w:sz="0" w:space="0" w:color="auto"/>
            <w:bottom w:val="none" w:sz="0" w:space="0" w:color="auto"/>
            <w:right w:val="none" w:sz="0" w:space="0" w:color="auto"/>
          </w:divBdr>
        </w:div>
      </w:divsChild>
    </w:div>
    <w:div w:id="883129518">
      <w:bodyDiv w:val="1"/>
      <w:marLeft w:val="0"/>
      <w:marRight w:val="0"/>
      <w:marTop w:val="0"/>
      <w:marBottom w:val="0"/>
      <w:divBdr>
        <w:top w:val="none" w:sz="0" w:space="0" w:color="auto"/>
        <w:left w:val="none" w:sz="0" w:space="0" w:color="auto"/>
        <w:bottom w:val="none" w:sz="0" w:space="0" w:color="auto"/>
        <w:right w:val="none" w:sz="0" w:space="0" w:color="auto"/>
      </w:divBdr>
      <w:divsChild>
        <w:div w:id="269554087">
          <w:marLeft w:val="547"/>
          <w:marRight w:val="0"/>
          <w:marTop w:val="154"/>
          <w:marBottom w:val="0"/>
          <w:divBdr>
            <w:top w:val="none" w:sz="0" w:space="0" w:color="auto"/>
            <w:left w:val="none" w:sz="0" w:space="0" w:color="auto"/>
            <w:bottom w:val="none" w:sz="0" w:space="0" w:color="auto"/>
            <w:right w:val="none" w:sz="0" w:space="0" w:color="auto"/>
          </w:divBdr>
        </w:div>
      </w:divsChild>
    </w:div>
    <w:div w:id="884104043">
      <w:bodyDiv w:val="1"/>
      <w:marLeft w:val="0"/>
      <w:marRight w:val="0"/>
      <w:marTop w:val="0"/>
      <w:marBottom w:val="0"/>
      <w:divBdr>
        <w:top w:val="none" w:sz="0" w:space="0" w:color="auto"/>
        <w:left w:val="none" w:sz="0" w:space="0" w:color="auto"/>
        <w:bottom w:val="none" w:sz="0" w:space="0" w:color="auto"/>
        <w:right w:val="none" w:sz="0" w:space="0" w:color="auto"/>
      </w:divBdr>
    </w:div>
    <w:div w:id="891617408">
      <w:bodyDiv w:val="1"/>
      <w:marLeft w:val="0"/>
      <w:marRight w:val="0"/>
      <w:marTop w:val="0"/>
      <w:marBottom w:val="0"/>
      <w:divBdr>
        <w:top w:val="none" w:sz="0" w:space="0" w:color="auto"/>
        <w:left w:val="none" w:sz="0" w:space="0" w:color="auto"/>
        <w:bottom w:val="none" w:sz="0" w:space="0" w:color="auto"/>
        <w:right w:val="none" w:sz="0" w:space="0" w:color="auto"/>
      </w:divBdr>
    </w:div>
    <w:div w:id="932591155">
      <w:bodyDiv w:val="1"/>
      <w:marLeft w:val="0"/>
      <w:marRight w:val="0"/>
      <w:marTop w:val="0"/>
      <w:marBottom w:val="0"/>
      <w:divBdr>
        <w:top w:val="none" w:sz="0" w:space="0" w:color="auto"/>
        <w:left w:val="none" w:sz="0" w:space="0" w:color="auto"/>
        <w:bottom w:val="none" w:sz="0" w:space="0" w:color="auto"/>
        <w:right w:val="none" w:sz="0" w:space="0" w:color="auto"/>
      </w:divBdr>
    </w:div>
    <w:div w:id="940769726">
      <w:bodyDiv w:val="1"/>
      <w:marLeft w:val="0"/>
      <w:marRight w:val="0"/>
      <w:marTop w:val="0"/>
      <w:marBottom w:val="0"/>
      <w:divBdr>
        <w:top w:val="none" w:sz="0" w:space="0" w:color="auto"/>
        <w:left w:val="none" w:sz="0" w:space="0" w:color="auto"/>
        <w:bottom w:val="none" w:sz="0" w:space="0" w:color="auto"/>
        <w:right w:val="none" w:sz="0" w:space="0" w:color="auto"/>
      </w:divBdr>
    </w:div>
    <w:div w:id="1008287869">
      <w:bodyDiv w:val="1"/>
      <w:marLeft w:val="0"/>
      <w:marRight w:val="0"/>
      <w:marTop w:val="0"/>
      <w:marBottom w:val="0"/>
      <w:divBdr>
        <w:top w:val="none" w:sz="0" w:space="0" w:color="auto"/>
        <w:left w:val="none" w:sz="0" w:space="0" w:color="auto"/>
        <w:bottom w:val="none" w:sz="0" w:space="0" w:color="auto"/>
        <w:right w:val="none" w:sz="0" w:space="0" w:color="auto"/>
      </w:divBdr>
      <w:divsChild>
        <w:div w:id="1141115600">
          <w:marLeft w:val="547"/>
          <w:marRight w:val="0"/>
          <w:marTop w:val="154"/>
          <w:marBottom w:val="0"/>
          <w:divBdr>
            <w:top w:val="none" w:sz="0" w:space="0" w:color="auto"/>
            <w:left w:val="none" w:sz="0" w:space="0" w:color="auto"/>
            <w:bottom w:val="none" w:sz="0" w:space="0" w:color="auto"/>
            <w:right w:val="none" w:sz="0" w:space="0" w:color="auto"/>
          </w:divBdr>
        </w:div>
        <w:div w:id="1271276465">
          <w:marLeft w:val="547"/>
          <w:marRight w:val="0"/>
          <w:marTop w:val="154"/>
          <w:marBottom w:val="0"/>
          <w:divBdr>
            <w:top w:val="none" w:sz="0" w:space="0" w:color="auto"/>
            <w:left w:val="none" w:sz="0" w:space="0" w:color="auto"/>
            <w:bottom w:val="none" w:sz="0" w:space="0" w:color="auto"/>
            <w:right w:val="none" w:sz="0" w:space="0" w:color="auto"/>
          </w:divBdr>
        </w:div>
        <w:div w:id="1423380566">
          <w:marLeft w:val="547"/>
          <w:marRight w:val="0"/>
          <w:marTop w:val="154"/>
          <w:marBottom w:val="0"/>
          <w:divBdr>
            <w:top w:val="none" w:sz="0" w:space="0" w:color="auto"/>
            <w:left w:val="none" w:sz="0" w:space="0" w:color="auto"/>
            <w:bottom w:val="none" w:sz="0" w:space="0" w:color="auto"/>
            <w:right w:val="none" w:sz="0" w:space="0" w:color="auto"/>
          </w:divBdr>
        </w:div>
        <w:div w:id="2017226699">
          <w:marLeft w:val="547"/>
          <w:marRight w:val="0"/>
          <w:marTop w:val="154"/>
          <w:marBottom w:val="0"/>
          <w:divBdr>
            <w:top w:val="none" w:sz="0" w:space="0" w:color="auto"/>
            <w:left w:val="none" w:sz="0" w:space="0" w:color="auto"/>
            <w:bottom w:val="none" w:sz="0" w:space="0" w:color="auto"/>
            <w:right w:val="none" w:sz="0" w:space="0" w:color="auto"/>
          </w:divBdr>
        </w:div>
      </w:divsChild>
    </w:div>
    <w:div w:id="1025670733">
      <w:bodyDiv w:val="1"/>
      <w:marLeft w:val="0"/>
      <w:marRight w:val="0"/>
      <w:marTop w:val="0"/>
      <w:marBottom w:val="0"/>
      <w:divBdr>
        <w:top w:val="none" w:sz="0" w:space="0" w:color="auto"/>
        <w:left w:val="none" w:sz="0" w:space="0" w:color="auto"/>
        <w:bottom w:val="none" w:sz="0" w:space="0" w:color="auto"/>
        <w:right w:val="none" w:sz="0" w:space="0" w:color="auto"/>
      </w:divBdr>
      <w:divsChild>
        <w:div w:id="669649038">
          <w:marLeft w:val="547"/>
          <w:marRight w:val="0"/>
          <w:marTop w:val="130"/>
          <w:marBottom w:val="0"/>
          <w:divBdr>
            <w:top w:val="none" w:sz="0" w:space="0" w:color="auto"/>
            <w:left w:val="none" w:sz="0" w:space="0" w:color="auto"/>
            <w:bottom w:val="none" w:sz="0" w:space="0" w:color="auto"/>
            <w:right w:val="none" w:sz="0" w:space="0" w:color="auto"/>
          </w:divBdr>
        </w:div>
      </w:divsChild>
    </w:div>
    <w:div w:id="1049301370">
      <w:bodyDiv w:val="1"/>
      <w:marLeft w:val="0"/>
      <w:marRight w:val="0"/>
      <w:marTop w:val="0"/>
      <w:marBottom w:val="0"/>
      <w:divBdr>
        <w:top w:val="none" w:sz="0" w:space="0" w:color="auto"/>
        <w:left w:val="none" w:sz="0" w:space="0" w:color="auto"/>
        <w:bottom w:val="none" w:sz="0" w:space="0" w:color="auto"/>
        <w:right w:val="none" w:sz="0" w:space="0" w:color="auto"/>
      </w:divBdr>
      <w:divsChild>
        <w:div w:id="777260112">
          <w:marLeft w:val="720"/>
          <w:marRight w:val="0"/>
          <w:marTop w:val="120"/>
          <w:marBottom w:val="0"/>
          <w:divBdr>
            <w:top w:val="none" w:sz="0" w:space="0" w:color="auto"/>
            <w:left w:val="none" w:sz="0" w:space="0" w:color="auto"/>
            <w:bottom w:val="none" w:sz="0" w:space="0" w:color="auto"/>
            <w:right w:val="none" w:sz="0" w:space="0" w:color="auto"/>
          </w:divBdr>
        </w:div>
        <w:div w:id="1335449885">
          <w:marLeft w:val="720"/>
          <w:marRight w:val="0"/>
          <w:marTop w:val="120"/>
          <w:marBottom w:val="0"/>
          <w:divBdr>
            <w:top w:val="none" w:sz="0" w:space="0" w:color="auto"/>
            <w:left w:val="none" w:sz="0" w:space="0" w:color="auto"/>
            <w:bottom w:val="none" w:sz="0" w:space="0" w:color="auto"/>
            <w:right w:val="none" w:sz="0" w:space="0" w:color="auto"/>
          </w:divBdr>
        </w:div>
      </w:divsChild>
    </w:div>
    <w:div w:id="1073242263">
      <w:bodyDiv w:val="1"/>
      <w:marLeft w:val="0"/>
      <w:marRight w:val="0"/>
      <w:marTop w:val="0"/>
      <w:marBottom w:val="0"/>
      <w:divBdr>
        <w:top w:val="none" w:sz="0" w:space="0" w:color="auto"/>
        <w:left w:val="none" w:sz="0" w:space="0" w:color="auto"/>
        <w:bottom w:val="none" w:sz="0" w:space="0" w:color="auto"/>
        <w:right w:val="none" w:sz="0" w:space="0" w:color="auto"/>
      </w:divBdr>
    </w:div>
    <w:div w:id="1079986319">
      <w:bodyDiv w:val="1"/>
      <w:marLeft w:val="0"/>
      <w:marRight w:val="0"/>
      <w:marTop w:val="0"/>
      <w:marBottom w:val="0"/>
      <w:divBdr>
        <w:top w:val="none" w:sz="0" w:space="0" w:color="auto"/>
        <w:left w:val="none" w:sz="0" w:space="0" w:color="auto"/>
        <w:bottom w:val="none" w:sz="0" w:space="0" w:color="auto"/>
        <w:right w:val="none" w:sz="0" w:space="0" w:color="auto"/>
      </w:divBdr>
      <w:divsChild>
        <w:div w:id="1185173811">
          <w:marLeft w:val="547"/>
          <w:marRight w:val="0"/>
          <w:marTop w:val="154"/>
          <w:marBottom w:val="0"/>
          <w:divBdr>
            <w:top w:val="none" w:sz="0" w:space="0" w:color="auto"/>
            <w:left w:val="none" w:sz="0" w:space="0" w:color="auto"/>
            <w:bottom w:val="none" w:sz="0" w:space="0" w:color="auto"/>
            <w:right w:val="none" w:sz="0" w:space="0" w:color="auto"/>
          </w:divBdr>
        </w:div>
        <w:div w:id="1612978089">
          <w:marLeft w:val="547"/>
          <w:marRight w:val="0"/>
          <w:marTop w:val="154"/>
          <w:marBottom w:val="0"/>
          <w:divBdr>
            <w:top w:val="none" w:sz="0" w:space="0" w:color="auto"/>
            <w:left w:val="none" w:sz="0" w:space="0" w:color="auto"/>
            <w:bottom w:val="none" w:sz="0" w:space="0" w:color="auto"/>
            <w:right w:val="none" w:sz="0" w:space="0" w:color="auto"/>
          </w:divBdr>
        </w:div>
      </w:divsChild>
    </w:div>
    <w:div w:id="1082141325">
      <w:bodyDiv w:val="1"/>
      <w:marLeft w:val="0"/>
      <w:marRight w:val="0"/>
      <w:marTop w:val="0"/>
      <w:marBottom w:val="0"/>
      <w:divBdr>
        <w:top w:val="none" w:sz="0" w:space="0" w:color="auto"/>
        <w:left w:val="none" w:sz="0" w:space="0" w:color="auto"/>
        <w:bottom w:val="none" w:sz="0" w:space="0" w:color="auto"/>
        <w:right w:val="none" w:sz="0" w:space="0" w:color="auto"/>
      </w:divBdr>
      <w:divsChild>
        <w:div w:id="32733519">
          <w:marLeft w:val="1440"/>
          <w:marRight w:val="0"/>
          <w:marTop w:val="0"/>
          <w:marBottom w:val="0"/>
          <w:divBdr>
            <w:top w:val="none" w:sz="0" w:space="0" w:color="auto"/>
            <w:left w:val="none" w:sz="0" w:space="0" w:color="auto"/>
            <w:bottom w:val="none" w:sz="0" w:space="0" w:color="auto"/>
            <w:right w:val="none" w:sz="0" w:space="0" w:color="auto"/>
          </w:divBdr>
        </w:div>
        <w:div w:id="68619994">
          <w:marLeft w:val="1440"/>
          <w:marRight w:val="0"/>
          <w:marTop w:val="0"/>
          <w:marBottom w:val="0"/>
          <w:divBdr>
            <w:top w:val="none" w:sz="0" w:space="0" w:color="auto"/>
            <w:left w:val="none" w:sz="0" w:space="0" w:color="auto"/>
            <w:bottom w:val="none" w:sz="0" w:space="0" w:color="auto"/>
            <w:right w:val="none" w:sz="0" w:space="0" w:color="auto"/>
          </w:divBdr>
        </w:div>
        <w:div w:id="88429590">
          <w:marLeft w:val="1440"/>
          <w:marRight w:val="0"/>
          <w:marTop w:val="0"/>
          <w:marBottom w:val="0"/>
          <w:divBdr>
            <w:top w:val="none" w:sz="0" w:space="0" w:color="auto"/>
            <w:left w:val="none" w:sz="0" w:space="0" w:color="auto"/>
            <w:bottom w:val="none" w:sz="0" w:space="0" w:color="auto"/>
            <w:right w:val="none" w:sz="0" w:space="0" w:color="auto"/>
          </w:divBdr>
        </w:div>
        <w:div w:id="442651871">
          <w:marLeft w:val="720"/>
          <w:marRight w:val="0"/>
          <w:marTop w:val="0"/>
          <w:marBottom w:val="0"/>
          <w:divBdr>
            <w:top w:val="none" w:sz="0" w:space="0" w:color="auto"/>
            <w:left w:val="none" w:sz="0" w:space="0" w:color="auto"/>
            <w:bottom w:val="none" w:sz="0" w:space="0" w:color="auto"/>
            <w:right w:val="none" w:sz="0" w:space="0" w:color="auto"/>
          </w:divBdr>
        </w:div>
        <w:div w:id="1125200640">
          <w:marLeft w:val="1440"/>
          <w:marRight w:val="0"/>
          <w:marTop w:val="0"/>
          <w:marBottom w:val="0"/>
          <w:divBdr>
            <w:top w:val="none" w:sz="0" w:space="0" w:color="auto"/>
            <w:left w:val="none" w:sz="0" w:space="0" w:color="auto"/>
            <w:bottom w:val="none" w:sz="0" w:space="0" w:color="auto"/>
            <w:right w:val="none" w:sz="0" w:space="0" w:color="auto"/>
          </w:divBdr>
        </w:div>
      </w:divsChild>
    </w:div>
    <w:div w:id="1082485662">
      <w:bodyDiv w:val="1"/>
      <w:marLeft w:val="0"/>
      <w:marRight w:val="0"/>
      <w:marTop w:val="0"/>
      <w:marBottom w:val="0"/>
      <w:divBdr>
        <w:top w:val="none" w:sz="0" w:space="0" w:color="auto"/>
        <w:left w:val="none" w:sz="0" w:space="0" w:color="auto"/>
        <w:bottom w:val="none" w:sz="0" w:space="0" w:color="auto"/>
        <w:right w:val="none" w:sz="0" w:space="0" w:color="auto"/>
      </w:divBdr>
      <w:divsChild>
        <w:div w:id="210581822">
          <w:marLeft w:val="547"/>
          <w:marRight w:val="0"/>
          <w:marTop w:val="154"/>
          <w:marBottom w:val="0"/>
          <w:divBdr>
            <w:top w:val="none" w:sz="0" w:space="0" w:color="auto"/>
            <w:left w:val="none" w:sz="0" w:space="0" w:color="auto"/>
            <w:bottom w:val="none" w:sz="0" w:space="0" w:color="auto"/>
            <w:right w:val="none" w:sz="0" w:space="0" w:color="auto"/>
          </w:divBdr>
        </w:div>
        <w:div w:id="770930263">
          <w:marLeft w:val="547"/>
          <w:marRight w:val="0"/>
          <w:marTop w:val="154"/>
          <w:marBottom w:val="0"/>
          <w:divBdr>
            <w:top w:val="none" w:sz="0" w:space="0" w:color="auto"/>
            <w:left w:val="none" w:sz="0" w:space="0" w:color="auto"/>
            <w:bottom w:val="none" w:sz="0" w:space="0" w:color="auto"/>
            <w:right w:val="none" w:sz="0" w:space="0" w:color="auto"/>
          </w:divBdr>
        </w:div>
        <w:div w:id="862865024">
          <w:marLeft w:val="547"/>
          <w:marRight w:val="0"/>
          <w:marTop w:val="154"/>
          <w:marBottom w:val="0"/>
          <w:divBdr>
            <w:top w:val="none" w:sz="0" w:space="0" w:color="auto"/>
            <w:left w:val="none" w:sz="0" w:space="0" w:color="auto"/>
            <w:bottom w:val="none" w:sz="0" w:space="0" w:color="auto"/>
            <w:right w:val="none" w:sz="0" w:space="0" w:color="auto"/>
          </w:divBdr>
        </w:div>
        <w:div w:id="1877041154">
          <w:marLeft w:val="547"/>
          <w:marRight w:val="0"/>
          <w:marTop w:val="154"/>
          <w:marBottom w:val="0"/>
          <w:divBdr>
            <w:top w:val="none" w:sz="0" w:space="0" w:color="auto"/>
            <w:left w:val="none" w:sz="0" w:space="0" w:color="auto"/>
            <w:bottom w:val="none" w:sz="0" w:space="0" w:color="auto"/>
            <w:right w:val="none" w:sz="0" w:space="0" w:color="auto"/>
          </w:divBdr>
        </w:div>
      </w:divsChild>
    </w:div>
    <w:div w:id="1084498533">
      <w:bodyDiv w:val="1"/>
      <w:marLeft w:val="0"/>
      <w:marRight w:val="0"/>
      <w:marTop w:val="0"/>
      <w:marBottom w:val="0"/>
      <w:divBdr>
        <w:top w:val="none" w:sz="0" w:space="0" w:color="auto"/>
        <w:left w:val="none" w:sz="0" w:space="0" w:color="auto"/>
        <w:bottom w:val="none" w:sz="0" w:space="0" w:color="auto"/>
        <w:right w:val="none" w:sz="0" w:space="0" w:color="auto"/>
      </w:divBdr>
      <w:divsChild>
        <w:div w:id="170919044">
          <w:marLeft w:val="720"/>
          <w:marRight w:val="0"/>
          <w:marTop w:val="154"/>
          <w:marBottom w:val="0"/>
          <w:divBdr>
            <w:top w:val="none" w:sz="0" w:space="0" w:color="auto"/>
            <w:left w:val="none" w:sz="0" w:space="0" w:color="auto"/>
            <w:bottom w:val="none" w:sz="0" w:space="0" w:color="auto"/>
            <w:right w:val="none" w:sz="0" w:space="0" w:color="auto"/>
          </w:divBdr>
        </w:div>
        <w:div w:id="1303802761">
          <w:marLeft w:val="720"/>
          <w:marRight w:val="0"/>
          <w:marTop w:val="154"/>
          <w:marBottom w:val="0"/>
          <w:divBdr>
            <w:top w:val="none" w:sz="0" w:space="0" w:color="auto"/>
            <w:left w:val="none" w:sz="0" w:space="0" w:color="auto"/>
            <w:bottom w:val="none" w:sz="0" w:space="0" w:color="auto"/>
            <w:right w:val="none" w:sz="0" w:space="0" w:color="auto"/>
          </w:divBdr>
        </w:div>
        <w:div w:id="1439718283">
          <w:marLeft w:val="720"/>
          <w:marRight w:val="0"/>
          <w:marTop w:val="154"/>
          <w:marBottom w:val="0"/>
          <w:divBdr>
            <w:top w:val="none" w:sz="0" w:space="0" w:color="auto"/>
            <w:left w:val="none" w:sz="0" w:space="0" w:color="auto"/>
            <w:bottom w:val="none" w:sz="0" w:space="0" w:color="auto"/>
            <w:right w:val="none" w:sz="0" w:space="0" w:color="auto"/>
          </w:divBdr>
        </w:div>
        <w:div w:id="1593314346">
          <w:marLeft w:val="720"/>
          <w:marRight w:val="0"/>
          <w:marTop w:val="154"/>
          <w:marBottom w:val="0"/>
          <w:divBdr>
            <w:top w:val="none" w:sz="0" w:space="0" w:color="auto"/>
            <w:left w:val="none" w:sz="0" w:space="0" w:color="auto"/>
            <w:bottom w:val="none" w:sz="0" w:space="0" w:color="auto"/>
            <w:right w:val="none" w:sz="0" w:space="0" w:color="auto"/>
          </w:divBdr>
        </w:div>
      </w:divsChild>
    </w:div>
    <w:div w:id="1110661145">
      <w:bodyDiv w:val="1"/>
      <w:marLeft w:val="0"/>
      <w:marRight w:val="0"/>
      <w:marTop w:val="0"/>
      <w:marBottom w:val="0"/>
      <w:divBdr>
        <w:top w:val="none" w:sz="0" w:space="0" w:color="auto"/>
        <w:left w:val="none" w:sz="0" w:space="0" w:color="auto"/>
        <w:bottom w:val="none" w:sz="0" w:space="0" w:color="auto"/>
        <w:right w:val="none" w:sz="0" w:space="0" w:color="auto"/>
      </w:divBdr>
      <w:divsChild>
        <w:div w:id="10953436">
          <w:marLeft w:val="547"/>
          <w:marRight w:val="0"/>
          <w:marTop w:val="0"/>
          <w:marBottom w:val="0"/>
          <w:divBdr>
            <w:top w:val="none" w:sz="0" w:space="0" w:color="auto"/>
            <w:left w:val="none" w:sz="0" w:space="0" w:color="auto"/>
            <w:bottom w:val="none" w:sz="0" w:space="0" w:color="auto"/>
            <w:right w:val="none" w:sz="0" w:space="0" w:color="auto"/>
          </w:divBdr>
        </w:div>
        <w:div w:id="689841917">
          <w:marLeft w:val="547"/>
          <w:marRight w:val="0"/>
          <w:marTop w:val="0"/>
          <w:marBottom w:val="0"/>
          <w:divBdr>
            <w:top w:val="none" w:sz="0" w:space="0" w:color="auto"/>
            <w:left w:val="none" w:sz="0" w:space="0" w:color="auto"/>
            <w:bottom w:val="none" w:sz="0" w:space="0" w:color="auto"/>
            <w:right w:val="none" w:sz="0" w:space="0" w:color="auto"/>
          </w:divBdr>
        </w:div>
        <w:div w:id="1210384779">
          <w:marLeft w:val="547"/>
          <w:marRight w:val="0"/>
          <w:marTop w:val="0"/>
          <w:marBottom w:val="0"/>
          <w:divBdr>
            <w:top w:val="none" w:sz="0" w:space="0" w:color="auto"/>
            <w:left w:val="none" w:sz="0" w:space="0" w:color="auto"/>
            <w:bottom w:val="none" w:sz="0" w:space="0" w:color="auto"/>
            <w:right w:val="none" w:sz="0" w:space="0" w:color="auto"/>
          </w:divBdr>
        </w:div>
      </w:divsChild>
    </w:div>
    <w:div w:id="1113741826">
      <w:bodyDiv w:val="1"/>
      <w:marLeft w:val="0"/>
      <w:marRight w:val="0"/>
      <w:marTop w:val="0"/>
      <w:marBottom w:val="0"/>
      <w:divBdr>
        <w:top w:val="none" w:sz="0" w:space="0" w:color="auto"/>
        <w:left w:val="none" w:sz="0" w:space="0" w:color="auto"/>
        <w:bottom w:val="none" w:sz="0" w:space="0" w:color="auto"/>
        <w:right w:val="none" w:sz="0" w:space="0" w:color="auto"/>
      </w:divBdr>
      <w:divsChild>
        <w:div w:id="140662072">
          <w:marLeft w:val="1166"/>
          <w:marRight w:val="0"/>
          <w:marTop w:val="115"/>
          <w:marBottom w:val="0"/>
          <w:divBdr>
            <w:top w:val="none" w:sz="0" w:space="0" w:color="auto"/>
            <w:left w:val="none" w:sz="0" w:space="0" w:color="auto"/>
            <w:bottom w:val="none" w:sz="0" w:space="0" w:color="auto"/>
            <w:right w:val="none" w:sz="0" w:space="0" w:color="auto"/>
          </w:divBdr>
        </w:div>
        <w:div w:id="1255363224">
          <w:marLeft w:val="1166"/>
          <w:marRight w:val="0"/>
          <w:marTop w:val="115"/>
          <w:marBottom w:val="0"/>
          <w:divBdr>
            <w:top w:val="none" w:sz="0" w:space="0" w:color="auto"/>
            <w:left w:val="none" w:sz="0" w:space="0" w:color="auto"/>
            <w:bottom w:val="none" w:sz="0" w:space="0" w:color="auto"/>
            <w:right w:val="none" w:sz="0" w:space="0" w:color="auto"/>
          </w:divBdr>
        </w:div>
      </w:divsChild>
    </w:div>
    <w:div w:id="1188061530">
      <w:bodyDiv w:val="1"/>
      <w:marLeft w:val="0"/>
      <w:marRight w:val="0"/>
      <w:marTop w:val="0"/>
      <w:marBottom w:val="0"/>
      <w:divBdr>
        <w:top w:val="none" w:sz="0" w:space="0" w:color="auto"/>
        <w:left w:val="none" w:sz="0" w:space="0" w:color="auto"/>
        <w:bottom w:val="none" w:sz="0" w:space="0" w:color="auto"/>
        <w:right w:val="none" w:sz="0" w:space="0" w:color="auto"/>
      </w:divBdr>
    </w:div>
    <w:div w:id="1203784130">
      <w:bodyDiv w:val="1"/>
      <w:marLeft w:val="0"/>
      <w:marRight w:val="0"/>
      <w:marTop w:val="0"/>
      <w:marBottom w:val="0"/>
      <w:divBdr>
        <w:top w:val="none" w:sz="0" w:space="0" w:color="auto"/>
        <w:left w:val="none" w:sz="0" w:space="0" w:color="auto"/>
        <w:bottom w:val="none" w:sz="0" w:space="0" w:color="auto"/>
        <w:right w:val="none" w:sz="0" w:space="0" w:color="auto"/>
      </w:divBdr>
      <w:divsChild>
        <w:div w:id="1132867996">
          <w:marLeft w:val="0"/>
          <w:marRight w:val="0"/>
          <w:marTop w:val="0"/>
          <w:marBottom w:val="0"/>
          <w:divBdr>
            <w:top w:val="none" w:sz="0" w:space="0" w:color="auto"/>
            <w:left w:val="none" w:sz="0" w:space="0" w:color="auto"/>
            <w:bottom w:val="none" w:sz="0" w:space="0" w:color="auto"/>
            <w:right w:val="none" w:sz="0" w:space="0" w:color="auto"/>
          </w:divBdr>
          <w:divsChild>
            <w:div w:id="794180007">
              <w:marLeft w:val="-105"/>
              <w:marRight w:val="-105"/>
              <w:marTop w:val="0"/>
              <w:marBottom w:val="0"/>
              <w:divBdr>
                <w:top w:val="none" w:sz="0" w:space="0" w:color="auto"/>
                <w:left w:val="none" w:sz="0" w:space="0" w:color="auto"/>
                <w:bottom w:val="none" w:sz="0" w:space="0" w:color="auto"/>
                <w:right w:val="none" w:sz="0" w:space="0" w:color="auto"/>
              </w:divBdr>
              <w:divsChild>
                <w:div w:id="35608462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919603200">
                          <w:marLeft w:val="0"/>
                          <w:marRight w:val="0"/>
                          <w:marTop w:val="0"/>
                          <w:marBottom w:val="150"/>
                          <w:divBdr>
                            <w:top w:val="single" w:sz="6" w:space="0" w:color="FFFFFF"/>
                            <w:left w:val="single" w:sz="6" w:space="0" w:color="FFFFFF"/>
                            <w:bottom w:val="single" w:sz="6" w:space="0" w:color="FFFFFF"/>
                            <w:right w:val="single" w:sz="6" w:space="0" w:color="FFFFFF"/>
                          </w:divBdr>
                          <w:divsChild>
                            <w:div w:id="667950844">
                              <w:marLeft w:val="0"/>
                              <w:marRight w:val="0"/>
                              <w:marTop w:val="0"/>
                              <w:marBottom w:val="0"/>
                              <w:divBdr>
                                <w:top w:val="none" w:sz="0" w:space="0" w:color="auto"/>
                                <w:left w:val="none" w:sz="0" w:space="0" w:color="auto"/>
                                <w:bottom w:val="none" w:sz="0" w:space="0" w:color="auto"/>
                                <w:right w:val="none" w:sz="0" w:space="0" w:color="auto"/>
                              </w:divBdr>
                              <w:divsChild>
                                <w:div w:id="969943648">
                                  <w:marLeft w:val="0"/>
                                  <w:marRight w:val="0"/>
                                  <w:marTop w:val="0"/>
                                  <w:marBottom w:val="0"/>
                                  <w:divBdr>
                                    <w:top w:val="none" w:sz="0" w:space="0" w:color="auto"/>
                                    <w:left w:val="none" w:sz="0" w:space="0" w:color="auto"/>
                                    <w:bottom w:val="none" w:sz="0" w:space="0" w:color="auto"/>
                                    <w:right w:val="none" w:sz="0" w:space="0" w:color="auto"/>
                                  </w:divBdr>
                                  <w:divsChild>
                                    <w:div w:id="1231113953">
                                      <w:marLeft w:val="0"/>
                                      <w:marRight w:val="0"/>
                                      <w:marTop w:val="0"/>
                                      <w:marBottom w:val="0"/>
                                      <w:divBdr>
                                        <w:top w:val="none" w:sz="0" w:space="0" w:color="auto"/>
                                        <w:left w:val="none" w:sz="0" w:space="0" w:color="auto"/>
                                        <w:bottom w:val="none" w:sz="0" w:space="0" w:color="auto"/>
                                        <w:right w:val="none" w:sz="0" w:space="0" w:color="auto"/>
                                      </w:divBdr>
                                      <w:divsChild>
                                        <w:div w:id="1942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5846">
      <w:bodyDiv w:val="1"/>
      <w:marLeft w:val="0"/>
      <w:marRight w:val="0"/>
      <w:marTop w:val="0"/>
      <w:marBottom w:val="0"/>
      <w:divBdr>
        <w:top w:val="none" w:sz="0" w:space="0" w:color="auto"/>
        <w:left w:val="none" w:sz="0" w:space="0" w:color="auto"/>
        <w:bottom w:val="none" w:sz="0" w:space="0" w:color="auto"/>
        <w:right w:val="none" w:sz="0" w:space="0" w:color="auto"/>
      </w:divBdr>
      <w:divsChild>
        <w:div w:id="452746533">
          <w:marLeft w:val="432"/>
          <w:marRight w:val="0"/>
          <w:marTop w:val="134"/>
          <w:marBottom w:val="0"/>
          <w:divBdr>
            <w:top w:val="none" w:sz="0" w:space="0" w:color="auto"/>
            <w:left w:val="none" w:sz="0" w:space="0" w:color="auto"/>
            <w:bottom w:val="none" w:sz="0" w:space="0" w:color="auto"/>
            <w:right w:val="none" w:sz="0" w:space="0" w:color="auto"/>
          </w:divBdr>
        </w:div>
        <w:div w:id="1402868569">
          <w:marLeft w:val="432"/>
          <w:marRight w:val="0"/>
          <w:marTop w:val="134"/>
          <w:marBottom w:val="0"/>
          <w:divBdr>
            <w:top w:val="none" w:sz="0" w:space="0" w:color="auto"/>
            <w:left w:val="none" w:sz="0" w:space="0" w:color="auto"/>
            <w:bottom w:val="none" w:sz="0" w:space="0" w:color="auto"/>
            <w:right w:val="none" w:sz="0" w:space="0" w:color="auto"/>
          </w:divBdr>
        </w:div>
        <w:div w:id="1527595369">
          <w:marLeft w:val="432"/>
          <w:marRight w:val="0"/>
          <w:marTop w:val="134"/>
          <w:marBottom w:val="0"/>
          <w:divBdr>
            <w:top w:val="none" w:sz="0" w:space="0" w:color="auto"/>
            <w:left w:val="none" w:sz="0" w:space="0" w:color="auto"/>
            <w:bottom w:val="none" w:sz="0" w:space="0" w:color="auto"/>
            <w:right w:val="none" w:sz="0" w:space="0" w:color="auto"/>
          </w:divBdr>
        </w:div>
        <w:div w:id="1978027068">
          <w:marLeft w:val="432"/>
          <w:marRight w:val="0"/>
          <w:marTop w:val="134"/>
          <w:marBottom w:val="0"/>
          <w:divBdr>
            <w:top w:val="none" w:sz="0" w:space="0" w:color="auto"/>
            <w:left w:val="none" w:sz="0" w:space="0" w:color="auto"/>
            <w:bottom w:val="none" w:sz="0" w:space="0" w:color="auto"/>
            <w:right w:val="none" w:sz="0" w:space="0" w:color="auto"/>
          </w:divBdr>
        </w:div>
      </w:divsChild>
    </w:div>
    <w:div w:id="1224487315">
      <w:bodyDiv w:val="1"/>
      <w:marLeft w:val="0"/>
      <w:marRight w:val="0"/>
      <w:marTop w:val="0"/>
      <w:marBottom w:val="0"/>
      <w:divBdr>
        <w:top w:val="none" w:sz="0" w:space="0" w:color="auto"/>
        <w:left w:val="none" w:sz="0" w:space="0" w:color="auto"/>
        <w:bottom w:val="none" w:sz="0" w:space="0" w:color="auto"/>
        <w:right w:val="none" w:sz="0" w:space="0" w:color="auto"/>
      </w:divBdr>
    </w:div>
    <w:div w:id="1229536319">
      <w:bodyDiv w:val="1"/>
      <w:marLeft w:val="0"/>
      <w:marRight w:val="0"/>
      <w:marTop w:val="0"/>
      <w:marBottom w:val="0"/>
      <w:divBdr>
        <w:top w:val="none" w:sz="0" w:space="0" w:color="auto"/>
        <w:left w:val="none" w:sz="0" w:space="0" w:color="auto"/>
        <w:bottom w:val="none" w:sz="0" w:space="0" w:color="auto"/>
        <w:right w:val="none" w:sz="0" w:space="0" w:color="auto"/>
      </w:divBdr>
      <w:divsChild>
        <w:div w:id="1209151770">
          <w:marLeft w:val="547"/>
          <w:marRight w:val="0"/>
          <w:marTop w:val="0"/>
          <w:marBottom w:val="0"/>
          <w:divBdr>
            <w:top w:val="none" w:sz="0" w:space="0" w:color="auto"/>
            <w:left w:val="none" w:sz="0" w:space="0" w:color="auto"/>
            <w:bottom w:val="none" w:sz="0" w:space="0" w:color="auto"/>
            <w:right w:val="none" w:sz="0" w:space="0" w:color="auto"/>
          </w:divBdr>
        </w:div>
        <w:div w:id="1630478373">
          <w:marLeft w:val="547"/>
          <w:marRight w:val="0"/>
          <w:marTop w:val="0"/>
          <w:marBottom w:val="0"/>
          <w:divBdr>
            <w:top w:val="none" w:sz="0" w:space="0" w:color="auto"/>
            <w:left w:val="none" w:sz="0" w:space="0" w:color="auto"/>
            <w:bottom w:val="none" w:sz="0" w:space="0" w:color="auto"/>
            <w:right w:val="none" w:sz="0" w:space="0" w:color="auto"/>
          </w:divBdr>
        </w:div>
        <w:div w:id="1704020497">
          <w:marLeft w:val="547"/>
          <w:marRight w:val="0"/>
          <w:marTop w:val="0"/>
          <w:marBottom w:val="0"/>
          <w:divBdr>
            <w:top w:val="none" w:sz="0" w:space="0" w:color="auto"/>
            <w:left w:val="none" w:sz="0" w:space="0" w:color="auto"/>
            <w:bottom w:val="none" w:sz="0" w:space="0" w:color="auto"/>
            <w:right w:val="none" w:sz="0" w:space="0" w:color="auto"/>
          </w:divBdr>
        </w:div>
      </w:divsChild>
    </w:div>
    <w:div w:id="1262298666">
      <w:bodyDiv w:val="1"/>
      <w:marLeft w:val="0"/>
      <w:marRight w:val="0"/>
      <w:marTop w:val="0"/>
      <w:marBottom w:val="0"/>
      <w:divBdr>
        <w:top w:val="none" w:sz="0" w:space="0" w:color="auto"/>
        <w:left w:val="none" w:sz="0" w:space="0" w:color="auto"/>
        <w:bottom w:val="none" w:sz="0" w:space="0" w:color="auto"/>
        <w:right w:val="none" w:sz="0" w:space="0" w:color="auto"/>
      </w:divBdr>
      <w:divsChild>
        <w:div w:id="170266503">
          <w:marLeft w:val="446"/>
          <w:marRight w:val="0"/>
          <w:marTop w:val="0"/>
          <w:marBottom w:val="0"/>
          <w:divBdr>
            <w:top w:val="none" w:sz="0" w:space="0" w:color="auto"/>
            <w:left w:val="none" w:sz="0" w:space="0" w:color="auto"/>
            <w:bottom w:val="none" w:sz="0" w:space="0" w:color="auto"/>
            <w:right w:val="none" w:sz="0" w:space="0" w:color="auto"/>
          </w:divBdr>
        </w:div>
        <w:div w:id="1032995377">
          <w:marLeft w:val="446"/>
          <w:marRight w:val="0"/>
          <w:marTop w:val="0"/>
          <w:marBottom w:val="0"/>
          <w:divBdr>
            <w:top w:val="none" w:sz="0" w:space="0" w:color="auto"/>
            <w:left w:val="none" w:sz="0" w:space="0" w:color="auto"/>
            <w:bottom w:val="none" w:sz="0" w:space="0" w:color="auto"/>
            <w:right w:val="none" w:sz="0" w:space="0" w:color="auto"/>
          </w:divBdr>
        </w:div>
      </w:divsChild>
    </w:div>
    <w:div w:id="1268973719">
      <w:bodyDiv w:val="1"/>
      <w:marLeft w:val="0"/>
      <w:marRight w:val="0"/>
      <w:marTop w:val="0"/>
      <w:marBottom w:val="0"/>
      <w:divBdr>
        <w:top w:val="none" w:sz="0" w:space="0" w:color="auto"/>
        <w:left w:val="none" w:sz="0" w:space="0" w:color="auto"/>
        <w:bottom w:val="none" w:sz="0" w:space="0" w:color="auto"/>
        <w:right w:val="none" w:sz="0" w:space="0" w:color="auto"/>
      </w:divBdr>
    </w:div>
    <w:div w:id="1276987369">
      <w:bodyDiv w:val="1"/>
      <w:marLeft w:val="0"/>
      <w:marRight w:val="0"/>
      <w:marTop w:val="0"/>
      <w:marBottom w:val="0"/>
      <w:divBdr>
        <w:top w:val="none" w:sz="0" w:space="0" w:color="auto"/>
        <w:left w:val="none" w:sz="0" w:space="0" w:color="auto"/>
        <w:bottom w:val="none" w:sz="0" w:space="0" w:color="auto"/>
        <w:right w:val="none" w:sz="0" w:space="0" w:color="auto"/>
      </w:divBdr>
      <w:divsChild>
        <w:div w:id="91779428">
          <w:marLeft w:val="1166"/>
          <w:marRight w:val="0"/>
          <w:marTop w:val="77"/>
          <w:marBottom w:val="0"/>
          <w:divBdr>
            <w:top w:val="none" w:sz="0" w:space="0" w:color="auto"/>
            <w:left w:val="none" w:sz="0" w:space="0" w:color="auto"/>
            <w:bottom w:val="none" w:sz="0" w:space="0" w:color="auto"/>
            <w:right w:val="none" w:sz="0" w:space="0" w:color="auto"/>
          </w:divBdr>
        </w:div>
        <w:div w:id="327097818">
          <w:marLeft w:val="1166"/>
          <w:marRight w:val="0"/>
          <w:marTop w:val="77"/>
          <w:marBottom w:val="0"/>
          <w:divBdr>
            <w:top w:val="none" w:sz="0" w:space="0" w:color="auto"/>
            <w:left w:val="none" w:sz="0" w:space="0" w:color="auto"/>
            <w:bottom w:val="none" w:sz="0" w:space="0" w:color="auto"/>
            <w:right w:val="none" w:sz="0" w:space="0" w:color="auto"/>
          </w:divBdr>
        </w:div>
        <w:div w:id="1359308610">
          <w:marLeft w:val="1166"/>
          <w:marRight w:val="0"/>
          <w:marTop w:val="77"/>
          <w:marBottom w:val="0"/>
          <w:divBdr>
            <w:top w:val="none" w:sz="0" w:space="0" w:color="auto"/>
            <w:left w:val="none" w:sz="0" w:space="0" w:color="auto"/>
            <w:bottom w:val="none" w:sz="0" w:space="0" w:color="auto"/>
            <w:right w:val="none" w:sz="0" w:space="0" w:color="auto"/>
          </w:divBdr>
        </w:div>
        <w:div w:id="1688941970">
          <w:marLeft w:val="1166"/>
          <w:marRight w:val="0"/>
          <w:marTop w:val="77"/>
          <w:marBottom w:val="0"/>
          <w:divBdr>
            <w:top w:val="none" w:sz="0" w:space="0" w:color="auto"/>
            <w:left w:val="none" w:sz="0" w:space="0" w:color="auto"/>
            <w:bottom w:val="none" w:sz="0" w:space="0" w:color="auto"/>
            <w:right w:val="none" w:sz="0" w:space="0" w:color="auto"/>
          </w:divBdr>
        </w:div>
      </w:divsChild>
    </w:div>
    <w:div w:id="1309165454">
      <w:bodyDiv w:val="1"/>
      <w:marLeft w:val="0"/>
      <w:marRight w:val="0"/>
      <w:marTop w:val="0"/>
      <w:marBottom w:val="0"/>
      <w:divBdr>
        <w:top w:val="none" w:sz="0" w:space="0" w:color="auto"/>
        <w:left w:val="none" w:sz="0" w:space="0" w:color="auto"/>
        <w:bottom w:val="none" w:sz="0" w:space="0" w:color="auto"/>
        <w:right w:val="none" w:sz="0" w:space="0" w:color="auto"/>
      </w:divBdr>
    </w:div>
    <w:div w:id="1316302920">
      <w:bodyDiv w:val="1"/>
      <w:marLeft w:val="0"/>
      <w:marRight w:val="0"/>
      <w:marTop w:val="0"/>
      <w:marBottom w:val="0"/>
      <w:divBdr>
        <w:top w:val="none" w:sz="0" w:space="0" w:color="auto"/>
        <w:left w:val="none" w:sz="0" w:space="0" w:color="auto"/>
        <w:bottom w:val="none" w:sz="0" w:space="0" w:color="auto"/>
        <w:right w:val="none" w:sz="0" w:space="0" w:color="auto"/>
      </w:divBdr>
      <w:divsChild>
        <w:div w:id="158934551">
          <w:marLeft w:val="547"/>
          <w:marRight w:val="0"/>
          <w:marTop w:val="0"/>
          <w:marBottom w:val="0"/>
          <w:divBdr>
            <w:top w:val="none" w:sz="0" w:space="0" w:color="auto"/>
            <w:left w:val="none" w:sz="0" w:space="0" w:color="auto"/>
            <w:bottom w:val="none" w:sz="0" w:space="0" w:color="auto"/>
            <w:right w:val="none" w:sz="0" w:space="0" w:color="auto"/>
          </w:divBdr>
        </w:div>
        <w:div w:id="425199147">
          <w:marLeft w:val="547"/>
          <w:marRight w:val="0"/>
          <w:marTop w:val="0"/>
          <w:marBottom w:val="0"/>
          <w:divBdr>
            <w:top w:val="none" w:sz="0" w:space="0" w:color="auto"/>
            <w:left w:val="none" w:sz="0" w:space="0" w:color="auto"/>
            <w:bottom w:val="none" w:sz="0" w:space="0" w:color="auto"/>
            <w:right w:val="none" w:sz="0" w:space="0" w:color="auto"/>
          </w:divBdr>
        </w:div>
        <w:div w:id="993725833">
          <w:marLeft w:val="547"/>
          <w:marRight w:val="0"/>
          <w:marTop w:val="0"/>
          <w:marBottom w:val="0"/>
          <w:divBdr>
            <w:top w:val="none" w:sz="0" w:space="0" w:color="auto"/>
            <w:left w:val="none" w:sz="0" w:space="0" w:color="auto"/>
            <w:bottom w:val="none" w:sz="0" w:space="0" w:color="auto"/>
            <w:right w:val="none" w:sz="0" w:space="0" w:color="auto"/>
          </w:divBdr>
        </w:div>
        <w:div w:id="1202981599">
          <w:marLeft w:val="547"/>
          <w:marRight w:val="0"/>
          <w:marTop w:val="0"/>
          <w:marBottom w:val="0"/>
          <w:divBdr>
            <w:top w:val="none" w:sz="0" w:space="0" w:color="auto"/>
            <w:left w:val="none" w:sz="0" w:space="0" w:color="auto"/>
            <w:bottom w:val="none" w:sz="0" w:space="0" w:color="auto"/>
            <w:right w:val="none" w:sz="0" w:space="0" w:color="auto"/>
          </w:divBdr>
        </w:div>
        <w:div w:id="1762607425">
          <w:marLeft w:val="547"/>
          <w:marRight w:val="0"/>
          <w:marTop w:val="0"/>
          <w:marBottom w:val="0"/>
          <w:divBdr>
            <w:top w:val="none" w:sz="0" w:space="0" w:color="auto"/>
            <w:left w:val="none" w:sz="0" w:space="0" w:color="auto"/>
            <w:bottom w:val="none" w:sz="0" w:space="0" w:color="auto"/>
            <w:right w:val="none" w:sz="0" w:space="0" w:color="auto"/>
          </w:divBdr>
        </w:div>
        <w:div w:id="1959985517">
          <w:marLeft w:val="547"/>
          <w:marRight w:val="0"/>
          <w:marTop w:val="0"/>
          <w:marBottom w:val="0"/>
          <w:divBdr>
            <w:top w:val="none" w:sz="0" w:space="0" w:color="auto"/>
            <w:left w:val="none" w:sz="0" w:space="0" w:color="auto"/>
            <w:bottom w:val="none" w:sz="0" w:space="0" w:color="auto"/>
            <w:right w:val="none" w:sz="0" w:space="0" w:color="auto"/>
          </w:divBdr>
        </w:div>
      </w:divsChild>
    </w:div>
    <w:div w:id="1340935340">
      <w:bodyDiv w:val="1"/>
      <w:marLeft w:val="0"/>
      <w:marRight w:val="0"/>
      <w:marTop w:val="0"/>
      <w:marBottom w:val="0"/>
      <w:divBdr>
        <w:top w:val="none" w:sz="0" w:space="0" w:color="auto"/>
        <w:left w:val="none" w:sz="0" w:space="0" w:color="auto"/>
        <w:bottom w:val="none" w:sz="0" w:space="0" w:color="auto"/>
        <w:right w:val="none" w:sz="0" w:space="0" w:color="auto"/>
      </w:divBdr>
    </w:div>
    <w:div w:id="1390229356">
      <w:bodyDiv w:val="1"/>
      <w:marLeft w:val="0"/>
      <w:marRight w:val="0"/>
      <w:marTop w:val="0"/>
      <w:marBottom w:val="0"/>
      <w:divBdr>
        <w:top w:val="none" w:sz="0" w:space="0" w:color="auto"/>
        <w:left w:val="none" w:sz="0" w:space="0" w:color="auto"/>
        <w:bottom w:val="none" w:sz="0" w:space="0" w:color="auto"/>
        <w:right w:val="none" w:sz="0" w:space="0" w:color="auto"/>
      </w:divBdr>
    </w:div>
    <w:div w:id="1399598589">
      <w:bodyDiv w:val="1"/>
      <w:marLeft w:val="0"/>
      <w:marRight w:val="0"/>
      <w:marTop w:val="0"/>
      <w:marBottom w:val="0"/>
      <w:divBdr>
        <w:top w:val="none" w:sz="0" w:space="0" w:color="auto"/>
        <w:left w:val="none" w:sz="0" w:space="0" w:color="auto"/>
        <w:bottom w:val="none" w:sz="0" w:space="0" w:color="auto"/>
        <w:right w:val="none" w:sz="0" w:space="0" w:color="auto"/>
      </w:divBdr>
      <w:divsChild>
        <w:div w:id="1556156702">
          <w:marLeft w:val="547"/>
          <w:marRight w:val="0"/>
          <w:marTop w:val="154"/>
          <w:marBottom w:val="0"/>
          <w:divBdr>
            <w:top w:val="none" w:sz="0" w:space="0" w:color="auto"/>
            <w:left w:val="none" w:sz="0" w:space="0" w:color="auto"/>
            <w:bottom w:val="none" w:sz="0" w:space="0" w:color="auto"/>
            <w:right w:val="none" w:sz="0" w:space="0" w:color="auto"/>
          </w:divBdr>
        </w:div>
        <w:div w:id="2091658729">
          <w:marLeft w:val="547"/>
          <w:marRight w:val="0"/>
          <w:marTop w:val="154"/>
          <w:marBottom w:val="0"/>
          <w:divBdr>
            <w:top w:val="none" w:sz="0" w:space="0" w:color="auto"/>
            <w:left w:val="none" w:sz="0" w:space="0" w:color="auto"/>
            <w:bottom w:val="none" w:sz="0" w:space="0" w:color="auto"/>
            <w:right w:val="none" w:sz="0" w:space="0" w:color="auto"/>
          </w:divBdr>
        </w:div>
        <w:div w:id="2124612814">
          <w:marLeft w:val="547"/>
          <w:marRight w:val="0"/>
          <w:marTop w:val="154"/>
          <w:marBottom w:val="0"/>
          <w:divBdr>
            <w:top w:val="none" w:sz="0" w:space="0" w:color="auto"/>
            <w:left w:val="none" w:sz="0" w:space="0" w:color="auto"/>
            <w:bottom w:val="none" w:sz="0" w:space="0" w:color="auto"/>
            <w:right w:val="none" w:sz="0" w:space="0" w:color="auto"/>
          </w:divBdr>
        </w:div>
      </w:divsChild>
    </w:div>
    <w:div w:id="1430421339">
      <w:bodyDiv w:val="1"/>
      <w:marLeft w:val="0"/>
      <w:marRight w:val="0"/>
      <w:marTop w:val="0"/>
      <w:marBottom w:val="0"/>
      <w:divBdr>
        <w:top w:val="none" w:sz="0" w:space="0" w:color="auto"/>
        <w:left w:val="none" w:sz="0" w:space="0" w:color="auto"/>
        <w:bottom w:val="none" w:sz="0" w:space="0" w:color="auto"/>
        <w:right w:val="none" w:sz="0" w:space="0" w:color="auto"/>
      </w:divBdr>
    </w:div>
    <w:div w:id="1479419196">
      <w:bodyDiv w:val="1"/>
      <w:marLeft w:val="0"/>
      <w:marRight w:val="0"/>
      <w:marTop w:val="0"/>
      <w:marBottom w:val="0"/>
      <w:divBdr>
        <w:top w:val="none" w:sz="0" w:space="0" w:color="auto"/>
        <w:left w:val="none" w:sz="0" w:space="0" w:color="auto"/>
        <w:bottom w:val="none" w:sz="0" w:space="0" w:color="auto"/>
        <w:right w:val="none" w:sz="0" w:space="0" w:color="auto"/>
      </w:divBdr>
    </w:div>
    <w:div w:id="1486776227">
      <w:bodyDiv w:val="1"/>
      <w:marLeft w:val="0"/>
      <w:marRight w:val="0"/>
      <w:marTop w:val="0"/>
      <w:marBottom w:val="0"/>
      <w:divBdr>
        <w:top w:val="none" w:sz="0" w:space="0" w:color="auto"/>
        <w:left w:val="none" w:sz="0" w:space="0" w:color="auto"/>
        <w:bottom w:val="none" w:sz="0" w:space="0" w:color="auto"/>
        <w:right w:val="none" w:sz="0" w:space="0" w:color="auto"/>
      </w:divBdr>
      <w:divsChild>
        <w:div w:id="162471393">
          <w:marLeft w:val="547"/>
          <w:marRight w:val="0"/>
          <w:marTop w:val="154"/>
          <w:marBottom w:val="0"/>
          <w:divBdr>
            <w:top w:val="none" w:sz="0" w:space="0" w:color="auto"/>
            <w:left w:val="none" w:sz="0" w:space="0" w:color="auto"/>
            <w:bottom w:val="none" w:sz="0" w:space="0" w:color="auto"/>
            <w:right w:val="none" w:sz="0" w:space="0" w:color="auto"/>
          </w:divBdr>
        </w:div>
        <w:div w:id="189297951">
          <w:marLeft w:val="547"/>
          <w:marRight w:val="0"/>
          <w:marTop w:val="154"/>
          <w:marBottom w:val="0"/>
          <w:divBdr>
            <w:top w:val="none" w:sz="0" w:space="0" w:color="auto"/>
            <w:left w:val="none" w:sz="0" w:space="0" w:color="auto"/>
            <w:bottom w:val="none" w:sz="0" w:space="0" w:color="auto"/>
            <w:right w:val="none" w:sz="0" w:space="0" w:color="auto"/>
          </w:divBdr>
        </w:div>
      </w:divsChild>
    </w:div>
    <w:div w:id="1494181467">
      <w:bodyDiv w:val="1"/>
      <w:marLeft w:val="0"/>
      <w:marRight w:val="0"/>
      <w:marTop w:val="0"/>
      <w:marBottom w:val="0"/>
      <w:divBdr>
        <w:top w:val="none" w:sz="0" w:space="0" w:color="auto"/>
        <w:left w:val="none" w:sz="0" w:space="0" w:color="auto"/>
        <w:bottom w:val="none" w:sz="0" w:space="0" w:color="auto"/>
        <w:right w:val="none" w:sz="0" w:space="0" w:color="auto"/>
      </w:divBdr>
    </w:div>
    <w:div w:id="1509633648">
      <w:bodyDiv w:val="1"/>
      <w:marLeft w:val="0"/>
      <w:marRight w:val="0"/>
      <w:marTop w:val="0"/>
      <w:marBottom w:val="0"/>
      <w:divBdr>
        <w:top w:val="none" w:sz="0" w:space="0" w:color="auto"/>
        <w:left w:val="none" w:sz="0" w:space="0" w:color="auto"/>
        <w:bottom w:val="none" w:sz="0" w:space="0" w:color="auto"/>
        <w:right w:val="none" w:sz="0" w:space="0" w:color="auto"/>
      </w:divBdr>
    </w:div>
    <w:div w:id="1513832399">
      <w:bodyDiv w:val="1"/>
      <w:marLeft w:val="0"/>
      <w:marRight w:val="0"/>
      <w:marTop w:val="0"/>
      <w:marBottom w:val="0"/>
      <w:divBdr>
        <w:top w:val="none" w:sz="0" w:space="0" w:color="auto"/>
        <w:left w:val="none" w:sz="0" w:space="0" w:color="auto"/>
        <w:bottom w:val="none" w:sz="0" w:space="0" w:color="auto"/>
        <w:right w:val="none" w:sz="0" w:space="0" w:color="auto"/>
      </w:divBdr>
    </w:div>
    <w:div w:id="1532957964">
      <w:bodyDiv w:val="1"/>
      <w:marLeft w:val="0"/>
      <w:marRight w:val="0"/>
      <w:marTop w:val="0"/>
      <w:marBottom w:val="0"/>
      <w:divBdr>
        <w:top w:val="none" w:sz="0" w:space="0" w:color="auto"/>
        <w:left w:val="none" w:sz="0" w:space="0" w:color="auto"/>
        <w:bottom w:val="none" w:sz="0" w:space="0" w:color="auto"/>
        <w:right w:val="none" w:sz="0" w:space="0" w:color="auto"/>
      </w:divBdr>
      <w:divsChild>
        <w:div w:id="33504017">
          <w:marLeft w:val="547"/>
          <w:marRight w:val="0"/>
          <w:marTop w:val="154"/>
          <w:marBottom w:val="0"/>
          <w:divBdr>
            <w:top w:val="none" w:sz="0" w:space="0" w:color="auto"/>
            <w:left w:val="none" w:sz="0" w:space="0" w:color="auto"/>
            <w:bottom w:val="none" w:sz="0" w:space="0" w:color="auto"/>
            <w:right w:val="none" w:sz="0" w:space="0" w:color="auto"/>
          </w:divBdr>
        </w:div>
        <w:div w:id="1107306821">
          <w:marLeft w:val="1166"/>
          <w:marRight w:val="0"/>
          <w:marTop w:val="134"/>
          <w:marBottom w:val="0"/>
          <w:divBdr>
            <w:top w:val="none" w:sz="0" w:space="0" w:color="auto"/>
            <w:left w:val="none" w:sz="0" w:space="0" w:color="auto"/>
            <w:bottom w:val="none" w:sz="0" w:space="0" w:color="auto"/>
            <w:right w:val="none" w:sz="0" w:space="0" w:color="auto"/>
          </w:divBdr>
        </w:div>
        <w:div w:id="1126586317">
          <w:marLeft w:val="1166"/>
          <w:marRight w:val="0"/>
          <w:marTop w:val="134"/>
          <w:marBottom w:val="0"/>
          <w:divBdr>
            <w:top w:val="none" w:sz="0" w:space="0" w:color="auto"/>
            <w:left w:val="none" w:sz="0" w:space="0" w:color="auto"/>
            <w:bottom w:val="none" w:sz="0" w:space="0" w:color="auto"/>
            <w:right w:val="none" w:sz="0" w:space="0" w:color="auto"/>
          </w:divBdr>
        </w:div>
        <w:div w:id="1269854890">
          <w:marLeft w:val="1166"/>
          <w:marRight w:val="0"/>
          <w:marTop w:val="134"/>
          <w:marBottom w:val="0"/>
          <w:divBdr>
            <w:top w:val="none" w:sz="0" w:space="0" w:color="auto"/>
            <w:left w:val="none" w:sz="0" w:space="0" w:color="auto"/>
            <w:bottom w:val="none" w:sz="0" w:space="0" w:color="auto"/>
            <w:right w:val="none" w:sz="0" w:space="0" w:color="auto"/>
          </w:divBdr>
        </w:div>
        <w:div w:id="1326325205">
          <w:marLeft w:val="547"/>
          <w:marRight w:val="0"/>
          <w:marTop w:val="154"/>
          <w:marBottom w:val="0"/>
          <w:divBdr>
            <w:top w:val="none" w:sz="0" w:space="0" w:color="auto"/>
            <w:left w:val="none" w:sz="0" w:space="0" w:color="auto"/>
            <w:bottom w:val="none" w:sz="0" w:space="0" w:color="auto"/>
            <w:right w:val="none" w:sz="0" w:space="0" w:color="auto"/>
          </w:divBdr>
        </w:div>
        <w:div w:id="1611623100">
          <w:marLeft w:val="1166"/>
          <w:marRight w:val="0"/>
          <w:marTop w:val="134"/>
          <w:marBottom w:val="0"/>
          <w:divBdr>
            <w:top w:val="none" w:sz="0" w:space="0" w:color="auto"/>
            <w:left w:val="none" w:sz="0" w:space="0" w:color="auto"/>
            <w:bottom w:val="none" w:sz="0" w:space="0" w:color="auto"/>
            <w:right w:val="none" w:sz="0" w:space="0" w:color="auto"/>
          </w:divBdr>
        </w:div>
        <w:div w:id="1712725521">
          <w:marLeft w:val="1166"/>
          <w:marRight w:val="0"/>
          <w:marTop w:val="134"/>
          <w:marBottom w:val="0"/>
          <w:divBdr>
            <w:top w:val="none" w:sz="0" w:space="0" w:color="auto"/>
            <w:left w:val="none" w:sz="0" w:space="0" w:color="auto"/>
            <w:bottom w:val="none" w:sz="0" w:space="0" w:color="auto"/>
            <w:right w:val="none" w:sz="0" w:space="0" w:color="auto"/>
          </w:divBdr>
        </w:div>
      </w:divsChild>
    </w:div>
    <w:div w:id="1547982687">
      <w:bodyDiv w:val="1"/>
      <w:marLeft w:val="0"/>
      <w:marRight w:val="0"/>
      <w:marTop w:val="0"/>
      <w:marBottom w:val="0"/>
      <w:divBdr>
        <w:top w:val="none" w:sz="0" w:space="0" w:color="auto"/>
        <w:left w:val="none" w:sz="0" w:space="0" w:color="auto"/>
        <w:bottom w:val="none" w:sz="0" w:space="0" w:color="auto"/>
        <w:right w:val="none" w:sz="0" w:space="0" w:color="auto"/>
      </w:divBdr>
      <w:divsChild>
        <w:div w:id="30346480">
          <w:marLeft w:val="547"/>
          <w:marRight w:val="0"/>
          <w:marTop w:val="154"/>
          <w:marBottom w:val="0"/>
          <w:divBdr>
            <w:top w:val="none" w:sz="0" w:space="0" w:color="auto"/>
            <w:left w:val="none" w:sz="0" w:space="0" w:color="auto"/>
            <w:bottom w:val="none" w:sz="0" w:space="0" w:color="auto"/>
            <w:right w:val="none" w:sz="0" w:space="0" w:color="auto"/>
          </w:divBdr>
        </w:div>
        <w:div w:id="1755124711">
          <w:marLeft w:val="547"/>
          <w:marRight w:val="0"/>
          <w:marTop w:val="154"/>
          <w:marBottom w:val="0"/>
          <w:divBdr>
            <w:top w:val="none" w:sz="0" w:space="0" w:color="auto"/>
            <w:left w:val="none" w:sz="0" w:space="0" w:color="auto"/>
            <w:bottom w:val="none" w:sz="0" w:space="0" w:color="auto"/>
            <w:right w:val="none" w:sz="0" w:space="0" w:color="auto"/>
          </w:divBdr>
        </w:div>
      </w:divsChild>
    </w:div>
    <w:div w:id="1599823747">
      <w:bodyDiv w:val="1"/>
      <w:marLeft w:val="0"/>
      <w:marRight w:val="0"/>
      <w:marTop w:val="0"/>
      <w:marBottom w:val="0"/>
      <w:divBdr>
        <w:top w:val="none" w:sz="0" w:space="0" w:color="auto"/>
        <w:left w:val="none" w:sz="0" w:space="0" w:color="auto"/>
        <w:bottom w:val="none" w:sz="0" w:space="0" w:color="auto"/>
        <w:right w:val="none" w:sz="0" w:space="0" w:color="auto"/>
      </w:divBdr>
      <w:divsChild>
        <w:div w:id="1283420631">
          <w:marLeft w:val="547"/>
          <w:marRight w:val="0"/>
          <w:marTop w:val="125"/>
          <w:marBottom w:val="0"/>
          <w:divBdr>
            <w:top w:val="none" w:sz="0" w:space="0" w:color="auto"/>
            <w:left w:val="none" w:sz="0" w:space="0" w:color="auto"/>
            <w:bottom w:val="none" w:sz="0" w:space="0" w:color="auto"/>
            <w:right w:val="none" w:sz="0" w:space="0" w:color="auto"/>
          </w:divBdr>
        </w:div>
        <w:div w:id="1325161223">
          <w:marLeft w:val="547"/>
          <w:marRight w:val="0"/>
          <w:marTop w:val="134"/>
          <w:marBottom w:val="0"/>
          <w:divBdr>
            <w:top w:val="none" w:sz="0" w:space="0" w:color="auto"/>
            <w:left w:val="none" w:sz="0" w:space="0" w:color="auto"/>
            <w:bottom w:val="none" w:sz="0" w:space="0" w:color="auto"/>
            <w:right w:val="none" w:sz="0" w:space="0" w:color="auto"/>
          </w:divBdr>
        </w:div>
      </w:divsChild>
    </w:div>
    <w:div w:id="1605649313">
      <w:bodyDiv w:val="1"/>
      <w:marLeft w:val="0"/>
      <w:marRight w:val="0"/>
      <w:marTop w:val="0"/>
      <w:marBottom w:val="0"/>
      <w:divBdr>
        <w:top w:val="none" w:sz="0" w:space="0" w:color="auto"/>
        <w:left w:val="none" w:sz="0" w:space="0" w:color="auto"/>
        <w:bottom w:val="none" w:sz="0" w:space="0" w:color="auto"/>
        <w:right w:val="none" w:sz="0" w:space="0" w:color="auto"/>
      </w:divBdr>
    </w:div>
    <w:div w:id="1608779403">
      <w:bodyDiv w:val="1"/>
      <w:marLeft w:val="0"/>
      <w:marRight w:val="0"/>
      <w:marTop w:val="0"/>
      <w:marBottom w:val="0"/>
      <w:divBdr>
        <w:top w:val="none" w:sz="0" w:space="0" w:color="auto"/>
        <w:left w:val="none" w:sz="0" w:space="0" w:color="auto"/>
        <w:bottom w:val="none" w:sz="0" w:space="0" w:color="auto"/>
        <w:right w:val="none" w:sz="0" w:space="0" w:color="auto"/>
      </w:divBdr>
    </w:div>
    <w:div w:id="1614092485">
      <w:bodyDiv w:val="1"/>
      <w:marLeft w:val="0"/>
      <w:marRight w:val="0"/>
      <w:marTop w:val="0"/>
      <w:marBottom w:val="0"/>
      <w:divBdr>
        <w:top w:val="none" w:sz="0" w:space="0" w:color="auto"/>
        <w:left w:val="none" w:sz="0" w:space="0" w:color="auto"/>
        <w:bottom w:val="none" w:sz="0" w:space="0" w:color="auto"/>
        <w:right w:val="none" w:sz="0" w:space="0" w:color="auto"/>
      </w:divBdr>
      <w:divsChild>
        <w:div w:id="490679845">
          <w:marLeft w:val="446"/>
          <w:marRight w:val="0"/>
          <w:marTop w:val="0"/>
          <w:marBottom w:val="0"/>
          <w:divBdr>
            <w:top w:val="none" w:sz="0" w:space="0" w:color="auto"/>
            <w:left w:val="none" w:sz="0" w:space="0" w:color="auto"/>
            <w:bottom w:val="none" w:sz="0" w:space="0" w:color="auto"/>
            <w:right w:val="none" w:sz="0" w:space="0" w:color="auto"/>
          </w:divBdr>
        </w:div>
        <w:div w:id="809395963">
          <w:marLeft w:val="446"/>
          <w:marRight w:val="0"/>
          <w:marTop w:val="0"/>
          <w:marBottom w:val="0"/>
          <w:divBdr>
            <w:top w:val="none" w:sz="0" w:space="0" w:color="auto"/>
            <w:left w:val="none" w:sz="0" w:space="0" w:color="auto"/>
            <w:bottom w:val="none" w:sz="0" w:space="0" w:color="auto"/>
            <w:right w:val="none" w:sz="0" w:space="0" w:color="auto"/>
          </w:divBdr>
        </w:div>
        <w:div w:id="1387295024">
          <w:marLeft w:val="446"/>
          <w:marRight w:val="0"/>
          <w:marTop w:val="0"/>
          <w:marBottom w:val="0"/>
          <w:divBdr>
            <w:top w:val="none" w:sz="0" w:space="0" w:color="auto"/>
            <w:left w:val="none" w:sz="0" w:space="0" w:color="auto"/>
            <w:bottom w:val="none" w:sz="0" w:space="0" w:color="auto"/>
            <w:right w:val="none" w:sz="0" w:space="0" w:color="auto"/>
          </w:divBdr>
        </w:div>
      </w:divsChild>
    </w:div>
    <w:div w:id="1614363862">
      <w:bodyDiv w:val="1"/>
      <w:marLeft w:val="0"/>
      <w:marRight w:val="0"/>
      <w:marTop w:val="0"/>
      <w:marBottom w:val="0"/>
      <w:divBdr>
        <w:top w:val="none" w:sz="0" w:space="0" w:color="auto"/>
        <w:left w:val="none" w:sz="0" w:space="0" w:color="auto"/>
        <w:bottom w:val="none" w:sz="0" w:space="0" w:color="auto"/>
        <w:right w:val="none" w:sz="0" w:space="0" w:color="auto"/>
      </w:divBdr>
    </w:div>
    <w:div w:id="1621300454">
      <w:bodyDiv w:val="1"/>
      <w:marLeft w:val="0"/>
      <w:marRight w:val="0"/>
      <w:marTop w:val="0"/>
      <w:marBottom w:val="0"/>
      <w:divBdr>
        <w:top w:val="none" w:sz="0" w:space="0" w:color="auto"/>
        <w:left w:val="none" w:sz="0" w:space="0" w:color="auto"/>
        <w:bottom w:val="none" w:sz="0" w:space="0" w:color="auto"/>
        <w:right w:val="none" w:sz="0" w:space="0" w:color="auto"/>
      </w:divBdr>
      <w:divsChild>
        <w:div w:id="404425768">
          <w:marLeft w:val="1166"/>
          <w:marRight w:val="0"/>
          <w:marTop w:val="134"/>
          <w:marBottom w:val="0"/>
          <w:divBdr>
            <w:top w:val="none" w:sz="0" w:space="0" w:color="auto"/>
            <w:left w:val="none" w:sz="0" w:space="0" w:color="auto"/>
            <w:bottom w:val="none" w:sz="0" w:space="0" w:color="auto"/>
            <w:right w:val="none" w:sz="0" w:space="0" w:color="auto"/>
          </w:divBdr>
        </w:div>
        <w:div w:id="478109707">
          <w:marLeft w:val="547"/>
          <w:marRight w:val="0"/>
          <w:marTop w:val="154"/>
          <w:marBottom w:val="0"/>
          <w:divBdr>
            <w:top w:val="none" w:sz="0" w:space="0" w:color="auto"/>
            <w:left w:val="none" w:sz="0" w:space="0" w:color="auto"/>
            <w:bottom w:val="none" w:sz="0" w:space="0" w:color="auto"/>
            <w:right w:val="none" w:sz="0" w:space="0" w:color="auto"/>
          </w:divBdr>
        </w:div>
      </w:divsChild>
    </w:div>
    <w:div w:id="1672683918">
      <w:bodyDiv w:val="1"/>
      <w:marLeft w:val="0"/>
      <w:marRight w:val="0"/>
      <w:marTop w:val="0"/>
      <w:marBottom w:val="0"/>
      <w:divBdr>
        <w:top w:val="none" w:sz="0" w:space="0" w:color="auto"/>
        <w:left w:val="none" w:sz="0" w:space="0" w:color="auto"/>
        <w:bottom w:val="none" w:sz="0" w:space="0" w:color="auto"/>
        <w:right w:val="none" w:sz="0" w:space="0" w:color="auto"/>
      </w:divBdr>
      <w:divsChild>
        <w:div w:id="1521427546">
          <w:marLeft w:val="547"/>
          <w:marRight w:val="0"/>
          <w:marTop w:val="125"/>
          <w:marBottom w:val="0"/>
          <w:divBdr>
            <w:top w:val="none" w:sz="0" w:space="0" w:color="auto"/>
            <w:left w:val="none" w:sz="0" w:space="0" w:color="auto"/>
            <w:bottom w:val="none" w:sz="0" w:space="0" w:color="auto"/>
            <w:right w:val="none" w:sz="0" w:space="0" w:color="auto"/>
          </w:divBdr>
        </w:div>
        <w:div w:id="2111124676">
          <w:marLeft w:val="547"/>
          <w:marRight w:val="0"/>
          <w:marTop w:val="125"/>
          <w:marBottom w:val="0"/>
          <w:divBdr>
            <w:top w:val="none" w:sz="0" w:space="0" w:color="auto"/>
            <w:left w:val="none" w:sz="0" w:space="0" w:color="auto"/>
            <w:bottom w:val="none" w:sz="0" w:space="0" w:color="auto"/>
            <w:right w:val="none" w:sz="0" w:space="0" w:color="auto"/>
          </w:divBdr>
        </w:div>
      </w:divsChild>
    </w:div>
    <w:div w:id="1682731304">
      <w:bodyDiv w:val="1"/>
      <w:marLeft w:val="0"/>
      <w:marRight w:val="0"/>
      <w:marTop w:val="0"/>
      <w:marBottom w:val="0"/>
      <w:divBdr>
        <w:top w:val="none" w:sz="0" w:space="0" w:color="auto"/>
        <w:left w:val="none" w:sz="0" w:space="0" w:color="auto"/>
        <w:bottom w:val="none" w:sz="0" w:space="0" w:color="auto"/>
        <w:right w:val="none" w:sz="0" w:space="0" w:color="auto"/>
      </w:divBdr>
    </w:div>
    <w:div w:id="1699429832">
      <w:bodyDiv w:val="1"/>
      <w:marLeft w:val="0"/>
      <w:marRight w:val="0"/>
      <w:marTop w:val="0"/>
      <w:marBottom w:val="0"/>
      <w:divBdr>
        <w:top w:val="none" w:sz="0" w:space="0" w:color="auto"/>
        <w:left w:val="none" w:sz="0" w:space="0" w:color="auto"/>
        <w:bottom w:val="none" w:sz="0" w:space="0" w:color="auto"/>
        <w:right w:val="none" w:sz="0" w:space="0" w:color="auto"/>
      </w:divBdr>
      <w:divsChild>
        <w:div w:id="815994192">
          <w:marLeft w:val="547"/>
          <w:marRight w:val="0"/>
          <w:marTop w:val="154"/>
          <w:marBottom w:val="0"/>
          <w:divBdr>
            <w:top w:val="none" w:sz="0" w:space="0" w:color="auto"/>
            <w:left w:val="none" w:sz="0" w:space="0" w:color="auto"/>
            <w:bottom w:val="none" w:sz="0" w:space="0" w:color="auto"/>
            <w:right w:val="none" w:sz="0" w:space="0" w:color="auto"/>
          </w:divBdr>
        </w:div>
        <w:div w:id="819004801">
          <w:marLeft w:val="1166"/>
          <w:marRight w:val="0"/>
          <w:marTop w:val="134"/>
          <w:marBottom w:val="0"/>
          <w:divBdr>
            <w:top w:val="none" w:sz="0" w:space="0" w:color="auto"/>
            <w:left w:val="none" w:sz="0" w:space="0" w:color="auto"/>
            <w:bottom w:val="none" w:sz="0" w:space="0" w:color="auto"/>
            <w:right w:val="none" w:sz="0" w:space="0" w:color="auto"/>
          </w:divBdr>
        </w:div>
        <w:div w:id="903875901">
          <w:marLeft w:val="1166"/>
          <w:marRight w:val="0"/>
          <w:marTop w:val="134"/>
          <w:marBottom w:val="0"/>
          <w:divBdr>
            <w:top w:val="none" w:sz="0" w:space="0" w:color="auto"/>
            <w:left w:val="none" w:sz="0" w:space="0" w:color="auto"/>
            <w:bottom w:val="none" w:sz="0" w:space="0" w:color="auto"/>
            <w:right w:val="none" w:sz="0" w:space="0" w:color="auto"/>
          </w:divBdr>
        </w:div>
        <w:div w:id="982852506">
          <w:marLeft w:val="1166"/>
          <w:marRight w:val="0"/>
          <w:marTop w:val="134"/>
          <w:marBottom w:val="0"/>
          <w:divBdr>
            <w:top w:val="none" w:sz="0" w:space="0" w:color="auto"/>
            <w:left w:val="none" w:sz="0" w:space="0" w:color="auto"/>
            <w:bottom w:val="none" w:sz="0" w:space="0" w:color="auto"/>
            <w:right w:val="none" w:sz="0" w:space="0" w:color="auto"/>
          </w:divBdr>
        </w:div>
        <w:div w:id="1019962991">
          <w:marLeft w:val="1166"/>
          <w:marRight w:val="0"/>
          <w:marTop w:val="134"/>
          <w:marBottom w:val="0"/>
          <w:divBdr>
            <w:top w:val="none" w:sz="0" w:space="0" w:color="auto"/>
            <w:left w:val="none" w:sz="0" w:space="0" w:color="auto"/>
            <w:bottom w:val="none" w:sz="0" w:space="0" w:color="auto"/>
            <w:right w:val="none" w:sz="0" w:space="0" w:color="auto"/>
          </w:divBdr>
        </w:div>
        <w:div w:id="1124158807">
          <w:marLeft w:val="547"/>
          <w:marRight w:val="0"/>
          <w:marTop w:val="154"/>
          <w:marBottom w:val="0"/>
          <w:divBdr>
            <w:top w:val="none" w:sz="0" w:space="0" w:color="auto"/>
            <w:left w:val="none" w:sz="0" w:space="0" w:color="auto"/>
            <w:bottom w:val="none" w:sz="0" w:space="0" w:color="auto"/>
            <w:right w:val="none" w:sz="0" w:space="0" w:color="auto"/>
          </w:divBdr>
        </w:div>
        <w:div w:id="1928923638">
          <w:marLeft w:val="1166"/>
          <w:marRight w:val="0"/>
          <w:marTop w:val="134"/>
          <w:marBottom w:val="0"/>
          <w:divBdr>
            <w:top w:val="none" w:sz="0" w:space="0" w:color="auto"/>
            <w:left w:val="none" w:sz="0" w:space="0" w:color="auto"/>
            <w:bottom w:val="none" w:sz="0" w:space="0" w:color="auto"/>
            <w:right w:val="none" w:sz="0" w:space="0" w:color="auto"/>
          </w:divBdr>
        </w:div>
      </w:divsChild>
    </w:div>
    <w:div w:id="1705054393">
      <w:bodyDiv w:val="1"/>
      <w:marLeft w:val="0"/>
      <w:marRight w:val="0"/>
      <w:marTop w:val="0"/>
      <w:marBottom w:val="0"/>
      <w:divBdr>
        <w:top w:val="none" w:sz="0" w:space="0" w:color="auto"/>
        <w:left w:val="none" w:sz="0" w:space="0" w:color="auto"/>
        <w:bottom w:val="none" w:sz="0" w:space="0" w:color="auto"/>
        <w:right w:val="none" w:sz="0" w:space="0" w:color="auto"/>
      </w:divBdr>
    </w:div>
    <w:div w:id="1707633724">
      <w:bodyDiv w:val="1"/>
      <w:marLeft w:val="0"/>
      <w:marRight w:val="0"/>
      <w:marTop w:val="0"/>
      <w:marBottom w:val="0"/>
      <w:divBdr>
        <w:top w:val="none" w:sz="0" w:space="0" w:color="auto"/>
        <w:left w:val="none" w:sz="0" w:space="0" w:color="auto"/>
        <w:bottom w:val="none" w:sz="0" w:space="0" w:color="auto"/>
        <w:right w:val="none" w:sz="0" w:space="0" w:color="auto"/>
      </w:divBdr>
    </w:div>
    <w:div w:id="1717585528">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77795120">
      <w:bodyDiv w:val="1"/>
      <w:marLeft w:val="0"/>
      <w:marRight w:val="0"/>
      <w:marTop w:val="0"/>
      <w:marBottom w:val="0"/>
      <w:divBdr>
        <w:top w:val="none" w:sz="0" w:space="0" w:color="auto"/>
        <w:left w:val="none" w:sz="0" w:space="0" w:color="auto"/>
        <w:bottom w:val="none" w:sz="0" w:space="0" w:color="auto"/>
        <w:right w:val="none" w:sz="0" w:space="0" w:color="auto"/>
      </w:divBdr>
    </w:div>
    <w:div w:id="1783450091">
      <w:bodyDiv w:val="1"/>
      <w:marLeft w:val="0"/>
      <w:marRight w:val="0"/>
      <w:marTop w:val="0"/>
      <w:marBottom w:val="0"/>
      <w:divBdr>
        <w:top w:val="none" w:sz="0" w:space="0" w:color="auto"/>
        <w:left w:val="none" w:sz="0" w:space="0" w:color="auto"/>
        <w:bottom w:val="none" w:sz="0" w:space="0" w:color="auto"/>
        <w:right w:val="none" w:sz="0" w:space="0" w:color="auto"/>
      </w:divBdr>
    </w:div>
    <w:div w:id="1790080055">
      <w:bodyDiv w:val="1"/>
      <w:marLeft w:val="0"/>
      <w:marRight w:val="0"/>
      <w:marTop w:val="0"/>
      <w:marBottom w:val="0"/>
      <w:divBdr>
        <w:top w:val="none" w:sz="0" w:space="0" w:color="auto"/>
        <w:left w:val="none" w:sz="0" w:space="0" w:color="auto"/>
        <w:bottom w:val="none" w:sz="0" w:space="0" w:color="auto"/>
        <w:right w:val="none" w:sz="0" w:space="0" w:color="auto"/>
      </w:divBdr>
    </w:div>
    <w:div w:id="1807091176">
      <w:bodyDiv w:val="1"/>
      <w:marLeft w:val="0"/>
      <w:marRight w:val="0"/>
      <w:marTop w:val="0"/>
      <w:marBottom w:val="0"/>
      <w:divBdr>
        <w:top w:val="none" w:sz="0" w:space="0" w:color="auto"/>
        <w:left w:val="none" w:sz="0" w:space="0" w:color="auto"/>
        <w:bottom w:val="none" w:sz="0" w:space="0" w:color="auto"/>
        <w:right w:val="none" w:sz="0" w:space="0" w:color="auto"/>
      </w:divBdr>
      <w:divsChild>
        <w:div w:id="136848612">
          <w:marLeft w:val="1166"/>
          <w:marRight w:val="0"/>
          <w:marTop w:val="115"/>
          <w:marBottom w:val="0"/>
          <w:divBdr>
            <w:top w:val="none" w:sz="0" w:space="0" w:color="auto"/>
            <w:left w:val="none" w:sz="0" w:space="0" w:color="auto"/>
            <w:bottom w:val="none" w:sz="0" w:space="0" w:color="auto"/>
            <w:right w:val="none" w:sz="0" w:space="0" w:color="auto"/>
          </w:divBdr>
        </w:div>
        <w:div w:id="415367603">
          <w:marLeft w:val="1166"/>
          <w:marRight w:val="0"/>
          <w:marTop w:val="115"/>
          <w:marBottom w:val="0"/>
          <w:divBdr>
            <w:top w:val="none" w:sz="0" w:space="0" w:color="auto"/>
            <w:left w:val="none" w:sz="0" w:space="0" w:color="auto"/>
            <w:bottom w:val="none" w:sz="0" w:space="0" w:color="auto"/>
            <w:right w:val="none" w:sz="0" w:space="0" w:color="auto"/>
          </w:divBdr>
        </w:div>
        <w:div w:id="608859343">
          <w:marLeft w:val="547"/>
          <w:marRight w:val="0"/>
          <w:marTop w:val="130"/>
          <w:marBottom w:val="0"/>
          <w:divBdr>
            <w:top w:val="none" w:sz="0" w:space="0" w:color="auto"/>
            <w:left w:val="none" w:sz="0" w:space="0" w:color="auto"/>
            <w:bottom w:val="none" w:sz="0" w:space="0" w:color="auto"/>
            <w:right w:val="none" w:sz="0" w:space="0" w:color="auto"/>
          </w:divBdr>
        </w:div>
        <w:div w:id="647519530">
          <w:marLeft w:val="547"/>
          <w:marRight w:val="0"/>
          <w:marTop w:val="130"/>
          <w:marBottom w:val="0"/>
          <w:divBdr>
            <w:top w:val="none" w:sz="0" w:space="0" w:color="auto"/>
            <w:left w:val="none" w:sz="0" w:space="0" w:color="auto"/>
            <w:bottom w:val="none" w:sz="0" w:space="0" w:color="auto"/>
            <w:right w:val="none" w:sz="0" w:space="0" w:color="auto"/>
          </w:divBdr>
        </w:div>
        <w:div w:id="732851898">
          <w:marLeft w:val="1166"/>
          <w:marRight w:val="0"/>
          <w:marTop w:val="115"/>
          <w:marBottom w:val="0"/>
          <w:divBdr>
            <w:top w:val="none" w:sz="0" w:space="0" w:color="auto"/>
            <w:left w:val="none" w:sz="0" w:space="0" w:color="auto"/>
            <w:bottom w:val="none" w:sz="0" w:space="0" w:color="auto"/>
            <w:right w:val="none" w:sz="0" w:space="0" w:color="auto"/>
          </w:divBdr>
        </w:div>
        <w:div w:id="802768835">
          <w:marLeft w:val="1166"/>
          <w:marRight w:val="0"/>
          <w:marTop w:val="115"/>
          <w:marBottom w:val="0"/>
          <w:divBdr>
            <w:top w:val="none" w:sz="0" w:space="0" w:color="auto"/>
            <w:left w:val="none" w:sz="0" w:space="0" w:color="auto"/>
            <w:bottom w:val="none" w:sz="0" w:space="0" w:color="auto"/>
            <w:right w:val="none" w:sz="0" w:space="0" w:color="auto"/>
          </w:divBdr>
        </w:div>
        <w:div w:id="1185241621">
          <w:marLeft w:val="1166"/>
          <w:marRight w:val="0"/>
          <w:marTop w:val="115"/>
          <w:marBottom w:val="0"/>
          <w:divBdr>
            <w:top w:val="none" w:sz="0" w:space="0" w:color="auto"/>
            <w:left w:val="none" w:sz="0" w:space="0" w:color="auto"/>
            <w:bottom w:val="none" w:sz="0" w:space="0" w:color="auto"/>
            <w:right w:val="none" w:sz="0" w:space="0" w:color="auto"/>
          </w:divBdr>
        </w:div>
        <w:div w:id="1662654981">
          <w:marLeft w:val="547"/>
          <w:marRight w:val="0"/>
          <w:marTop w:val="130"/>
          <w:marBottom w:val="0"/>
          <w:divBdr>
            <w:top w:val="none" w:sz="0" w:space="0" w:color="auto"/>
            <w:left w:val="none" w:sz="0" w:space="0" w:color="auto"/>
            <w:bottom w:val="none" w:sz="0" w:space="0" w:color="auto"/>
            <w:right w:val="none" w:sz="0" w:space="0" w:color="auto"/>
          </w:divBdr>
        </w:div>
      </w:divsChild>
    </w:div>
    <w:div w:id="1815101020">
      <w:bodyDiv w:val="1"/>
      <w:marLeft w:val="0"/>
      <w:marRight w:val="0"/>
      <w:marTop w:val="0"/>
      <w:marBottom w:val="0"/>
      <w:divBdr>
        <w:top w:val="none" w:sz="0" w:space="0" w:color="auto"/>
        <w:left w:val="none" w:sz="0" w:space="0" w:color="auto"/>
        <w:bottom w:val="none" w:sz="0" w:space="0" w:color="auto"/>
        <w:right w:val="none" w:sz="0" w:space="0" w:color="auto"/>
      </w:divBdr>
    </w:div>
    <w:div w:id="1822846320">
      <w:bodyDiv w:val="1"/>
      <w:marLeft w:val="0"/>
      <w:marRight w:val="0"/>
      <w:marTop w:val="0"/>
      <w:marBottom w:val="0"/>
      <w:divBdr>
        <w:top w:val="none" w:sz="0" w:space="0" w:color="auto"/>
        <w:left w:val="none" w:sz="0" w:space="0" w:color="auto"/>
        <w:bottom w:val="none" w:sz="0" w:space="0" w:color="auto"/>
        <w:right w:val="none" w:sz="0" w:space="0" w:color="auto"/>
      </w:divBdr>
      <w:divsChild>
        <w:div w:id="826165059">
          <w:marLeft w:val="547"/>
          <w:marRight w:val="0"/>
          <w:marTop w:val="130"/>
          <w:marBottom w:val="0"/>
          <w:divBdr>
            <w:top w:val="none" w:sz="0" w:space="0" w:color="auto"/>
            <w:left w:val="none" w:sz="0" w:space="0" w:color="auto"/>
            <w:bottom w:val="none" w:sz="0" w:space="0" w:color="auto"/>
            <w:right w:val="none" w:sz="0" w:space="0" w:color="auto"/>
          </w:divBdr>
        </w:div>
      </w:divsChild>
    </w:div>
    <w:div w:id="1839073768">
      <w:bodyDiv w:val="1"/>
      <w:marLeft w:val="0"/>
      <w:marRight w:val="0"/>
      <w:marTop w:val="0"/>
      <w:marBottom w:val="0"/>
      <w:divBdr>
        <w:top w:val="none" w:sz="0" w:space="0" w:color="auto"/>
        <w:left w:val="none" w:sz="0" w:space="0" w:color="auto"/>
        <w:bottom w:val="none" w:sz="0" w:space="0" w:color="auto"/>
        <w:right w:val="none" w:sz="0" w:space="0" w:color="auto"/>
      </w:divBdr>
    </w:div>
    <w:div w:id="1913081698">
      <w:bodyDiv w:val="1"/>
      <w:marLeft w:val="0"/>
      <w:marRight w:val="0"/>
      <w:marTop w:val="0"/>
      <w:marBottom w:val="0"/>
      <w:divBdr>
        <w:top w:val="none" w:sz="0" w:space="0" w:color="auto"/>
        <w:left w:val="none" w:sz="0" w:space="0" w:color="auto"/>
        <w:bottom w:val="none" w:sz="0" w:space="0" w:color="auto"/>
        <w:right w:val="none" w:sz="0" w:space="0" w:color="auto"/>
      </w:divBdr>
      <w:divsChild>
        <w:div w:id="363560283">
          <w:marLeft w:val="1166"/>
          <w:marRight w:val="0"/>
          <w:marTop w:val="115"/>
          <w:marBottom w:val="0"/>
          <w:divBdr>
            <w:top w:val="none" w:sz="0" w:space="0" w:color="auto"/>
            <w:left w:val="none" w:sz="0" w:space="0" w:color="auto"/>
            <w:bottom w:val="none" w:sz="0" w:space="0" w:color="auto"/>
            <w:right w:val="none" w:sz="0" w:space="0" w:color="auto"/>
          </w:divBdr>
        </w:div>
        <w:div w:id="1263222337">
          <w:marLeft w:val="1166"/>
          <w:marRight w:val="0"/>
          <w:marTop w:val="115"/>
          <w:marBottom w:val="0"/>
          <w:divBdr>
            <w:top w:val="none" w:sz="0" w:space="0" w:color="auto"/>
            <w:left w:val="none" w:sz="0" w:space="0" w:color="auto"/>
            <w:bottom w:val="none" w:sz="0" w:space="0" w:color="auto"/>
            <w:right w:val="none" w:sz="0" w:space="0" w:color="auto"/>
          </w:divBdr>
        </w:div>
        <w:div w:id="1350181595">
          <w:marLeft w:val="547"/>
          <w:marRight w:val="0"/>
          <w:marTop w:val="130"/>
          <w:marBottom w:val="0"/>
          <w:divBdr>
            <w:top w:val="none" w:sz="0" w:space="0" w:color="auto"/>
            <w:left w:val="none" w:sz="0" w:space="0" w:color="auto"/>
            <w:bottom w:val="none" w:sz="0" w:space="0" w:color="auto"/>
            <w:right w:val="none" w:sz="0" w:space="0" w:color="auto"/>
          </w:divBdr>
        </w:div>
        <w:div w:id="1591545798">
          <w:marLeft w:val="547"/>
          <w:marRight w:val="0"/>
          <w:marTop w:val="130"/>
          <w:marBottom w:val="0"/>
          <w:divBdr>
            <w:top w:val="none" w:sz="0" w:space="0" w:color="auto"/>
            <w:left w:val="none" w:sz="0" w:space="0" w:color="auto"/>
            <w:bottom w:val="none" w:sz="0" w:space="0" w:color="auto"/>
            <w:right w:val="none" w:sz="0" w:space="0" w:color="auto"/>
          </w:divBdr>
        </w:div>
        <w:div w:id="2022271767">
          <w:marLeft w:val="547"/>
          <w:marRight w:val="0"/>
          <w:marTop w:val="130"/>
          <w:marBottom w:val="0"/>
          <w:divBdr>
            <w:top w:val="none" w:sz="0" w:space="0" w:color="auto"/>
            <w:left w:val="none" w:sz="0" w:space="0" w:color="auto"/>
            <w:bottom w:val="none" w:sz="0" w:space="0" w:color="auto"/>
            <w:right w:val="none" w:sz="0" w:space="0" w:color="auto"/>
          </w:divBdr>
        </w:div>
      </w:divsChild>
    </w:div>
    <w:div w:id="1921989295">
      <w:bodyDiv w:val="1"/>
      <w:marLeft w:val="0"/>
      <w:marRight w:val="0"/>
      <w:marTop w:val="0"/>
      <w:marBottom w:val="0"/>
      <w:divBdr>
        <w:top w:val="none" w:sz="0" w:space="0" w:color="auto"/>
        <w:left w:val="none" w:sz="0" w:space="0" w:color="auto"/>
        <w:bottom w:val="none" w:sz="0" w:space="0" w:color="auto"/>
        <w:right w:val="none" w:sz="0" w:space="0" w:color="auto"/>
      </w:divBdr>
    </w:div>
    <w:div w:id="1950043923">
      <w:bodyDiv w:val="1"/>
      <w:marLeft w:val="0"/>
      <w:marRight w:val="0"/>
      <w:marTop w:val="0"/>
      <w:marBottom w:val="0"/>
      <w:divBdr>
        <w:top w:val="none" w:sz="0" w:space="0" w:color="auto"/>
        <w:left w:val="none" w:sz="0" w:space="0" w:color="auto"/>
        <w:bottom w:val="none" w:sz="0" w:space="0" w:color="auto"/>
        <w:right w:val="none" w:sz="0" w:space="0" w:color="auto"/>
      </w:divBdr>
    </w:div>
    <w:div w:id="1955287551">
      <w:bodyDiv w:val="1"/>
      <w:marLeft w:val="0"/>
      <w:marRight w:val="0"/>
      <w:marTop w:val="0"/>
      <w:marBottom w:val="0"/>
      <w:divBdr>
        <w:top w:val="none" w:sz="0" w:space="0" w:color="auto"/>
        <w:left w:val="none" w:sz="0" w:space="0" w:color="auto"/>
        <w:bottom w:val="none" w:sz="0" w:space="0" w:color="auto"/>
        <w:right w:val="none" w:sz="0" w:space="0" w:color="auto"/>
      </w:divBdr>
    </w:div>
    <w:div w:id="1962344889">
      <w:bodyDiv w:val="1"/>
      <w:marLeft w:val="0"/>
      <w:marRight w:val="0"/>
      <w:marTop w:val="0"/>
      <w:marBottom w:val="0"/>
      <w:divBdr>
        <w:top w:val="none" w:sz="0" w:space="0" w:color="auto"/>
        <w:left w:val="none" w:sz="0" w:space="0" w:color="auto"/>
        <w:bottom w:val="none" w:sz="0" w:space="0" w:color="auto"/>
        <w:right w:val="none" w:sz="0" w:space="0" w:color="auto"/>
      </w:divBdr>
      <w:divsChild>
        <w:div w:id="1269199005">
          <w:marLeft w:val="547"/>
          <w:marRight w:val="0"/>
          <w:marTop w:val="106"/>
          <w:marBottom w:val="0"/>
          <w:divBdr>
            <w:top w:val="none" w:sz="0" w:space="0" w:color="auto"/>
            <w:left w:val="none" w:sz="0" w:space="0" w:color="auto"/>
            <w:bottom w:val="none" w:sz="0" w:space="0" w:color="auto"/>
            <w:right w:val="none" w:sz="0" w:space="0" w:color="auto"/>
          </w:divBdr>
        </w:div>
        <w:div w:id="1364674818">
          <w:marLeft w:val="547"/>
          <w:marRight w:val="0"/>
          <w:marTop w:val="106"/>
          <w:marBottom w:val="0"/>
          <w:divBdr>
            <w:top w:val="none" w:sz="0" w:space="0" w:color="auto"/>
            <w:left w:val="none" w:sz="0" w:space="0" w:color="auto"/>
            <w:bottom w:val="none" w:sz="0" w:space="0" w:color="auto"/>
            <w:right w:val="none" w:sz="0" w:space="0" w:color="auto"/>
          </w:divBdr>
        </w:div>
        <w:div w:id="1650136015">
          <w:marLeft w:val="547"/>
          <w:marRight w:val="0"/>
          <w:marTop w:val="106"/>
          <w:marBottom w:val="0"/>
          <w:divBdr>
            <w:top w:val="none" w:sz="0" w:space="0" w:color="auto"/>
            <w:left w:val="none" w:sz="0" w:space="0" w:color="auto"/>
            <w:bottom w:val="none" w:sz="0" w:space="0" w:color="auto"/>
            <w:right w:val="none" w:sz="0" w:space="0" w:color="auto"/>
          </w:divBdr>
        </w:div>
        <w:div w:id="1706834626">
          <w:marLeft w:val="547"/>
          <w:marRight w:val="0"/>
          <w:marTop w:val="106"/>
          <w:marBottom w:val="0"/>
          <w:divBdr>
            <w:top w:val="none" w:sz="0" w:space="0" w:color="auto"/>
            <w:left w:val="none" w:sz="0" w:space="0" w:color="auto"/>
            <w:bottom w:val="none" w:sz="0" w:space="0" w:color="auto"/>
            <w:right w:val="none" w:sz="0" w:space="0" w:color="auto"/>
          </w:divBdr>
        </w:div>
        <w:div w:id="1735011605">
          <w:marLeft w:val="547"/>
          <w:marRight w:val="0"/>
          <w:marTop w:val="106"/>
          <w:marBottom w:val="0"/>
          <w:divBdr>
            <w:top w:val="none" w:sz="0" w:space="0" w:color="auto"/>
            <w:left w:val="none" w:sz="0" w:space="0" w:color="auto"/>
            <w:bottom w:val="none" w:sz="0" w:space="0" w:color="auto"/>
            <w:right w:val="none" w:sz="0" w:space="0" w:color="auto"/>
          </w:divBdr>
        </w:div>
        <w:div w:id="2036926248">
          <w:marLeft w:val="547"/>
          <w:marRight w:val="0"/>
          <w:marTop w:val="106"/>
          <w:marBottom w:val="0"/>
          <w:divBdr>
            <w:top w:val="none" w:sz="0" w:space="0" w:color="auto"/>
            <w:left w:val="none" w:sz="0" w:space="0" w:color="auto"/>
            <w:bottom w:val="none" w:sz="0" w:space="0" w:color="auto"/>
            <w:right w:val="none" w:sz="0" w:space="0" w:color="auto"/>
          </w:divBdr>
        </w:div>
      </w:divsChild>
    </w:div>
    <w:div w:id="1963459894">
      <w:bodyDiv w:val="1"/>
      <w:marLeft w:val="0"/>
      <w:marRight w:val="0"/>
      <w:marTop w:val="0"/>
      <w:marBottom w:val="0"/>
      <w:divBdr>
        <w:top w:val="none" w:sz="0" w:space="0" w:color="auto"/>
        <w:left w:val="none" w:sz="0" w:space="0" w:color="auto"/>
        <w:bottom w:val="none" w:sz="0" w:space="0" w:color="auto"/>
        <w:right w:val="none" w:sz="0" w:space="0" w:color="auto"/>
      </w:divBdr>
      <w:divsChild>
        <w:div w:id="237373710">
          <w:marLeft w:val="547"/>
          <w:marRight w:val="0"/>
          <w:marTop w:val="0"/>
          <w:marBottom w:val="0"/>
          <w:divBdr>
            <w:top w:val="none" w:sz="0" w:space="0" w:color="auto"/>
            <w:left w:val="none" w:sz="0" w:space="0" w:color="auto"/>
            <w:bottom w:val="none" w:sz="0" w:space="0" w:color="auto"/>
            <w:right w:val="none" w:sz="0" w:space="0" w:color="auto"/>
          </w:divBdr>
        </w:div>
        <w:div w:id="610161941">
          <w:marLeft w:val="547"/>
          <w:marRight w:val="0"/>
          <w:marTop w:val="0"/>
          <w:marBottom w:val="0"/>
          <w:divBdr>
            <w:top w:val="none" w:sz="0" w:space="0" w:color="auto"/>
            <w:left w:val="none" w:sz="0" w:space="0" w:color="auto"/>
            <w:bottom w:val="none" w:sz="0" w:space="0" w:color="auto"/>
            <w:right w:val="none" w:sz="0" w:space="0" w:color="auto"/>
          </w:divBdr>
        </w:div>
      </w:divsChild>
    </w:div>
    <w:div w:id="1966157496">
      <w:bodyDiv w:val="1"/>
      <w:marLeft w:val="0"/>
      <w:marRight w:val="0"/>
      <w:marTop w:val="0"/>
      <w:marBottom w:val="0"/>
      <w:divBdr>
        <w:top w:val="none" w:sz="0" w:space="0" w:color="auto"/>
        <w:left w:val="none" w:sz="0" w:space="0" w:color="auto"/>
        <w:bottom w:val="none" w:sz="0" w:space="0" w:color="auto"/>
        <w:right w:val="none" w:sz="0" w:space="0" w:color="auto"/>
      </w:divBdr>
    </w:div>
    <w:div w:id="1989361295">
      <w:bodyDiv w:val="1"/>
      <w:marLeft w:val="0"/>
      <w:marRight w:val="0"/>
      <w:marTop w:val="0"/>
      <w:marBottom w:val="0"/>
      <w:divBdr>
        <w:top w:val="none" w:sz="0" w:space="0" w:color="auto"/>
        <w:left w:val="none" w:sz="0" w:space="0" w:color="auto"/>
        <w:bottom w:val="none" w:sz="0" w:space="0" w:color="auto"/>
        <w:right w:val="none" w:sz="0" w:space="0" w:color="auto"/>
      </w:divBdr>
      <w:divsChild>
        <w:div w:id="485707489">
          <w:marLeft w:val="1267"/>
          <w:marRight w:val="0"/>
          <w:marTop w:val="0"/>
          <w:marBottom w:val="0"/>
          <w:divBdr>
            <w:top w:val="none" w:sz="0" w:space="0" w:color="auto"/>
            <w:left w:val="none" w:sz="0" w:space="0" w:color="auto"/>
            <w:bottom w:val="none" w:sz="0" w:space="0" w:color="auto"/>
            <w:right w:val="none" w:sz="0" w:space="0" w:color="auto"/>
          </w:divBdr>
        </w:div>
        <w:div w:id="999581162">
          <w:marLeft w:val="1267"/>
          <w:marRight w:val="0"/>
          <w:marTop w:val="0"/>
          <w:marBottom w:val="0"/>
          <w:divBdr>
            <w:top w:val="none" w:sz="0" w:space="0" w:color="auto"/>
            <w:left w:val="none" w:sz="0" w:space="0" w:color="auto"/>
            <w:bottom w:val="none" w:sz="0" w:space="0" w:color="auto"/>
            <w:right w:val="none" w:sz="0" w:space="0" w:color="auto"/>
          </w:divBdr>
        </w:div>
      </w:divsChild>
    </w:div>
    <w:div w:id="1996032893">
      <w:bodyDiv w:val="1"/>
      <w:marLeft w:val="0"/>
      <w:marRight w:val="0"/>
      <w:marTop w:val="0"/>
      <w:marBottom w:val="0"/>
      <w:divBdr>
        <w:top w:val="none" w:sz="0" w:space="0" w:color="auto"/>
        <w:left w:val="none" w:sz="0" w:space="0" w:color="auto"/>
        <w:bottom w:val="none" w:sz="0" w:space="0" w:color="auto"/>
        <w:right w:val="none" w:sz="0" w:space="0" w:color="auto"/>
      </w:divBdr>
    </w:div>
    <w:div w:id="2006472295">
      <w:bodyDiv w:val="1"/>
      <w:marLeft w:val="0"/>
      <w:marRight w:val="0"/>
      <w:marTop w:val="0"/>
      <w:marBottom w:val="0"/>
      <w:divBdr>
        <w:top w:val="none" w:sz="0" w:space="0" w:color="auto"/>
        <w:left w:val="none" w:sz="0" w:space="0" w:color="auto"/>
        <w:bottom w:val="none" w:sz="0" w:space="0" w:color="auto"/>
        <w:right w:val="none" w:sz="0" w:space="0" w:color="auto"/>
      </w:divBdr>
      <w:divsChild>
        <w:div w:id="1243947222">
          <w:marLeft w:val="547"/>
          <w:marRight w:val="0"/>
          <w:marTop w:val="0"/>
          <w:marBottom w:val="0"/>
          <w:divBdr>
            <w:top w:val="none" w:sz="0" w:space="0" w:color="auto"/>
            <w:left w:val="none" w:sz="0" w:space="0" w:color="auto"/>
            <w:bottom w:val="none" w:sz="0" w:space="0" w:color="auto"/>
            <w:right w:val="none" w:sz="0" w:space="0" w:color="auto"/>
          </w:divBdr>
        </w:div>
        <w:div w:id="1420559413">
          <w:marLeft w:val="547"/>
          <w:marRight w:val="0"/>
          <w:marTop w:val="0"/>
          <w:marBottom w:val="0"/>
          <w:divBdr>
            <w:top w:val="none" w:sz="0" w:space="0" w:color="auto"/>
            <w:left w:val="none" w:sz="0" w:space="0" w:color="auto"/>
            <w:bottom w:val="none" w:sz="0" w:space="0" w:color="auto"/>
            <w:right w:val="none" w:sz="0" w:space="0" w:color="auto"/>
          </w:divBdr>
        </w:div>
        <w:div w:id="1918053235">
          <w:marLeft w:val="547"/>
          <w:marRight w:val="0"/>
          <w:marTop w:val="0"/>
          <w:marBottom w:val="0"/>
          <w:divBdr>
            <w:top w:val="none" w:sz="0" w:space="0" w:color="auto"/>
            <w:left w:val="none" w:sz="0" w:space="0" w:color="auto"/>
            <w:bottom w:val="none" w:sz="0" w:space="0" w:color="auto"/>
            <w:right w:val="none" w:sz="0" w:space="0" w:color="auto"/>
          </w:divBdr>
        </w:div>
      </w:divsChild>
    </w:div>
    <w:div w:id="2011367177">
      <w:bodyDiv w:val="1"/>
      <w:marLeft w:val="0"/>
      <w:marRight w:val="0"/>
      <w:marTop w:val="0"/>
      <w:marBottom w:val="0"/>
      <w:divBdr>
        <w:top w:val="none" w:sz="0" w:space="0" w:color="auto"/>
        <w:left w:val="none" w:sz="0" w:space="0" w:color="auto"/>
        <w:bottom w:val="none" w:sz="0" w:space="0" w:color="auto"/>
        <w:right w:val="none" w:sz="0" w:space="0" w:color="auto"/>
      </w:divBdr>
      <w:divsChild>
        <w:div w:id="290088017">
          <w:marLeft w:val="547"/>
          <w:marRight w:val="0"/>
          <w:marTop w:val="154"/>
          <w:marBottom w:val="0"/>
          <w:divBdr>
            <w:top w:val="none" w:sz="0" w:space="0" w:color="auto"/>
            <w:left w:val="none" w:sz="0" w:space="0" w:color="auto"/>
            <w:bottom w:val="none" w:sz="0" w:space="0" w:color="auto"/>
            <w:right w:val="none" w:sz="0" w:space="0" w:color="auto"/>
          </w:divBdr>
        </w:div>
        <w:div w:id="290869156">
          <w:marLeft w:val="547"/>
          <w:marRight w:val="0"/>
          <w:marTop w:val="154"/>
          <w:marBottom w:val="0"/>
          <w:divBdr>
            <w:top w:val="none" w:sz="0" w:space="0" w:color="auto"/>
            <w:left w:val="none" w:sz="0" w:space="0" w:color="auto"/>
            <w:bottom w:val="none" w:sz="0" w:space="0" w:color="auto"/>
            <w:right w:val="none" w:sz="0" w:space="0" w:color="auto"/>
          </w:divBdr>
        </w:div>
        <w:div w:id="520631152">
          <w:marLeft w:val="547"/>
          <w:marRight w:val="0"/>
          <w:marTop w:val="154"/>
          <w:marBottom w:val="0"/>
          <w:divBdr>
            <w:top w:val="none" w:sz="0" w:space="0" w:color="auto"/>
            <w:left w:val="none" w:sz="0" w:space="0" w:color="auto"/>
            <w:bottom w:val="none" w:sz="0" w:space="0" w:color="auto"/>
            <w:right w:val="none" w:sz="0" w:space="0" w:color="auto"/>
          </w:divBdr>
        </w:div>
        <w:div w:id="1550729848">
          <w:marLeft w:val="547"/>
          <w:marRight w:val="0"/>
          <w:marTop w:val="154"/>
          <w:marBottom w:val="0"/>
          <w:divBdr>
            <w:top w:val="none" w:sz="0" w:space="0" w:color="auto"/>
            <w:left w:val="none" w:sz="0" w:space="0" w:color="auto"/>
            <w:bottom w:val="none" w:sz="0" w:space="0" w:color="auto"/>
            <w:right w:val="none" w:sz="0" w:space="0" w:color="auto"/>
          </w:divBdr>
        </w:div>
      </w:divsChild>
    </w:div>
    <w:div w:id="2027366808">
      <w:bodyDiv w:val="1"/>
      <w:marLeft w:val="0"/>
      <w:marRight w:val="0"/>
      <w:marTop w:val="0"/>
      <w:marBottom w:val="0"/>
      <w:divBdr>
        <w:top w:val="none" w:sz="0" w:space="0" w:color="auto"/>
        <w:left w:val="none" w:sz="0" w:space="0" w:color="auto"/>
        <w:bottom w:val="none" w:sz="0" w:space="0" w:color="auto"/>
        <w:right w:val="none" w:sz="0" w:space="0" w:color="auto"/>
      </w:divBdr>
      <w:divsChild>
        <w:div w:id="456415979">
          <w:marLeft w:val="547"/>
          <w:marRight w:val="0"/>
          <w:marTop w:val="154"/>
          <w:marBottom w:val="0"/>
          <w:divBdr>
            <w:top w:val="none" w:sz="0" w:space="0" w:color="auto"/>
            <w:left w:val="none" w:sz="0" w:space="0" w:color="auto"/>
            <w:bottom w:val="none" w:sz="0" w:space="0" w:color="auto"/>
            <w:right w:val="none" w:sz="0" w:space="0" w:color="auto"/>
          </w:divBdr>
        </w:div>
        <w:div w:id="732430960">
          <w:marLeft w:val="547"/>
          <w:marRight w:val="0"/>
          <w:marTop w:val="154"/>
          <w:marBottom w:val="0"/>
          <w:divBdr>
            <w:top w:val="none" w:sz="0" w:space="0" w:color="auto"/>
            <w:left w:val="none" w:sz="0" w:space="0" w:color="auto"/>
            <w:bottom w:val="none" w:sz="0" w:space="0" w:color="auto"/>
            <w:right w:val="none" w:sz="0" w:space="0" w:color="auto"/>
          </w:divBdr>
        </w:div>
        <w:div w:id="1934823750">
          <w:marLeft w:val="547"/>
          <w:marRight w:val="0"/>
          <w:marTop w:val="154"/>
          <w:marBottom w:val="0"/>
          <w:divBdr>
            <w:top w:val="none" w:sz="0" w:space="0" w:color="auto"/>
            <w:left w:val="none" w:sz="0" w:space="0" w:color="auto"/>
            <w:bottom w:val="none" w:sz="0" w:space="0" w:color="auto"/>
            <w:right w:val="none" w:sz="0" w:space="0" w:color="auto"/>
          </w:divBdr>
        </w:div>
      </w:divsChild>
    </w:div>
    <w:div w:id="2032486316">
      <w:bodyDiv w:val="1"/>
      <w:marLeft w:val="0"/>
      <w:marRight w:val="0"/>
      <w:marTop w:val="0"/>
      <w:marBottom w:val="0"/>
      <w:divBdr>
        <w:top w:val="none" w:sz="0" w:space="0" w:color="auto"/>
        <w:left w:val="none" w:sz="0" w:space="0" w:color="auto"/>
        <w:bottom w:val="none" w:sz="0" w:space="0" w:color="auto"/>
        <w:right w:val="none" w:sz="0" w:space="0" w:color="auto"/>
      </w:divBdr>
    </w:div>
    <w:div w:id="2034110941">
      <w:bodyDiv w:val="1"/>
      <w:marLeft w:val="0"/>
      <w:marRight w:val="0"/>
      <w:marTop w:val="0"/>
      <w:marBottom w:val="0"/>
      <w:divBdr>
        <w:top w:val="none" w:sz="0" w:space="0" w:color="auto"/>
        <w:left w:val="none" w:sz="0" w:space="0" w:color="auto"/>
        <w:bottom w:val="none" w:sz="0" w:space="0" w:color="auto"/>
        <w:right w:val="none" w:sz="0" w:space="0" w:color="auto"/>
      </w:divBdr>
      <w:divsChild>
        <w:div w:id="1694262953">
          <w:marLeft w:val="432"/>
          <w:marRight w:val="0"/>
          <w:marTop w:val="154"/>
          <w:marBottom w:val="0"/>
          <w:divBdr>
            <w:top w:val="none" w:sz="0" w:space="0" w:color="auto"/>
            <w:left w:val="none" w:sz="0" w:space="0" w:color="auto"/>
            <w:bottom w:val="none" w:sz="0" w:space="0" w:color="auto"/>
            <w:right w:val="none" w:sz="0" w:space="0" w:color="auto"/>
          </w:divBdr>
        </w:div>
      </w:divsChild>
    </w:div>
    <w:div w:id="2048680624">
      <w:bodyDiv w:val="1"/>
      <w:marLeft w:val="0"/>
      <w:marRight w:val="0"/>
      <w:marTop w:val="0"/>
      <w:marBottom w:val="0"/>
      <w:divBdr>
        <w:top w:val="none" w:sz="0" w:space="0" w:color="auto"/>
        <w:left w:val="none" w:sz="0" w:space="0" w:color="auto"/>
        <w:bottom w:val="none" w:sz="0" w:space="0" w:color="auto"/>
        <w:right w:val="none" w:sz="0" w:space="0" w:color="auto"/>
      </w:divBdr>
      <w:divsChild>
        <w:div w:id="271672106">
          <w:marLeft w:val="1166"/>
          <w:marRight w:val="0"/>
          <w:marTop w:val="134"/>
          <w:marBottom w:val="0"/>
          <w:divBdr>
            <w:top w:val="none" w:sz="0" w:space="0" w:color="auto"/>
            <w:left w:val="none" w:sz="0" w:space="0" w:color="auto"/>
            <w:bottom w:val="none" w:sz="0" w:space="0" w:color="auto"/>
            <w:right w:val="none" w:sz="0" w:space="0" w:color="auto"/>
          </w:divBdr>
        </w:div>
        <w:div w:id="334460362">
          <w:marLeft w:val="1166"/>
          <w:marRight w:val="0"/>
          <w:marTop w:val="134"/>
          <w:marBottom w:val="0"/>
          <w:divBdr>
            <w:top w:val="none" w:sz="0" w:space="0" w:color="auto"/>
            <w:left w:val="none" w:sz="0" w:space="0" w:color="auto"/>
            <w:bottom w:val="none" w:sz="0" w:space="0" w:color="auto"/>
            <w:right w:val="none" w:sz="0" w:space="0" w:color="auto"/>
          </w:divBdr>
        </w:div>
        <w:div w:id="1373386972">
          <w:marLeft w:val="547"/>
          <w:marRight w:val="0"/>
          <w:marTop w:val="154"/>
          <w:marBottom w:val="0"/>
          <w:divBdr>
            <w:top w:val="none" w:sz="0" w:space="0" w:color="auto"/>
            <w:left w:val="none" w:sz="0" w:space="0" w:color="auto"/>
            <w:bottom w:val="none" w:sz="0" w:space="0" w:color="auto"/>
            <w:right w:val="none" w:sz="0" w:space="0" w:color="auto"/>
          </w:divBdr>
        </w:div>
        <w:div w:id="1556887654">
          <w:marLeft w:val="1166"/>
          <w:marRight w:val="0"/>
          <w:marTop w:val="134"/>
          <w:marBottom w:val="0"/>
          <w:divBdr>
            <w:top w:val="none" w:sz="0" w:space="0" w:color="auto"/>
            <w:left w:val="none" w:sz="0" w:space="0" w:color="auto"/>
            <w:bottom w:val="none" w:sz="0" w:space="0" w:color="auto"/>
            <w:right w:val="none" w:sz="0" w:space="0" w:color="auto"/>
          </w:divBdr>
        </w:div>
      </w:divsChild>
    </w:div>
    <w:div w:id="2114132446">
      <w:bodyDiv w:val="1"/>
      <w:marLeft w:val="0"/>
      <w:marRight w:val="0"/>
      <w:marTop w:val="0"/>
      <w:marBottom w:val="0"/>
      <w:divBdr>
        <w:top w:val="none" w:sz="0" w:space="0" w:color="auto"/>
        <w:left w:val="none" w:sz="0" w:space="0" w:color="auto"/>
        <w:bottom w:val="none" w:sz="0" w:space="0" w:color="auto"/>
        <w:right w:val="none" w:sz="0" w:space="0" w:color="auto"/>
      </w:divBdr>
    </w:div>
    <w:div w:id="2120290918">
      <w:bodyDiv w:val="1"/>
      <w:marLeft w:val="0"/>
      <w:marRight w:val="0"/>
      <w:marTop w:val="0"/>
      <w:marBottom w:val="0"/>
      <w:divBdr>
        <w:top w:val="none" w:sz="0" w:space="0" w:color="auto"/>
        <w:left w:val="none" w:sz="0" w:space="0" w:color="auto"/>
        <w:bottom w:val="none" w:sz="0" w:space="0" w:color="auto"/>
        <w:right w:val="none" w:sz="0" w:space="0" w:color="auto"/>
      </w:divBdr>
      <w:divsChild>
        <w:div w:id="1839147344">
          <w:marLeft w:val="547"/>
          <w:marRight w:val="0"/>
          <w:marTop w:val="144"/>
          <w:marBottom w:val="0"/>
          <w:divBdr>
            <w:top w:val="none" w:sz="0" w:space="0" w:color="auto"/>
            <w:left w:val="none" w:sz="0" w:space="0" w:color="auto"/>
            <w:bottom w:val="none" w:sz="0" w:space="0" w:color="auto"/>
            <w:right w:val="none" w:sz="0" w:space="0" w:color="auto"/>
          </w:divBdr>
        </w:div>
      </w:divsChild>
    </w:div>
    <w:div w:id="2127195900">
      <w:bodyDiv w:val="1"/>
      <w:marLeft w:val="0"/>
      <w:marRight w:val="0"/>
      <w:marTop w:val="0"/>
      <w:marBottom w:val="0"/>
      <w:divBdr>
        <w:top w:val="none" w:sz="0" w:space="0" w:color="auto"/>
        <w:left w:val="none" w:sz="0" w:space="0" w:color="auto"/>
        <w:bottom w:val="none" w:sz="0" w:space="0" w:color="auto"/>
        <w:right w:val="none" w:sz="0" w:space="0" w:color="auto"/>
      </w:divBdr>
    </w:div>
    <w:div w:id="2130077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iles.groupspaces.com/WaterQuality/files/1062618/JWsWQ8KNnpNxLZLFgnNt/Consolidated+OP+document_version_sent_April6_PA4.docx" TargetMode="External"/><Relationship Id="rId1" Type="http://schemas.openxmlformats.org/officeDocument/2006/relationships/hyperlink" Target="http://groupspaces.com/WaterQuality/p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F1F3-A5A1-4082-87AF-C8E10A1F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8748</Words>
  <Characters>49865</Characters>
  <Application>Microsoft Office Word</Application>
  <DocSecurity>0</DocSecurity>
  <Lines>415</Lines>
  <Paragraphs>116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Terms of Reference</vt:lpstr>
      <vt:lpstr>Terms of Reference</vt:lpstr>
    </vt:vector>
  </TitlesOfParts>
  <Company/>
  <LinksUpToDate>false</LinksUpToDate>
  <CharactersWithSpaces>58497</CharactersWithSpaces>
  <SharedDoc>false</SharedDoc>
  <HLinks>
    <vt:vector size="102" baseType="variant">
      <vt:variant>
        <vt:i4>1441843</vt:i4>
      </vt:variant>
      <vt:variant>
        <vt:i4>86</vt:i4>
      </vt:variant>
      <vt:variant>
        <vt:i4>0</vt:i4>
      </vt:variant>
      <vt:variant>
        <vt:i4>5</vt:i4>
      </vt:variant>
      <vt:variant>
        <vt:lpwstr/>
      </vt:variant>
      <vt:variant>
        <vt:lpwstr>_Toc384820613</vt:lpwstr>
      </vt:variant>
      <vt:variant>
        <vt:i4>1441843</vt:i4>
      </vt:variant>
      <vt:variant>
        <vt:i4>80</vt:i4>
      </vt:variant>
      <vt:variant>
        <vt:i4>0</vt:i4>
      </vt:variant>
      <vt:variant>
        <vt:i4>5</vt:i4>
      </vt:variant>
      <vt:variant>
        <vt:lpwstr/>
      </vt:variant>
      <vt:variant>
        <vt:lpwstr>_Toc384820612</vt:lpwstr>
      </vt:variant>
      <vt:variant>
        <vt:i4>1441843</vt:i4>
      </vt:variant>
      <vt:variant>
        <vt:i4>74</vt:i4>
      </vt:variant>
      <vt:variant>
        <vt:i4>0</vt:i4>
      </vt:variant>
      <vt:variant>
        <vt:i4>5</vt:i4>
      </vt:variant>
      <vt:variant>
        <vt:lpwstr/>
      </vt:variant>
      <vt:variant>
        <vt:lpwstr>_Toc384820611</vt:lpwstr>
      </vt:variant>
      <vt:variant>
        <vt:i4>1441843</vt:i4>
      </vt:variant>
      <vt:variant>
        <vt:i4>68</vt:i4>
      </vt:variant>
      <vt:variant>
        <vt:i4>0</vt:i4>
      </vt:variant>
      <vt:variant>
        <vt:i4>5</vt:i4>
      </vt:variant>
      <vt:variant>
        <vt:lpwstr/>
      </vt:variant>
      <vt:variant>
        <vt:lpwstr>_Toc384820610</vt:lpwstr>
      </vt:variant>
      <vt:variant>
        <vt:i4>1507379</vt:i4>
      </vt:variant>
      <vt:variant>
        <vt:i4>62</vt:i4>
      </vt:variant>
      <vt:variant>
        <vt:i4>0</vt:i4>
      </vt:variant>
      <vt:variant>
        <vt:i4>5</vt:i4>
      </vt:variant>
      <vt:variant>
        <vt:lpwstr/>
      </vt:variant>
      <vt:variant>
        <vt:lpwstr>_Toc384820609</vt:lpwstr>
      </vt:variant>
      <vt:variant>
        <vt:i4>1507379</vt:i4>
      </vt:variant>
      <vt:variant>
        <vt:i4>56</vt:i4>
      </vt:variant>
      <vt:variant>
        <vt:i4>0</vt:i4>
      </vt:variant>
      <vt:variant>
        <vt:i4>5</vt:i4>
      </vt:variant>
      <vt:variant>
        <vt:lpwstr/>
      </vt:variant>
      <vt:variant>
        <vt:lpwstr>_Toc384820608</vt:lpwstr>
      </vt:variant>
      <vt:variant>
        <vt:i4>1507379</vt:i4>
      </vt:variant>
      <vt:variant>
        <vt:i4>50</vt:i4>
      </vt:variant>
      <vt:variant>
        <vt:i4>0</vt:i4>
      </vt:variant>
      <vt:variant>
        <vt:i4>5</vt:i4>
      </vt:variant>
      <vt:variant>
        <vt:lpwstr/>
      </vt:variant>
      <vt:variant>
        <vt:lpwstr>_Toc384820606</vt:lpwstr>
      </vt:variant>
      <vt:variant>
        <vt:i4>1507379</vt:i4>
      </vt:variant>
      <vt:variant>
        <vt:i4>44</vt:i4>
      </vt:variant>
      <vt:variant>
        <vt:i4>0</vt:i4>
      </vt:variant>
      <vt:variant>
        <vt:i4>5</vt:i4>
      </vt:variant>
      <vt:variant>
        <vt:lpwstr/>
      </vt:variant>
      <vt:variant>
        <vt:lpwstr>_Toc384820605</vt:lpwstr>
      </vt:variant>
      <vt:variant>
        <vt:i4>1507379</vt:i4>
      </vt:variant>
      <vt:variant>
        <vt:i4>38</vt:i4>
      </vt:variant>
      <vt:variant>
        <vt:i4>0</vt:i4>
      </vt:variant>
      <vt:variant>
        <vt:i4>5</vt:i4>
      </vt:variant>
      <vt:variant>
        <vt:lpwstr/>
      </vt:variant>
      <vt:variant>
        <vt:lpwstr>_Toc384820604</vt:lpwstr>
      </vt:variant>
      <vt:variant>
        <vt:i4>1507379</vt:i4>
      </vt:variant>
      <vt:variant>
        <vt:i4>32</vt:i4>
      </vt:variant>
      <vt:variant>
        <vt:i4>0</vt:i4>
      </vt:variant>
      <vt:variant>
        <vt:i4>5</vt:i4>
      </vt:variant>
      <vt:variant>
        <vt:lpwstr/>
      </vt:variant>
      <vt:variant>
        <vt:lpwstr>_Toc384820603</vt:lpwstr>
      </vt:variant>
      <vt:variant>
        <vt:i4>1966128</vt:i4>
      </vt:variant>
      <vt:variant>
        <vt:i4>26</vt:i4>
      </vt:variant>
      <vt:variant>
        <vt:i4>0</vt:i4>
      </vt:variant>
      <vt:variant>
        <vt:i4>5</vt:i4>
      </vt:variant>
      <vt:variant>
        <vt:lpwstr/>
      </vt:variant>
      <vt:variant>
        <vt:lpwstr>_Toc384820590</vt:lpwstr>
      </vt:variant>
      <vt:variant>
        <vt:i4>1310768</vt:i4>
      </vt:variant>
      <vt:variant>
        <vt:i4>20</vt:i4>
      </vt:variant>
      <vt:variant>
        <vt:i4>0</vt:i4>
      </vt:variant>
      <vt:variant>
        <vt:i4>5</vt:i4>
      </vt:variant>
      <vt:variant>
        <vt:lpwstr/>
      </vt:variant>
      <vt:variant>
        <vt:lpwstr>_Toc384820534</vt:lpwstr>
      </vt:variant>
      <vt:variant>
        <vt:i4>1310768</vt:i4>
      </vt:variant>
      <vt:variant>
        <vt:i4>14</vt:i4>
      </vt:variant>
      <vt:variant>
        <vt:i4>0</vt:i4>
      </vt:variant>
      <vt:variant>
        <vt:i4>5</vt:i4>
      </vt:variant>
      <vt:variant>
        <vt:lpwstr/>
      </vt:variant>
      <vt:variant>
        <vt:lpwstr>_Toc384820533</vt:lpwstr>
      </vt:variant>
      <vt:variant>
        <vt:i4>1310768</vt:i4>
      </vt:variant>
      <vt:variant>
        <vt:i4>8</vt:i4>
      </vt:variant>
      <vt:variant>
        <vt:i4>0</vt:i4>
      </vt:variant>
      <vt:variant>
        <vt:i4>5</vt:i4>
      </vt:variant>
      <vt:variant>
        <vt:lpwstr/>
      </vt:variant>
      <vt:variant>
        <vt:lpwstr>_Toc384820532</vt:lpwstr>
      </vt:variant>
      <vt:variant>
        <vt:i4>1310768</vt:i4>
      </vt:variant>
      <vt:variant>
        <vt:i4>2</vt:i4>
      </vt:variant>
      <vt:variant>
        <vt:i4>0</vt:i4>
      </vt:variant>
      <vt:variant>
        <vt:i4>5</vt:i4>
      </vt:variant>
      <vt:variant>
        <vt:lpwstr/>
      </vt:variant>
      <vt:variant>
        <vt:lpwstr>_Toc384820530</vt:lpwstr>
      </vt:variant>
      <vt:variant>
        <vt:i4>5242882</vt:i4>
      </vt:variant>
      <vt:variant>
        <vt:i4>3</vt:i4>
      </vt:variant>
      <vt:variant>
        <vt:i4>0</vt:i4>
      </vt:variant>
      <vt:variant>
        <vt:i4>5</vt:i4>
      </vt:variant>
      <vt:variant>
        <vt:lpwstr>http://files.groupspaces.com/WaterQuality/files/1062618/JWsWQ8KNnpNxLZLFgnNt/Consolidated+OP+document_version_sent_April6_PA4.docx</vt:lpwstr>
      </vt:variant>
      <vt:variant>
        <vt:lpwstr/>
      </vt:variant>
      <vt:variant>
        <vt:i4>2424951</vt:i4>
      </vt:variant>
      <vt:variant>
        <vt:i4>0</vt:i4>
      </vt:variant>
      <vt:variant>
        <vt:i4>0</vt:i4>
      </vt:variant>
      <vt:variant>
        <vt:i4>5</vt:i4>
      </vt:variant>
      <vt:variant>
        <vt:lpwstr>http://groupspaces.com/WaterQuality/pages/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Heilmann Diána</dc:creator>
  <cp:keywords/>
  <cp:lastModifiedBy>User</cp:lastModifiedBy>
  <cp:revision>2</cp:revision>
  <cp:lastPrinted>2014-02-05T08:09:00Z</cp:lastPrinted>
  <dcterms:created xsi:type="dcterms:W3CDTF">2019-09-12T10:58:00Z</dcterms:created>
  <dcterms:modified xsi:type="dcterms:W3CDTF">2019-09-12T10:58:00Z</dcterms:modified>
</cp:coreProperties>
</file>