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62E" w:rsidRPr="00567FC2" w:rsidRDefault="006F062E" w:rsidP="00AA06BC">
      <w:pPr>
        <w:pStyle w:val="Alaprtelmezett"/>
        <w:pBdr>
          <w:top w:val="single" w:sz="4" w:space="1" w:color="auto"/>
          <w:left w:val="single" w:sz="4" w:space="4" w:color="auto"/>
          <w:bottom w:val="single" w:sz="4" w:space="1" w:color="auto"/>
          <w:right w:val="single" w:sz="4" w:space="4" w:color="auto"/>
        </w:pBdr>
        <w:spacing w:after="0"/>
        <w:jc w:val="center"/>
      </w:pPr>
      <w:proofErr w:type="spellStart"/>
      <w:r w:rsidRPr="00567FC2">
        <w:rPr>
          <w:b/>
        </w:rPr>
        <w:t>Transboundary</w:t>
      </w:r>
      <w:proofErr w:type="spellEnd"/>
      <w:r w:rsidRPr="00567FC2">
        <w:rPr>
          <w:b/>
        </w:rPr>
        <w:t xml:space="preserve"> water issues in a macro-regional context: the Danube basin</w:t>
      </w:r>
    </w:p>
    <w:p w:rsidR="00AA06BC" w:rsidRPr="00567FC2" w:rsidRDefault="006F062E" w:rsidP="00AA06BC">
      <w:pPr>
        <w:pStyle w:val="Alaprtelmezett"/>
        <w:pBdr>
          <w:top w:val="single" w:sz="4" w:space="1" w:color="auto"/>
          <w:left w:val="single" w:sz="4" w:space="4" w:color="auto"/>
          <w:bottom w:val="single" w:sz="4" w:space="1" w:color="auto"/>
          <w:right w:val="single" w:sz="4" w:space="4" w:color="auto"/>
        </w:pBdr>
        <w:spacing w:after="0"/>
        <w:jc w:val="center"/>
        <w:rPr>
          <w:b/>
        </w:rPr>
      </w:pPr>
      <w:r w:rsidRPr="00567FC2">
        <w:rPr>
          <w:b/>
        </w:rPr>
        <w:t>11-12 September 2013, Budapest</w:t>
      </w:r>
    </w:p>
    <w:p w:rsidR="006F062E" w:rsidRPr="00567FC2" w:rsidRDefault="00AA06BC" w:rsidP="00663623">
      <w:pPr>
        <w:pStyle w:val="Alaprtelmezett"/>
        <w:pBdr>
          <w:top w:val="single" w:sz="4" w:space="1" w:color="auto"/>
          <w:left w:val="single" w:sz="4" w:space="4" w:color="auto"/>
          <w:bottom w:val="single" w:sz="4" w:space="1" w:color="auto"/>
          <w:right w:val="single" w:sz="4" w:space="4" w:color="auto"/>
        </w:pBdr>
        <w:spacing w:after="0"/>
        <w:jc w:val="center"/>
        <w:rPr>
          <w:b/>
        </w:rPr>
      </w:pPr>
      <w:r w:rsidRPr="00567FC2">
        <w:t>Hungarian Academy of Sciences:</w:t>
      </w:r>
      <w:r w:rsidRPr="00567FC2">
        <w:rPr>
          <w:b/>
        </w:rPr>
        <w:t xml:space="preserve"> </w:t>
      </w:r>
      <w:r w:rsidRPr="00567FC2">
        <w:rPr>
          <w:color w:val="222222"/>
        </w:rPr>
        <w:t xml:space="preserve">1051 Budapest </w:t>
      </w:r>
      <w:proofErr w:type="spellStart"/>
      <w:r w:rsidRPr="00567FC2">
        <w:rPr>
          <w:color w:val="222222"/>
        </w:rPr>
        <w:t>Széchenyi</w:t>
      </w:r>
      <w:proofErr w:type="spellEnd"/>
      <w:r w:rsidRPr="00567FC2">
        <w:rPr>
          <w:color w:val="222222"/>
        </w:rPr>
        <w:t xml:space="preserve"> István </w:t>
      </w:r>
      <w:proofErr w:type="spellStart"/>
      <w:r w:rsidRPr="00567FC2">
        <w:rPr>
          <w:color w:val="222222"/>
        </w:rPr>
        <w:t>tér</w:t>
      </w:r>
      <w:proofErr w:type="spellEnd"/>
      <w:r w:rsidRPr="00567FC2">
        <w:rPr>
          <w:color w:val="222222"/>
        </w:rPr>
        <w:t xml:space="preserve"> 9</w:t>
      </w:r>
    </w:p>
    <w:p w:rsidR="00AA06BC" w:rsidRPr="00567FC2" w:rsidRDefault="006F062E" w:rsidP="00663623">
      <w:pPr>
        <w:pStyle w:val="Alaprtelmezett"/>
        <w:pBdr>
          <w:top w:val="single" w:sz="4" w:space="1" w:color="auto"/>
          <w:left w:val="single" w:sz="4" w:space="4" w:color="auto"/>
          <w:bottom w:val="single" w:sz="4" w:space="1" w:color="auto"/>
          <w:right w:val="single" w:sz="4" w:space="4" w:color="auto"/>
        </w:pBdr>
        <w:spacing w:after="0"/>
        <w:jc w:val="center"/>
      </w:pPr>
      <w:r w:rsidRPr="00567FC2">
        <w:rPr>
          <w:b/>
        </w:rPr>
        <w:t>Joint Stakeholder Conference within the framework of the Pillar „Protecting the Environment” of the European Union Strategy for the Danube Region</w:t>
      </w:r>
      <w:r w:rsidR="00AA06BC" w:rsidRPr="00567FC2">
        <w:t xml:space="preserve"> </w:t>
      </w:r>
    </w:p>
    <w:p w:rsidR="00EC380D" w:rsidRPr="00567FC2" w:rsidRDefault="00EC380D" w:rsidP="000F2016">
      <w:pPr>
        <w:pStyle w:val="Alaprtelmezett"/>
        <w:widowControl/>
        <w:suppressAutoHyphens w:val="0"/>
        <w:jc w:val="both"/>
      </w:pPr>
    </w:p>
    <w:p w:rsidR="00EC380D" w:rsidRPr="00567FC2" w:rsidRDefault="00EC380D" w:rsidP="008F3332">
      <w:pPr>
        <w:pStyle w:val="Alaprtelmezett"/>
        <w:widowControl/>
        <w:suppressAutoHyphens w:val="0"/>
        <w:jc w:val="center"/>
        <w:rPr>
          <w:b/>
        </w:rPr>
      </w:pPr>
      <w:r w:rsidRPr="00567FC2">
        <w:rPr>
          <w:b/>
        </w:rPr>
        <w:t>Summary</w:t>
      </w:r>
      <w:r w:rsidR="00751681" w:rsidRPr="00567FC2">
        <w:rPr>
          <w:b/>
        </w:rPr>
        <w:t xml:space="preserve"> and outcomes of the conference</w:t>
      </w:r>
    </w:p>
    <w:p w:rsidR="00663623" w:rsidRPr="00567FC2" w:rsidRDefault="00EC380D" w:rsidP="008F3332">
      <w:pPr>
        <w:pStyle w:val="NormlWeb"/>
        <w:spacing w:before="0" w:beforeAutospacing="0" w:after="0" w:afterAutospacing="0"/>
        <w:jc w:val="both"/>
      </w:pPr>
      <w:r w:rsidRPr="00567FC2">
        <w:t xml:space="preserve">The conference was successfully held with </w:t>
      </w:r>
      <w:r w:rsidR="00945980" w:rsidRPr="00567FC2">
        <w:t>300</w:t>
      </w:r>
      <w:r w:rsidRPr="00567FC2">
        <w:t xml:space="preserve"> registered participants from many Danube countries. High level statements were presented from </w:t>
      </w:r>
      <w:r w:rsidR="00D869D6" w:rsidRPr="00567FC2">
        <w:t xml:space="preserve">speakers from </w:t>
      </w:r>
      <w:r w:rsidRPr="00567FC2">
        <w:t>Hungary, Slovakia, Romania, Bavaria, Bosnia</w:t>
      </w:r>
      <w:r w:rsidR="00D869D6" w:rsidRPr="00567FC2">
        <w:t xml:space="preserve"> and </w:t>
      </w:r>
      <w:r w:rsidR="00945980" w:rsidRPr="00567FC2">
        <w:t xml:space="preserve">Herzegovina and </w:t>
      </w:r>
      <w:r w:rsidR="00D869D6" w:rsidRPr="00567FC2">
        <w:t>the European Commission; participants were coming from Slovakia, Austria, Ukraine, Moldova</w:t>
      </w:r>
      <w:r w:rsidR="00636FDE" w:rsidRPr="00567FC2">
        <w:t>, Germany, Croatia, Bosnia, Italy and Hungary</w:t>
      </w:r>
      <w:r w:rsidR="00D869D6" w:rsidRPr="00567FC2">
        <w:t xml:space="preserve">. </w:t>
      </w:r>
      <w:r w:rsidR="00636FDE" w:rsidRPr="00567FC2">
        <w:t>The representatives of m</w:t>
      </w:r>
      <w:r w:rsidR="00D869D6" w:rsidRPr="00567FC2">
        <w:t xml:space="preserve">ajor </w:t>
      </w:r>
      <w:r w:rsidR="00636FDE" w:rsidRPr="00567FC2">
        <w:t xml:space="preserve">international, regional and local </w:t>
      </w:r>
      <w:r w:rsidR="00D869D6" w:rsidRPr="00567FC2">
        <w:t xml:space="preserve">water </w:t>
      </w:r>
      <w:r w:rsidR="00636FDE" w:rsidRPr="00567FC2">
        <w:t xml:space="preserve">and environmental </w:t>
      </w:r>
      <w:r w:rsidR="00D869D6" w:rsidRPr="00567FC2">
        <w:t xml:space="preserve">organisations </w:t>
      </w:r>
      <w:r w:rsidR="00636FDE" w:rsidRPr="00567FC2">
        <w:t xml:space="preserve">were also present, such as the UNECE, the European Commission, the ICPDR, the IDM, the REC, the Sava Commission, the ASEM, the Slovak </w:t>
      </w:r>
      <w:r w:rsidR="00D04EF4" w:rsidRPr="00567FC2">
        <w:t>Water Research Institute (VUVH) and</w:t>
      </w:r>
      <w:r w:rsidR="00636FDE" w:rsidRPr="00567FC2">
        <w:t xml:space="preserve"> the JRC. Representatives of many scientific institutions as well as environmental and water consultants</w:t>
      </w:r>
      <w:r w:rsidR="00D04EF4" w:rsidRPr="00567FC2">
        <w:t xml:space="preserve"> and experts</w:t>
      </w:r>
      <w:r w:rsidR="00636FDE" w:rsidRPr="00567FC2">
        <w:t xml:space="preserve"> also participated at the event. </w:t>
      </w:r>
      <w:r w:rsidR="00663623" w:rsidRPr="00567FC2">
        <w:t xml:space="preserve"> </w:t>
      </w:r>
    </w:p>
    <w:p w:rsidR="00C9532F" w:rsidRPr="00567FC2" w:rsidRDefault="00C9532F" w:rsidP="00663623">
      <w:pPr>
        <w:pStyle w:val="NormlWeb"/>
        <w:spacing w:before="0" w:beforeAutospacing="0" w:after="0" w:afterAutospacing="0"/>
        <w:jc w:val="both"/>
      </w:pPr>
    </w:p>
    <w:p w:rsidR="00A95256" w:rsidRPr="00567FC2" w:rsidRDefault="00A95256" w:rsidP="00663623">
      <w:pPr>
        <w:pStyle w:val="NormlWeb"/>
        <w:spacing w:before="0" w:beforeAutospacing="0" w:after="0" w:afterAutospacing="0"/>
        <w:jc w:val="both"/>
      </w:pPr>
    </w:p>
    <w:p w:rsidR="000A4168" w:rsidRPr="00567FC2" w:rsidRDefault="00050041" w:rsidP="000A4168">
      <w:pPr>
        <w:pStyle w:val="NormlWeb"/>
        <w:spacing w:before="0" w:beforeAutospacing="0" w:after="0" w:afterAutospacing="0"/>
        <w:jc w:val="both"/>
        <w:rPr>
          <w:b/>
        </w:rPr>
      </w:pPr>
      <w:r w:rsidRPr="00567FC2">
        <w:rPr>
          <w:b/>
        </w:rPr>
        <w:t>The EUSDR provides a comprehensive cooperation platform for macro-regions</w:t>
      </w:r>
    </w:p>
    <w:p w:rsidR="00F37938" w:rsidRPr="00567FC2" w:rsidRDefault="00F37938" w:rsidP="00F37938">
      <w:pPr>
        <w:pStyle w:val="Alaprtelmezett"/>
        <w:widowControl/>
        <w:suppressAutoHyphens w:val="0"/>
        <w:spacing w:after="0" w:line="240" w:lineRule="auto"/>
        <w:jc w:val="both"/>
        <w:rPr>
          <w:i/>
        </w:rPr>
      </w:pPr>
      <w:r w:rsidRPr="00567FC2">
        <w:rPr>
          <w:i/>
        </w:rPr>
        <w:t xml:space="preserve">“Innovation, new models and new strategies, as well as methods to improve the knowledge base and incorporate the contribution of science and innovation to the Strategy”  </w:t>
      </w:r>
    </w:p>
    <w:p w:rsidR="000A4168" w:rsidRPr="00567FC2" w:rsidRDefault="000A4168" w:rsidP="00050041">
      <w:pPr>
        <w:pStyle w:val="Alaprtelmezett"/>
        <w:widowControl/>
        <w:suppressAutoHyphens w:val="0"/>
        <w:spacing w:after="0" w:line="240" w:lineRule="auto"/>
        <w:jc w:val="both"/>
        <w:rPr>
          <w:i/>
        </w:rPr>
      </w:pPr>
    </w:p>
    <w:p w:rsidR="00050041" w:rsidRPr="00567FC2" w:rsidRDefault="00636FDE" w:rsidP="00050041">
      <w:pPr>
        <w:pStyle w:val="Alaprtelmezett"/>
        <w:widowControl/>
        <w:suppressAutoHyphens w:val="0"/>
        <w:spacing w:after="0" w:line="240" w:lineRule="auto"/>
        <w:jc w:val="both"/>
      </w:pPr>
      <w:proofErr w:type="spellStart"/>
      <w:r w:rsidRPr="00567FC2">
        <w:t>Mr.</w:t>
      </w:r>
      <w:proofErr w:type="spellEnd"/>
      <w:r w:rsidRPr="00567FC2">
        <w:t xml:space="preserve"> </w:t>
      </w:r>
      <w:r w:rsidR="00D04EF4" w:rsidRPr="00567FC2">
        <w:t xml:space="preserve">Balázs </w:t>
      </w:r>
      <w:r w:rsidRPr="00567FC2">
        <w:t xml:space="preserve">Medgyesy, the Government Commissioner of the EU Danube Strategy chaired the high level session on the first day and highlighted </w:t>
      </w:r>
      <w:r w:rsidR="000E6191" w:rsidRPr="00567FC2">
        <w:t xml:space="preserve">that the aim of the conference is to provide an </w:t>
      </w:r>
      <w:r w:rsidR="000E6191" w:rsidRPr="00567FC2">
        <w:rPr>
          <w:i/>
        </w:rPr>
        <w:t xml:space="preserve">overview about scientific results and </w:t>
      </w:r>
      <w:r w:rsidR="00D702F7" w:rsidRPr="00567FC2">
        <w:rPr>
          <w:i/>
        </w:rPr>
        <w:t xml:space="preserve">innovative </w:t>
      </w:r>
      <w:r w:rsidR="000E6191" w:rsidRPr="00567FC2">
        <w:rPr>
          <w:i/>
        </w:rPr>
        <w:t xml:space="preserve">methods </w:t>
      </w:r>
      <w:r w:rsidR="000E6191" w:rsidRPr="00567FC2">
        <w:t xml:space="preserve">which are essential to the implementation of the water-related goals of the EU Strategy for the Danube Macro-region.  </w:t>
      </w:r>
      <w:r w:rsidR="00050041" w:rsidRPr="00567FC2">
        <w:t xml:space="preserve">He stated that the EUSDR provides a </w:t>
      </w:r>
      <w:r w:rsidR="00050041" w:rsidRPr="00567FC2">
        <w:rPr>
          <w:i/>
        </w:rPr>
        <w:t>comprehensive cooperation platform for macro-regions</w:t>
      </w:r>
      <w:r w:rsidR="00050041" w:rsidRPr="00567FC2">
        <w:t>; builds on a legal context, provides a complex framework to coordinate, enhance and implement strategies in a multi</w:t>
      </w:r>
      <w:r w:rsidR="000A4168" w:rsidRPr="00567FC2">
        <w:t>-</w:t>
      </w:r>
      <w:proofErr w:type="spellStart"/>
      <w:r w:rsidR="00050041" w:rsidRPr="00567FC2">
        <w:t>sectoral</w:t>
      </w:r>
      <w:proofErr w:type="spellEnd"/>
      <w:r w:rsidR="00050041" w:rsidRPr="00567FC2">
        <w:t xml:space="preserve"> and transnational context and also for </w:t>
      </w:r>
      <w:r w:rsidR="00050041" w:rsidRPr="00567FC2">
        <w:rPr>
          <w:i/>
        </w:rPr>
        <w:t>the first time it offers an opportunity for alignment of funding with cohesion policy instruments and other potential sources</w:t>
      </w:r>
      <w:r w:rsidR="00050041" w:rsidRPr="00567FC2">
        <w:t xml:space="preserve">. To grasp the opportunities and potentials such a comprehensive framework provides participating countries and partners must make the best use of existing frameworks of cooperation and best practices as well as to find the innovative tools, models to complement them. This is essential in the policy and administrative aspect of the river basin management as well as in providing a solid foundation of applied science, monitoring and techniques to upgrade and implement river basin management strategies. </w:t>
      </w:r>
    </w:p>
    <w:p w:rsidR="002907E4" w:rsidRPr="00567FC2" w:rsidRDefault="002907E4" w:rsidP="00663623">
      <w:pPr>
        <w:pStyle w:val="Alaprtelmezett"/>
        <w:widowControl/>
        <w:suppressAutoHyphens w:val="0"/>
        <w:spacing w:after="0" w:line="240" w:lineRule="auto"/>
        <w:jc w:val="both"/>
      </w:pPr>
    </w:p>
    <w:p w:rsidR="00663623" w:rsidRPr="00567FC2" w:rsidRDefault="00663623" w:rsidP="00663623">
      <w:pPr>
        <w:pStyle w:val="Alaprtelmezett"/>
        <w:widowControl/>
        <w:suppressAutoHyphens w:val="0"/>
        <w:spacing w:after="0" w:line="240" w:lineRule="auto"/>
        <w:jc w:val="both"/>
      </w:pPr>
    </w:p>
    <w:p w:rsidR="00945980" w:rsidRPr="00567FC2" w:rsidRDefault="00945980" w:rsidP="00663623">
      <w:pPr>
        <w:pStyle w:val="Alaprtelmezett"/>
        <w:widowControl/>
        <w:suppressAutoHyphens w:val="0"/>
        <w:spacing w:after="0" w:line="240" w:lineRule="auto"/>
        <w:jc w:val="both"/>
        <w:rPr>
          <w:b/>
        </w:rPr>
      </w:pPr>
      <w:r w:rsidRPr="00567FC2">
        <w:rPr>
          <w:b/>
        </w:rPr>
        <w:t>The Danube is a transcontinental waterway</w:t>
      </w:r>
    </w:p>
    <w:p w:rsidR="002C0AF7" w:rsidRPr="00567FC2" w:rsidRDefault="002C0AF7" w:rsidP="00663623">
      <w:pPr>
        <w:pStyle w:val="Alaprtelmezett"/>
        <w:widowControl/>
        <w:suppressAutoHyphens w:val="0"/>
        <w:spacing w:after="0" w:line="240" w:lineRule="auto"/>
        <w:jc w:val="both"/>
        <w:rPr>
          <w:i/>
        </w:rPr>
      </w:pPr>
      <w:r w:rsidRPr="00567FC2">
        <w:rPr>
          <w:i/>
        </w:rPr>
        <w:t>“The Danube Research Institute will continue co-operating”</w:t>
      </w:r>
    </w:p>
    <w:p w:rsidR="00945980" w:rsidRPr="00567FC2" w:rsidRDefault="00945980" w:rsidP="00663623">
      <w:pPr>
        <w:pStyle w:val="Alaprtelmezett"/>
        <w:widowControl/>
        <w:suppressAutoHyphens w:val="0"/>
        <w:spacing w:after="0" w:line="240" w:lineRule="auto"/>
        <w:jc w:val="both"/>
        <w:rPr>
          <w:i/>
          <w:u w:val="single"/>
        </w:rPr>
      </w:pPr>
    </w:p>
    <w:p w:rsidR="002907E4" w:rsidRPr="00567FC2" w:rsidRDefault="00636FDE" w:rsidP="00663623">
      <w:pPr>
        <w:pStyle w:val="Alaprtelmezett"/>
        <w:widowControl/>
        <w:suppressAutoHyphens w:val="0"/>
        <w:spacing w:after="0" w:line="240" w:lineRule="auto"/>
        <w:jc w:val="both"/>
      </w:pPr>
      <w:r w:rsidRPr="00567FC2">
        <w:t xml:space="preserve">The General Secretary of the Hungarian Academy of Sciences, </w:t>
      </w:r>
      <w:r w:rsidR="002907E4" w:rsidRPr="00567FC2">
        <w:t>HE</w:t>
      </w:r>
      <w:r w:rsidRPr="00567FC2">
        <w:t xml:space="preserve"> Tamás </w:t>
      </w:r>
      <w:proofErr w:type="spellStart"/>
      <w:r w:rsidRPr="00567FC2">
        <w:t>Németh</w:t>
      </w:r>
      <w:proofErr w:type="spellEnd"/>
      <w:r w:rsidRPr="00567FC2">
        <w:t xml:space="preserve"> </w:t>
      </w:r>
      <w:r w:rsidR="000E6191" w:rsidRPr="00567FC2">
        <w:t>pointed to the history of the Danube and its imp</w:t>
      </w:r>
      <w:r w:rsidR="000F5CC8" w:rsidRPr="00567FC2">
        <w:t>ortance in the region, emphasising</w:t>
      </w:r>
      <w:r w:rsidR="000E6191" w:rsidRPr="00567FC2">
        <w:t xml:space="preserve"> that it is a </w:t>
      </w:r>
      <w:r w:rsidR="000E6191" w:rsidRPr="00567FC2">
        <w:rPr>
          <w:i/>
        </w:rPr>
        <w:lastRenderedPageBreak/>
        <w:t>transcontinental waterway and mentioned the recent scientific research initiatives</w:t>
      </w:r>
      <w:r w:rsidR="000E6191" w:rsidRPr="00567FC2">
        <w:t xml:space="preserve"> in the Academy in relation to the Danube. </w:t>
      </w:r>
      <w:r w:rsidR="00F37938" w:rsidRPr="00567FC2">
        <w:t xml:space="preserve"> He </w:t>
      </w:r>
      <w:r w:rsidR="002C0AF7" w:rsidRPr="00567FC2">
        <w:t>stressed the important role of the Academy’s Danube Research Institute and o</w:t>
      </w:r>
      <w:r w:rsidR="00F37938" w:rsidRPr="00567FC2">
        <w:t xml:space="preserve">ffered </w:t>
      </w:r>
      <w:r w:rsidR="002C0AF7" w:rsidRPr="00567FC2">
        <w:t xml:space="preserve">the assistance of the Institute for further cooperation. </w:t>
      </w:r>
    </w:p>
    <w:p w:rsidR="00945980" w:rsidRPr="00567FC2" w:rsidRDefault="00945980" w:rsidP="00663623">
      <w:pPr>
        <w:pStyle w:val="Alaprtelmezett"/>
        <w:widowControl/>
        <w:suppressAutoHyphens w:val="0"/>
        <w:spacing w:after="0" w:line="240" w:lineRule="auto"/>
        <w:jc w:val="both"/>
        <w:rPr>
          <w:i/>
        </w:rPr>
      </w:pPr>
    </w:p>
    <w:p w:rsidR="000A4168" w:rsidRPr="00567FC2" w:rsidRDefault="000A4168" w:rsidP="00663623">
      <w:pPr>
        <w:pStyle w:val="Alaprtelmezett"/>
        <w:widowControl/>
        <w:suppressAutoHyphens w:val="0"/>
        <w:spacing w:after="0" w:line="240" w:lineRule="auto"/>
        <w:jc w:val="both"/>
        <w:rPr>
          <w:b/>
        </w:rPr>
      </w:pPr>
    </w:p>
    <w:p w:rsidR="000A4168" w:rsidRPr="00567FC2" w:rsidRDefault="000A4168" w:rsidP="00663623">
      <w:pPr>
        <w:pStyle w:val="Alaprtelmezett"/>
        <w:widowControl/>
        <w:suppressAutoHyphens w:val="0"/>
        <w:spacing w:after="0" w:line="240" w:lineRule="auto"/>
        <w:jc w:val="both"/>
        <w:rPr>
          <w:b/>
        </w:rPr>
      </w:pPr>
    </w:p>
    <w:p w:rsidR="00663623" w:rsidRPr="00567FC2" w:rsidRDefault="00945980" w:rsidP="00663623">
      <w:pPr>
        <w:pStyle w:val="Alaprtelmezett"/>
        <w:widowControl/>
        <w:suppressAutoHyphens w:val="0"/>
        <w:spacing w:after="0" w:line="240" w:lineRule="auto"/>
        <w:jc w:val="both"/>
        <w:rPr>
          <w:b/>
        </w:rPr>
      </w:pPr>
      <w:r w:rsidRPr="00567FC2">
        <w:rPr>
          <w:b/>
        </w:rPr>
        <w:t>Our Danube Region Strategy has lead us to wider frameworks of cooperation</w:t>
      </w:r>
    </w:p>
    <w:p w:rsidR="002C0AF7" w:rsidRPr="00567FC2" w:rsidRDefault="002C0AF7" w:rsidP="00663623">
      <w:pPr>
        <w:pStyle w:val="Alaprtelmezett"/>
        <w:widowControl/>
        <w:suppressAutoHyphens w:val="0"/>
        <w:spacing w:after="0" w:line="240" w:lineRule="auto"/>
        <w:jc w:val="both"/>
        <w:rPr>
          <w:i/>
          <w:u w:val="single"/>
        </w:rPr>
      </w:pPr>
      <w:r w:rsidRPr="00567FC2">
        <w:rPr>
          <w:i/>
        </w:rPr>
        <w:t>“This strategic cooperation conveys the message of Central European solidarity”</w:t>
      </w:r>
    </w:p>
    <w:p w:rsidR="00945980" w:rsidRPr="00567FC2" w:rsidRDefault="00945980" w:rsidP="00663623">
      <w:pPr>
        <w:pStyle w:val="Alaprtelmezett"/>
        <w:widowControl/>
        <w:suppressAutoHyphens w:val="0"/>
        <w:spacing w:after="0" w:line="240" w:lineRule="auto"/>
        <w:jc w:val="both"/>
        <w:rPr>
          <w:u w:val="single"/>
        </w:rPr>
      </w:pPr>
    </w:p>
    <w:p w:rsidR="00945980" w:rsidRPr="00567FC2" w:rsidRDefault="002907E4" w:rsidP="00945980">
      <w:pPr>
        <w:jc w:val="both"/>
        <w:rPr>
          <w:i/>
        </w:rPr>
      </w:pPr>
      <w:r w:rsidRPr="00567FC2">
        <w:t>HE</w:t>
      </w:r>
      <w:r w:rsidR="000F5CC8" w:rsidRPr="00567FC2">
        <w:t xml:space="preserve"> Enikő </w:t>
      </w:r>
      <w:proofErr w:type="spellStart"/>
      <w:r w:rsidR="000F5CC8" w:rsidRPr="00567FC2">
        <w:t>Győri</w:t>
      </w:r>
      <w:proofErr w:type="spellEnd"/>
      <w:r w:rsidR="000F5CC8" w:rsidRPr="00567FC2">
        <w:t xml:space="preserve">, Minister of State from the Hungarian Ministry of Foreign Affairs </w:t>
      </w:r>
      <w:r w:rsidR="00945980" w:rsidRPr="00567FC2">
        <w:t xml:space="preserve">mentioned that </w:t>
      </w:r>
      <w:proofErr w:type="spellStart"/>
      <w:r w:rsidR="00945980" w:rsidRPr="00567FC2">
        <w:rPr>
          <w:i/>
        </w:rPr>
        <w:t>transboundary</w:t>
      </w:r>
      <w:proofErr w:type="spellEnd"/>
      <w:r w:rsidR="00945980" w:rsidRPr="00567FC2">
        <w:rPr>
          <w:i/>
        </w:rPr>
        <w:t xml:space="preserve"> cooperation is necessary for the preservation and sustainable exploitation of water</w:t>
      </w:r>
      <w:r w:rsidR="00945980" w:rsidRPr="00567FC2">
        <w:t xml:space="preserve">. She recalled that Hungary’s rivers and catchment areas extend beyond the borders of our country, so we </w:t>
      </w:r>
      <w:r w:rsidR="00945980" w:rsidRPr="00567FC2">
        <w:rPr>
          <w:i/>
        </w:rPr>
        <w:t xml:space="preserve">need to develop close cooperation with our </w:t>
      </w:r>
      <w:r w:rsidR="00A95256" w:rsidRPr="00567FC2">
        <w:rPr>
          <w:i/>
        </w:rPr>
        <w:t>neighbouring</w:t>
      </w:r>
      <w:r w:rsidR="00945980" w:rsidRPr="00567FC2">
        <w:rPr>
          <w:i/>
        </w:rPr>
        <w:t xml:space="preserve"> countries</w:t>
      </w:r>
      <w:r w:rsidR="00945980" w:rsidRPr="00567FC2">
        <w:t xml:space="preserve"> in order to cope with the environmental hardships like flooding or drought, and also to find sustainable ways of water management.   She pointed that during the Hungarian EU Presidency the EU Danube Region Strategy was adopted, which finally created a European framework for regional water policy. </w:t>
      </w:r>
      <w:proofErr w:type="spellStart"/>
      <w:r w:rsidR="00945980" w:rsidRPr="00567FC2">
        <w:t>Ms.</w:t>
      </w:r>
      <w:proofErr w:type="spellEnd"/>
      <w:r w:rsidR="00945980" w:rsidRPr="00567FC2">
        <w:t xml:space="preserve"> </w:t>
      </w:r>
      <w:proofErr w:type="spellStart"/>
      <w:r w:rsidR="00945980" w:rsidRPr="00567FC2">
        <w:t>Győri</w:t>
      </w:r>
      <w:proofErr w:type="spellEnd"/>
      <w:r w:rsidR="00945980" w:rsidRPr="00567FC2">
        <w:t xml:space="preserve"> stated also that </w:t>
      </w:r>
      <w:r w:rsidR="00945980" w:rsidRPr="00567FC2">
        <w:rPr>
          <w:i/>
        </w:rPr>
        <w:t>our Danube Region Strategy has lead us to wider frameworks of cooperation and noted that e</w:t>
      </w:r>
      <w:r w:rsidR="00945980" w:rsidRPr="00567FC2">
        <w:t xml:space="preserve">nvironment pollution and climate change are such global challenges that require responses based on the </w:t>
      </w:r>
      <w:proofErr w:type="spellStart"/>
      <w:r w:rsidR="00945980" w:rsidRPr="00567FC2">
        <w:t>transboundary</w:t>
      </w:r>
      <w:proofErr w:type="spellEnd"/>
      <w:r w:rsidR="00945980" w:rsidRPr="00567FC2">
        <w:t xml:space="preserve"> cooperation of several countries and experts from various continents. She further called the attention </w:t>
      </w:r>
      <w:r w:rsidRPr="00567FC2">
        <w:rPr>
          <w:i/>
        </w:rPr>
        <w:t>to the upcoming Water Summit that will also be hosted by Hungary</w:t>
      </w:r>
      <w:r w:rsidR="00D702F7" w:rsidRPr="00567FC2">
        <w:rPr>
          <w:i/>
        </w:rPr>
        <w:t xml:space="preserve"> on 8-11 October in Budapes</w:t>
      </w:r>
      <w:r w:rsidR="00945980" w:rsidRPr="00567FC2">
        <w:rPr>
          <w:i/>
        </w:rPr>
        <w:t xml:space="preserve">t. </w:t>
      </w:r>
    </w:p>
    <w:p w:rsidR="00945980" w:rsidRDefault="00945980" w:rsidP="00945980">
      <w:pPr>
        <w:jc w:val="both"/>
        <w:rPr>
          <w:i/>
        </w:rPr>
      </w:pPr>
    </w:p>
    <w:p w:rsidR="00567FC2" w:rsidRPr="00567FC2" w:rsidRDefault="00567FC2" w:rsidP="00945980">
      <w:pPr>
        <w:jc w:val="both"/>
        <w:rPr>
          <w:i/>
        </w:rPr>
      </w:pPr>
    </w:p>
    <w:p w:rsidR="002C0AF7" w:rsidRPr="00567FC2" w:rsidRDefault="00971637" w:rsidP="00945980">
      <w:pPr>
        <w:jc w:val="both"/>
        <w:rPr>
          <w:b/>
        </w:rPr>
      </w:pPr>
      <w:r w:rsidRPr="00567FC2">
        <w:rPr>
          <w:b/>
        </w:rPr>
        <w:t xml:space="preserve">Water is a </w:t>
      </w:r>
      <w:r w:rsidR="00D36038" w:rsidRPr="00567FC2">
        <w:rPr>
          <w:b/>
        </w:rPr>
        <w:t xml:space="preserve">natural </w:t>
      </w:r>
      <w:r w:rsidRPr="00567FC2">
        <w:rPr>
          <w:b/>
        </w:rPr>
        <w:t>resource that cannot be supplemented with anything else</w:t>
      </w:r>
    </w:p>
    <w:p w:rsidR="00971637" w:rsidRPr="00567FC2" w:rsidRDefault="00971637" w:rsidP="00945980">
      <w:pPr>
        <w:jc w:val="both"/>
        <w:rPr>
          <w:i/>
        </w:rPr>
      </w:pPr>
      <w:r w:rsidRPr="00567FC2">
        <w:rPr>
          <w:i/>
        </w:rPr>
        <w:t>“It is necessary to apply sustainable methods in order to preserve the status quo and for the sake of developing water management innovations”</w:t>
      </w:r>
    </w:p>
    <w:p w:rsidR="00971637" w:rsidRPr="00567FC2" w:rsidRDefault="00971637" w:rsidP="00945980">
      <w:pPr>
        <w:jc w:val="both"/>
        <w:rPr>
          <w:i/>
        </w:rPr>
      </w:pPr>
    </w:p>
    <w:p w:rsidR="002C0AF7" w:rsidRPr="00567FC2" w:rsidRDefault="002907E4" w:rsidP="00971637">
      <w:pPr>
        <w:jc w:val="both"/>
        <w:rPr>
          <w:rFonts w:eastAsiaTheme="minorEastAsia"/>
          <w:kern w:val="0"/>
          <w:lang w:val="hu-HU" w:eastAsia="zh-CN"/>
        </w:rPr>
      </w:pPr>
      <w:r w:rsidRPr="00567FC2">
        <w:t>HE</w:t>
      </w:r>
      <w:r w:rsidR="000F5CC8" w:rsidRPr="00567FC2">
        <w:t xml:space="preserve"> Zoltán </w:t>
      </w:r>
      <w:proofErr w:type="spellStart"/>
      <w:r w:rsidR="000F5CC8" w:rsidRPr="00567FC2">
        <w:t>Illés</w:t>
      </w:r>
      <w:proofErr w:type="spellEnd"/>
      <w:r w:rsidR="000F5CC8" w:rsidRPr="00567FC2">
        <w:t xml:space="preserve">, Minister of State from the Hungarian Ministry of Rural Development </w:t>
      </w:r>
      <w:r w:rsidRPr="00567FC2">
        <w:t xml:space="preserve">welcomed the possibility for environmental innovations </w:t>
      </w:r>
      <w:r w:rsidR="002C0AF7" w:rsidRPr="00567FC2">
        <w:t xml:space="preserve">and pointed out that </w:t>
      </w:r>
      <w:r w:rsidR="002C0AF7" w:rsidRPr="00567FC2">
        <w:rPr>
          <w:i/>
        </w:rPr>
        <w:t>water is a resource that cannot be supplemented with anything else,</w:t>
      </w:r>
      <w:r w:rsidR="002C0AF7" w:rsidRPr="00567FC2">
        <w:t xml:space="preserve"> reminding the audience that the cause of most conflicts are the lack or the not appropriate distribution of resources. </w:t>
      </w:r>
      <w:proofErr w:type="spellStart"/>
      <w:r w:rsidR="002C0AF7" w:rsidRPr="00567FC2">
        <w:t>Mr.</w:t>
      </w:r>
      <w:proofErr w:type="spellEnd"/>
      <w:r w:rsidR="002C0AF7" w:rsidRPr="00567FC2">
        <w:t xml:space="preserve"> </w:t>
      </w:r>
      <w:proofErr w:type="spellStart"/>
      <w:r w:rsidR="002C0AF7" w:rsidRPr="00567FC2">
        <w:t>Illés</w:t>
      </w:r>
      <w:proofErr w:type="spellEnd"/>
      <w:r w:rsidR="002C0AF7" w:rsidRPr="00567FC2">
        <w:t xml:space="preserve"> also mentioned that </w:t>
      </w:r>
      <w:r w:rsidR="00971637" w:rsidRPr="00567FC2">
        <w:t xml:space="preserve">since </w:t>
      </w:r>
      <w:r w:rsidR="002C0AF7" w:rsidRPr="00567FC2">
        <w:t xml:space="preserve">water </w:t>
      </w:r>
      <w:r w:rsidR="00971637" w:rsidRPr="00567FC2">
        <w:t>as natural resource bears</w:t>
      </w:r>
      <w:r w:rsidR="002C0AF7" w:rsidRPr="00567FC2">
        <w:t xml:space="preserve"> special importance</w:t>
      </w:r>
      <w:r w:rsidR="00971637" w:rsidRPr="00567FC2">
        <w:t>,</w:t>
      </w:r>
      <w:r w:rsidR="002C0AF7" w:rsidRPr="00567FC2">
        <w:t xml:space="preserve"> it is necessary to </w:t>
      </w:r>
      <w:r w:rsidR="00971637" w:rsidRPr="00567FC2">
        <w:t>apply</w:t>
      </w:r>
      <w:r w:rsidR="002C0AF7" w:rsidRPr="00567FC2">
        <w:t xml:space="preserve"> sustainable methods in order to preserve </w:t>
      </w:r>
      <w:r w:rsidR="00971637" w:rsidRPr="00567FC2">
        <w:t xml:space="preserve">the </w:t>
      </w:r>
      <w:r w:rsidR="002C0AF7" w:rsidRPr="00567FC2">
        <w:t xml:space="preserve">status quo and </w:t>
      </w:r>
      <w:r w:rsidR="00971637" w:rsidRPr="00567FC2">
        <w:t>for the sake of developing</w:t>
      </w:r>
      <w:r w:rsidR="002C0AF7" w:rsidRPr="00567FC2">
        <w:t xml:space="preserve"> water management </w:t>
      </w:r>
      <w:r w:rsidR="00971637" w:rsidRPr="00567FC2">
        <w:t>innovations</w:t>
      </w:r>
      <w:r w:rsidR="002C0AF7" w:rsidRPr="00567FC2">
        <w:t xml:space="preserve">. Mr </w:t>
      </w:r>
      <w:proofErr w:type="spellStart"/>
      <w:r w:rsidR="002C0AF7" w:rsidRPr="00567FC2">
        <w:t>Illés</w:t>
      </w:r>
      <w:proofErr w:type="spellEnd"/>
      <w:r w:rsidRPr="00567FC2">
        <w:t xml:space="preserve"> </w:t>
      </w:r>
      <w:r w:rsidR="00971637" w:rsidRPr="00567FC2">
        <w:t xml:space="preserve">finally </w:t>
      </w:r>
      <w:r w:rsidRPr="00567FC2">
        <w:t xml:space="preserve">reflected on the </w:t>
      </w:r>
      <w:r w:rsidRPr="00567FC2">
        <w:rPr>
          <w:i/>
        </w:rPr>
        <w:t>Hungarian coordinative role for water quality and environmental risks</w:t>
      </w:r>
      <w:r w:rsidRPr="00567FC2">
        <w:t xml:space="preserve"> in relation to the Danube Strategy. </w:t>
      </w:r>
    </w:p>
    <w:p w:rsidR="00663623" w:rsidRPr="00567FC2" w:rsidRDefault="00663623" w:rsidP="00663623">
      <w:pPr>
        <w:pStyle w:val="Alaprtelmezett"/>
        <w:widowControl/>
        <w:suppressAutoHyphens w:val="0"/>
        <w:spacing w:after="0" w:line="240" w:lineRule="auto"/>
        <w:jc w:val="both"/>
      </w:pPr>
    </w:p>
    <w:p w:rsidR="00945980" w:rsidRPr="00567FC2" w:rsidRDefault="00945980" w:rsidP="00663623">
      <w:pPr>
        <w:pStyle w:val="Alaprtelmezett"/>
        <w:widowControl/>
        <w:suppressAutoHyphens w:val="0"/>
        <w:spacing w:after="0" w:line="240" w:lineRule="auto"/>
        <w:jc w:val="both"/>
        <w:rPr>
          <w:i/>
          <w:u w:val="single"/>
        </w:rPr>
      </w:pPr>
    </w:p>
    <w:p w:rsidR="007C4F96" w:rsidRPr="00567FC2" w:rsidRDefault="008765EE" w:rsidP="00663623">
      <w:pPr>
        <w:pStyle w:val="Alaprtelmezett"/>
        <w:widowControl/>
        <w:suppressAutoHyphens w:val="0"/>
        <w:spacing w:after="0" w:line="240" w:lineRule="auto"/>
        <w:jc w:val="both"/>
        <w:rPr>
          <w:b/>
        </w:rPr>
      </w:pPr>
      <w:r w:rsidRPr="00567FC2">
        <w:rPr>
          <w:b/>
        </w:rPr>
        <w:t>Macro regional and inter-</w:t>
      </w:r>
      <w:proofErr w:type="spellStart"/>
      <w:r w:rsidRPr="00567FC2">
        <w:rPr>
          <w:b/>
        </w:rPr>
        <w:t>sectoral</w:t>
      </w:r>
      <w:proofErr w:type="spellEnd"/>
      <w:r w:rsidRPr="00567FC2">
        <w:rPr>
          <w:b/>
        </w:rPr>
        <w:t xml:space="preserve"> </w:t>
      </w:r>
      <w:r w:rsidR="007C4F96" w:rsidRPr="00567FC2">
        <w:rPr>
          <w:b/>
        </w:rPr>
        <w:t>cooperation is crucial</w:t>
      </w:r>
    </w:p>
    <w:p w:rsidR="00E931C4" w:rsidRPr="00567FC2" w:rsidRDefault="00B265D9" w:rsidP="007C4F96">
      <w:pPr>
        <w:jc w:val="both"/>
      </w:pPr>
      <w:r w:rsidRPr="00567FC2">
        <w:rPr>
          <w:i/>
        </w:rPr>
        <w:t>“Sustainable land use, efficient water and land management, protection of biodiversity and flood prevention is necessary</w:t>
      </w:r>
      <w:r w:rsidRPr="00567FC2">
        <w:t>.”</w:t>
      </w:r>
    </w:p>
    <w:p w:rsidR="00B265D9" w:rsidRPr="00567FC2" w:rsidRDefault="00B265D9" w:rsidP="007C4F96">
      <w:pPr>
        <w:jc w:val="both"/>
        <w:rPr>
          <w:u w:val="single"/>
        </w:rPr>
      </w:pPr>
    </w:p>
    <w:p w:rsidR="00390CED" w:rsidRPr="00567FC2" w:rsidRDefault="002907E4" w:rsidP="007C4F96">
      <w:pPr>
        <w:jc w:val="both"/>
      </w:pPr>
      <w:r w:rsidRPr="00567FC2">
        <w:t xml:space="preserve">HE </w:t>
      </w:r>
      <w:proofErr w:type="spellStart"/>
      <w:r w:rsidRPr="00567FC2">
        <w:t>Vojtech</w:t>
      </w:r>
      <w:proofErr w:type="spellEnd"/>
      <w:r w:rsidRPr="00567FC2">
        <w:t xml:space="preserve"> </w:t>
      </w:r>
      <w:proofErr w:type="spellStart"/>
      <w:r w:rsidRPr="00567FC2">
        <w:t>Ferencz</w:t>
      </w:r>
      <w:proofErr w:type="spellEnd"/>
      <w:r w:rsidRPr="00567FC2">
        <w:t xml:space="preserve">, State Secretary from the Slovak Ministry for Environment further welcomed the conference and </w:t>
      </w:r>
      <w:r w:rsidR="00390CED" w:rsidRPr="00567FC2">
        <w:t xml:space="preserve">stressed that we have to pay </w:t>
      </w:r>
      <w:r w:rsidR="00390CED" w:rsidRPr="00567FC2">
        <w:rPr>
          <w:i/>
        </w:rPr>
        <w:t>attention to the conservation and sustainable use of the ecosystem</w:t>
      </w:r>
      <w:r w:rsidR="00390CED" w:rsidRPr="00567FC2">
        <w:t xml:space="preserve">, including the management of riparian forests and the protection of the regional biodiversity. He reminded that we need to </w:t>
      </w:r>
      <w:r w:rsidR="00390CED" w:rsidRPr="00567FC2">
        <w:rPr>
          <w:i/>
        </w:rPr>
        <w:t xml:space="preserve">further strengthen the dialogue between the conservation sector and other sectors and industries </w:t>
      </w:r>
      <w:r w:rsidR="00390CED" w:rsidRPr="00567FC2">
        <w:t xml:space="preserve">and pointed that </w:t>
      </w:r>
      <w:r w:rsidR="00390CED" w:rsidRPr="00567FC2">
        <w:lastRenderedPageBreak/>
        <w:t xml:space="preserve">we have to look not only at water quality and quantity, but also at the collection and treatment of wastewater. </w:t>
      </w:r>
      <w:proofErr w:type="spellStart"/>
      <w:r w:rsidR="00F61B30" w:rsidRPr="00567FC2">
        <w:t>Mr.</w:t>
      </w:r>
      <w:proofErr w:type="spellEnd"/>
      <w:r w:rsidR="00F61B30" w:rsidRPr="00567FC2">
        <w:t xml:space="preserve"> </w:t>
      </w:r>
      <w:proofErr w:type="spellStart"/>
      <w:r w:rsidR="00F61B30" w:rsidRPr="00567FC2">
        <w:t>Ferencz</w:t>
      </w:r>
      <w:proofErr w:type="spellEnd"/>
      <w:r w:rsidR="00390CED" w:rsidRPr="00567FC2">
        <w:t xml:space="preserve"> emphasised that the Danube is an international river and it is important that all ground and surface waters along its basin, as well as their biodiversity and ecosystems are equally protected by all countries involved. This requires </w:t>
      </w:r>
      <w:r w:rsidR="00390CED" w:rsidRPr="00567FC2">
        <w:rPr>
          <w:i/>
        </w:rPr>
        <w:t>sustainable land use, efficient water and land management, protection of biodiversity and flood prevention</w:t>
      </w:r>
      <w:r w:rsidR="00390CED" w:rsidRPr="00567FC2">
        <w:t>. He mentioned that t</w:t>
      </w:r>
      <w:r w:rsidR="00390CED" w:rsidRPr="00567FC2">
        <w:rPr>
          <w:iCs/>
        </w:rPr>
        <w:t>he Slovak Republic is looking to make environmental protection a stronger priority in other sectors, relying mainly on the EU Danube Strategy in conjunction with the Europe 2020 objectives and the 7</w:t>
      </w:r>
      <w:r w:rsidR="00390CED" w:rsidRPr="00567FC2">
        <w:rPr>
          <w:iCs/>
          <w:vertAlign w:val="superscript"/>
        </w:rPr>
        <w:t>th</w:t>
      </w:r>
      <w:r w:rsidR="00390CED" w:rsidRPr="00567FC2">
        <w:rPr>
          <w:iCs/>
        </w:rPr>
        <w:t xml:space="preserve"> European Action Plan and that </w:t>
      </w:r>
      <w:r w:rsidR="00390CED" w:rsidRPr="00567FC2">
        <w:t xml:space="preserve">the Slovak Republic </w:t>
      </w:r>
      <w:r w:rsidR="00390CED" w:rsidRPr="00567FC2">
        <w:rPr>
          <w:i/>
        </w:rPr>
        <w:t>considers horizontal-vertical cooperation crucial</w:t>
      </w:r>
      <w:r w:rsidR="00390CED" w:rsidRPr="00567FC2">
        <w:t>, especially in the priority areas of the Danube Strategy aimed at restoring and maintaining water quality, environmental risk management and the protection of biodiversity and air quality.</w:t>
      </w:r>
    </w:p>
    <w:p w:rsidR="00390CED" w:rsidRPr="00567FC2" w:rsidRDefault="00390CED" w:rsidP="007C4F96">
      <w:pPr>
        <w:jc w:val="both"/>
      </w:pPr>
    </w:p>
    <w:p w:rsidR="00744CCB" w:rsidRPr="00567FC2" w:rsidRDefault="00744CCB" w:rsidP="00663623">
      <w:pPr>
        <w:pStyle w:val="Alaprtelmezett"/>
        <w:widowControl/>
        <w:suppressAutoHyphens w:val="0"/>
        <w:spacing w:after="0" w:line="240" w:lineRule="auto"/>
        <w:jc w:val="both"/>
      </w:pPr>
    </w:p>
    <w:p w:rsidR="00A95256" w:rsidRPr="00567FC2" w:rsidRDefault="00A95256" w:rsidP="00A95256">
      <w:pPr>
        <w:pStyle w:val="Alaprtelmezett"/>
        <w:widowControl/>
        <w:suppressAutoHyphens w:val="0"/>
        <w:spacing w:after="0" w:line="240" w:lineRule="auto"/>
        <w:jc w:val="both"/>
        <w:rPr>
          <w:b/>
        </w:rPr>
      </w:pPr>
      <w:r w:rsidRPr="00567FC2">
        <w:rPr>
          <w:b/>
        </w:rPr>
        <w:t>Member</w:t>
      </w:r>
      <w:r w:rsidR="008765EE" w:rsidRPr="00567FC2">
        <w:rPr>
          <w:b/>
        </w:rPr>
        <w:t xml:space="preserve"> States must take t</w:t>
      </w:r>
      <w:r w:rsidR="00D05762" w:rsidRPr="00567FC2">
        <w:rPr>
          <w:b/>
        </w:rPr>
        <w:t xml:space="preserve">he Danube Strategy into account </w:t>
      </w:r>
      <w:r w:rsidRPr="00567FC2">
        <w:rPr>
          <w:b/>
        </w:rPr>
        <w:t>as they plan the next generation of programmes under regional policy for 2014-2020</w:t>
      </w:r>
    </w:p>
    <w:p w:rsidR="00A8449E" w:rsidRPr="00567FC2" w:rsidRDefault="00B265D9" w:rsidP="00A95256">
      <w:pPr>
        <w:pStyle w:val="Alaprtelmezett"/>
        <w:widowControl/>
        <w:suppressAutoHyphens w:val="0"/>
        <w:spacing w:after="0" w:line="240" w:lineRule="auto"/>
        <w:jc w:val="both"/>
        <w:rPr>
          <w:b/>
        </w:rPr>
      </w:pPr>
      <w:r w:rsidRPr="00567FC2">
        <w:rPr>
          <w:bCs/>
          <w:i/>
        </w:rPr>
        <w:t>“</w:t>
      </w:r>
      <w:r w:rsidR="00A8449E" w:rsidRPr="00567FC2">
        <w:rPr>
          <w:bCs/>
          <w:i/>
        </w:rPr>
        <w:t xml:space="preserve">Smart and sustainable growth for the Region </w:t>
      </w:r>
      <w:r w:rsidR="00044E90" w:rsidRPr="00567FC2">
        <w:rPr>
          <w:bCs/>
          <w:i/>
        </w:rPr>
        <w:t>is to be ensured</w:t>
      </w:r>
      <w:r w:rsidR="00A8449E" w:rsidRPr="00567FC2">
        <w:rPr>
          <w:i/>
        </w:rPr>
        <w:t xml:space="preserve">, </w:t>
      </w:r>
      <w:r w:rsidR="00A8449E" w:rsidRPr="00567FC2">
        <w:rPr>
          <w:bCs/>
          <w:i/>
        </w:rPr>
        <w:t>joint</w:t>
      </w:r>
      <w:r w:rsidR="00A8449E" w:rsidRPr="00567FC2">
        <w:rPr>
          <w:i/>
        </w:rPr>
        <w:t xml:space="preserve"> </w:t>
      </w:r>
      <w:r w:rsidR="00A8449E" w:rsidRPr="00567FC2">
        <w:rPr>
          <w:bCs/>
          <w:i/>
        </w:rPr>
        <w:t xml:space="preserve">monitoring </w:t>
      </w:r>
      <w:r w:rsidR="00A8449E" w:rsidRPr="00567FC2">
        <w:rPr>
          <w:i/>
        </w:rPr>
        <w:t xml:space="preserve">of water quality, development of common databases and common river modelling systems </w:t>
      </w:r>
      <w:r w:rsidR="00044E90" w:rsidRPr="00567FC2">
        <w:rPr>
          <w:i/>
        </w:rPr>
        <w:t xml:space="preserve">and other coordinated measures </w:t>
      </w:r>
      <w:r w:rsidR="00A8449E" w:rsidRPr="00567FC2">
        <w:rPr>
          <w:i/>
        </w:rPr>
        <w:t xml:space="preserve">are needed for </w:t>
      </w:r>
      <w:r w:rsidR="00A8449E" w:rsidRPr="00567FC2">
        <w:rPr>
          <w:bCs/>
          <w:i/>
        </w:rPr>
        <w:t>effective, sustainable and</w:t>
      </w:r>
      <w:r w:rsidR="00A8449E" w:rsidRPr="00567FC2">
        <w:rPr>
          <w:i/>
        </w:rPr>
        <w:t xml:space="preserve"> </w:t>
      </w:r>
      <w:r w:rsidR="00A8449E" w:rsidRPr="00567FC2">
        <w:rPr>
          <w:bCs/>
          <w:i/>
        </w:rPr>
        <w:t>joint policy making</w:t>
      </w:r>
      <w:r w:rsidRPr="00567FC2">
        <w:rPr>
          <w:bCs/>
          <w:i/>
        </w:rPr>
        <w:t>”</w:t>
      </w:r>
    </w:p>
    <w:p w:rsidR="00E931C4" w:rsidRPr="00567FC2" w:rsidRDefault="00E931C4" w:rsidP="00D05762">
      <w:pPr>
        <w:widowControl/>
        <w:suppressAutoHyphens w:val="0"/>
        <w:autoSpaceDE w:val="0"/>
        <w:autoSpaceDN w:val="0"/>
        <w:adjustRightInd w:val="0"/>
        <w:jc w:val="both"/>
      </w:pPr>
    </w:p>
    <w:p w:rsidR="000A4168" w:rsidRPr="00567FC2" w:rsidRDefault="002907E4" w:rsidP="00D05762">
      <w:pPr>
        <w:widowControl/>
        <w:suppressAutoHyphens w:val="0"/>
        <w:autoSpaceDE w:val="0"/>
        <w:autoSpaceDN w:val="0"/>
        <w:adjustRightInd w:val="0"/>
        <w:jc w:val="both"/>
        <w:rPr>
          <w:i/>
          <w:kern w:val="0"/>
        </w:rPr>
      </w:pPr>
      <w:proofErr w:type="spellStart"/>
      <w:r w:rsidRPr="00567FC2">
        <w:t>Mr.</w:t>
      </w:r>
      <w:proofErr w:type="spellEnd"/>
      <w:r w:rsidRPr="00567FC2">
        <w:t xml:space="preserve"> </w:t>
      </w:r>
      <w:proofErr w:type="spellStart"/>
      <w:r w:rsidRPr="00567FC2">
        <w:t>Normund</w:t>
      </w:r>
      <w:proofErr w:type="spellEnd"/>
      <w:r w:rsidRPr="00567FC2">
        <w:t xml:space="preserve"> </w:t>
      </w:r>
      <w:proofErr w:type="spellStart"/>
      <w:r w:rsidRPr="00567FC2">
        <w:t>Popens</w:t>
      </w:r>
      <w:proofErr w:type="spellEnd"/>
      <w:r w:rsidRPr="00567FC2">
        <w:t xml:space="preserve">, the deputy Director General of the Directorate General Regional &amp; Urban Policy, European Commission </w:t>
      </w:r>
      <w:r w:rsidR="00D04DAB" w:rsidRPr="00567FC2">
        <w:t xml:space="preserve">pointed that the </w:t>
      </w:r>
      <w:r w:rsidR="00D04DAB" w:rsidRPr="00567FC2">
        <w:rPr>
          <w:bCs/>
          <w:kern w:val="0"/>
        </w:rPr>
        <w:t xml:space="preserve">Danube Strategy </w:t>
      </w:r>
      <w:r w:rsidR="00D04DAB" w:rsidRPr="00567FC2">
        <w:rPr>
          <w:kern w:val="0"/>
        </w:rPr>
        <w:t xml:space="preserve">is demonstrating that </w:t>
      </w:r>
      <w:r w:rsidR="00D04DAB" w:rsidRPr="00567FC2">
        <w:rPr>
          <w:i/>
          <w:kern w:val="0"/>
        </w:rPr>
        <w:t>by working together, we can have a far greater impact</w:t>
      </w:r>
      <w:r w:rsidR="00D04DAB" w:rsidRPr="00567FC2">
        <w:rPr>
          <w:kern w:val="0"/>
        </w:rPr>
        <w:t xml:space="preserve"> than if we try to tackle problems in isolation and mentioned that </w:t>
      </w:r>
      <w:r w:rsidR="00D04DAB" w:rsidRPr="00567FC2">
        <w:t>w</w:t>
      </w:r>
      <w:r w:rsidR="00D04DAB" w:rsidRPr="00567FC2">
        <w:rPr>
          <w:kern w:val="0"/>
        </w:rPr>
        <w:t xml:space="preserve">hen dealing with </w:t>
      </w:r>
      <w:r w:rsidR="00D04DAB" w:rsidRPr="00567FC2">
        <w:rPr>
          <w:bCs/>
          <w:kern w:val="0"/>
        </w:rPr>
        <w:t>water management</w:t>
      </w:r>
      <w:r w:rsidR="00D04DAB" w:rsidRPr="00567FC2">
        <w:rPr>
          <w:kern w:val="0"/>
        </w:rPr>
        <w:t xml:space="preserve">, </w:t>
      </w:r>
      <w:r w:rsidR="00D04DAB" w:rsidRPr="00567FC2">
        <w:rPr>
          <w:i/>
          <w:kern w:val="0"/>
        </w:rPr>
        <w:t>the macro-regional approach is self-explanatory</w:t>
      </w:r>
      <w:r w:rsidR="00D04DAB" w:rsidRPr="00567FC2">
        <w:rPr>
          <w:kern w:val="0"/>
        </w:rPr>
        <w:t>, since water does not recognise borders and its management requires strong coordination and cooperation across the countries</w:t>
      </w:r>
      <w:r w:rsidR="00D05762" w:rsidRPr="00567FC2">
        <w:rPr>
          <w:kern w:val="0"/>
        </w:rPr>
        <w:t xml:space="preserve">.  </w:t>
      </w:r>
      <w:r w:rsidR="00D04DAB" w:rsidRPr="00567FC2">
        <w:rPr>
          <w:kern w:val="0"/>
        </w:rPr>
        <w:t xml:space="preserve">He stressed that there are indeed some </w:t>
      </w:r>
      <w:r w:rsidR="00D04DAB" w:rsidRPr="00567FC2">
        <w:rPr>
          <w:bCs/>
          <w:kern w:val="0"/>
        </w:rPr>
        <w:t xml:space="preserve">challenges </w:t>
      </w:r>
      <w:r w:rsidR="00D04DAB" w:rsidRPr="00567FC2">
        <w:rPr>
          <w:kern w:val="0"/>
        </w:rPr>
        <w:t xml:space="preserve">that need to be addressed to assure a successful implementation in the future, such as sustainable leadership and strategic planning from the Danube countries and regions; EU Member States need to incorporate the Strategy into the new generation of programmes for Regional Policy 2014-20; adequately staffed and financed structures need to be in place nationally to deliver the Danube Strategy priorities and that we need to strengthen the Strategy’s contribution to Europe 2020 and ensure there is more focus on results. </w:t>
      </w:r>
      <w:proofErr w:type="spellStart"/>
      <w:r w:rsidR="00462E4C" w:rsidRPr="00567FC2">
        <w:rPr>
          <w:kern w:val="0"/>
        </w:rPr>
        <w:t>Mr.</w:t>
      </w:r>
      <w:proofErr w:type="spellEnd"/>
      <w:r w:rsidR="00462E4C" w:rsidRPr="00567FC2">
        <w:rPr>
          <w:kern w:val="0"/>
        </w:rPr>
        <w:t xml:space="preserve"> </w:t>
      </w:r>
      <w:proofErr w:type="spellStart"/>
      <w:r w:rsidR="00462E4C" w:rsidRPr="00567FC2">
        <w:rPr>
          <w:kern w:val="0"/>
        </w:rPr>
        <w:t>Popens</w:t>
      </w:r>
      <w:proofErr w:type="spellEnd"/>
      <w:r w:rsidR="00D04DAB" w:rsidRPr="00567FC2">
        <w:rPr>
          <w:kern w:val="0"/>
        </w:rPr>
        <w:t xml:space="preserve"> emphasised that </w:t>
      </w:r>
      <w:r w:rsidR="00D04DAB" w:rsidRPr="00567FC2">
        <w:rPr>
          <w:i/>
          <w:kern w:val="0"/>
        </w:rPr>
        <w:t xml:space="preserve">one of the </w:t>
      </w:r>
      <w:r w:rsidR="00D04DAB" w:rsidRPr="00567FC2">
        <w:rPr>
          <w:bCs/>
          <w:i/>
          <w:kern w:val="0"/>
        </w:rPr>
        <w:t xml:space="preserve">key recommendations </w:t>
      </w:r>
      <w:r w:rsidR="00D04DAB" w:rsidRPr="00567FC2">
        <w:rPr>
          <w:i/>
          <w:kern w:val="0"/>
        </w:rPr>
        <w:t>is that Membe</w:t>
      </w:r>
      <w:r w:rsidR="00D05762" w:rsidRPr="00567FC2">
        <w:rPr>
          <w:i/>
          <w:kern w:val="0"/>
        </w:rPr>
        <w:t xml:space="preserve">r States must take into account </w:t>
      </w:r>
      <w:r w:rsidR="00D04DAB" w:rsidRPr="00567FC2">
        <w:rPr>
          <w:i/>
          <w:kern w:val="0"/>
        </w:rPr>
        <w:t>the Danube Strategy as they plan the next</w:t>
      </w:r>
      <w:r w:rsidR="00D05762" w:rsidRPr="00567FC2">
        <w:rPr>
          <w:i/>
          <w:kern w:val="0"/>
        </w:rPr>
        <w:t xml:space="preserve"> generation of programmes under </w:t>
      </w:r>
      <w:r w:rsidR="00D04DAB" w:rsidRPr="00567FC2">
        <w:rPr>
          <w:i/>
          <w:kern w:val="0"/>
        </w:rPr>
        <w:t>regional policy for 2014-2020</w:t>
      </w:r>
      <w:r w:rsidR="00D04DAB" w:rsidRPr="00567FC2">
        <w:rPr>
          <w:kern w:val="0"/>
        </w:rPr>
        <w:t>.</w:t>
      </w:r>
      <w:r w:rsidR="00D05762" w:rsidRPr="00567FC2">
        <w:t xml:space="preserve"> He stressed </w:t>
      </w:r>
      <w:r w:rsidR="00D05762" w:rsidRPr="00567FC2">
        <w:rPr>
          <w:kern w:val="0"/>
        </w:rPr>
        <w:t xml:space="preserve">devoting a significant part of the programmes to the aims of the Danube Strategy which themselves reflect our more focused priorities and those of Europe's growth agenda and advised </w:t>
      </w:r>
      <w:r w:rsidR="00D05762" w:rsidRPr="00567FC2">
        <w:rPr>
          <w:i/>
          <w:kern w:val="0"/>
        </w:rPr>
        <w:t xml:space="preserve">to ensure a balance between future water demand and supply for the entire Region, and thus a </w:t>
      </w:r>
      <w:r w:rsidR="00D05762" w:rsidRPr="00567FC2">
        <w:rPr>
          <w:bCs/>
          <w:i/>
          <w:kern w:val="0"/>
        </w:rPr>
        <w:t>smart and sustainable growth for the Region</w:t>
      </w:r>
      <w:r w:rsidR="00D05762" w:rsidRPr="00567FC2">
        <w:rPr>
          <w:i/>
          <w:kern w:val="0"/>
        </w:rPr>
        <w:t xml:space="preserve">, </w:t>
      </w:r>
      <w:r w:rsidR="00D05762" w:rsidRPr="00567FC2">
        <w:rPr>
          <w:bCs/>
          <w:i/>
          <w:kern w:val="0"/>
        </w:rPr>
        <w:t>joint</w:t>
      </w:r>
      <w:r w:rsidR="00D05762" w:rsidRPr="00567FC2">
        <w:rPr>
          <w:i/>
          <w:kern w:val="0"/>
        </w:rPr>
        <w:t xml:space="preserve"> </w:t>
      </w:r>
      <w:r w:rsidR="00D05762" w:rsidRPr="00567FC2">
        <w:rPr>
          <w:bCs/>
          <w:i/>
          <w:kern w:val="0"/>
        </w:rPr>
        <w:t xml:space="preserve">monitoring </w:t>
      </w:r>
      <w:r w:rsidR="00D05762" w:rsidRPr="00567FC2">
        <w:rPr>
          <w:i/>
          <w:kern w:val="0"/>
        </w:rPr>
        <w:t xml:space="preserve">of water quality, the development of common databases and common river modelling systems are needed for </w:t>
      </w:r>
      <w:r w:rsidR="00D05762" w:rsidRPr="00567FC2">
        <w:rPr>
          <w:bCs/>
          <w:i/>
          <w:kern w:val="0"/>
        </w:rPr>
        <w:t>effective, sustainable and</w:t>
      </w:r>
      <w:r w:rsidR="00D05762" w:rsidRPr="00567FC2">
        <w:rPr>
          <w:i/>
          <w:kern w:val="0"/>
        </w:rPr>
        <w:t xml:space="preserve"> </w:t>
      </w:r>
      <w:r w:rsidR="00D05762" w:rsidRPr="00567FC2">
        <w:rPr>
          <w:bCs/>
          <w:i/>
          <w:kern w:val="0"/>
        </w:rPr>
        <w:t>joint policy making</w:t>
      </w:r>
      <w:r w:rsidR="00D05762" w:rsidRPr="00567FC2">
        <w:rPr>
          <w:i/>
          <w:kern w:val="0"/>
        </w:rPr>
        <w:t>.</w:t>
      </w:r>
      <w:r w:rsidR="000A4168" w:rsidRPr="00567FC2">
        <w:rPr>
          <w:i/>
          <w:kern w:val="0"/>
        </w:rPr>
        <w:t xml:space="preserve"> </w:t>
      </w:r>
    </w:p>
    <w:p w:rsidR="00D05762" w:rsidRPr="00567FC2" w:rsidRDefault="00462E4C" w:rsidP="00D05762">
      <w:pPr>
        <w:widowControl/>
        <w:suppressAutoHyphens w:val="0"/>
        <w:autoSpaceDE w:val="0"/>
        <w:autoSpaceDN w:val="0"/>
        <w:adjustRightInd w:val="0"/>
        <w:jc w:val="both"/>
        <w:rPr>
          <w:i/>
          <w:kern w:val="0"/>
        </w:rPr>
      </w:pPr>
      <w:proofErr w:type="spellStart"/>
      <w:r w:rsidRPr="00567FC2">
        <w:t>Mr.</w:t>
      </w:r>
      <w:proofErr w:type="spellEnd"/>
      <w:r w:rsidRPr="00567FC2">
        <w:t xml:space="preserve"> </w:t>
      </w:r>
      <w:proofErr w:type="spellStart"/>
      <w:r w:rsidRPr="00567FC2">
        <w:t>Popens</w:t>
      </w:r>
      <w:proofErr w:type="spellEnd"/>
      <w:r w:rsidR="00D05762" w:rsidRPr="00567FC2">
        <w:t xml:space="preserve"> </w:t>
      </w:r>
      <w:r w:rsidR="002907E4" w:rsidRPr="00567FC2">
        <w:t xml:space="preserve">emphasised the </w:t>
      </w:r>
      <w:r w:rsidR="002907E4" w:rsidRPr="00567FC2">
        <w:rPr>
          <w:i/>
        </w:rPr>
        <w:t>promising experiences</w:t>
      </w:r>
      <w:r w:rsidR="002907E4" w:rsidRPr="00567FC2">
        <w:t xml:space="preserve"> of the Danube Strategy and mentioned the recent flooding events that require cooperation of the countries</w:t>
      </w:r>
      <w:r w:rsidR="00744CCB" w:rsidRPr="00567FC2">
        <w:t>, just as the innovation programs do</w:t>
      </w:r>
      <w:r w:rsidR="002907E4" w:rsidRPr="00567FC2">
        <w:t xml:space="preserve">. He asked to </w:t>
      </w:r>
      <w:r w:rsidR="002907E4" w:rsidRPr="00567FC2">
        <w:rPr>
          <w:i/>
        </w:rPr>
        <w:t>pay attention to the on</w:t>
      </w:r>
      <w:r w:rsidR="00744CCB" w:rsidRPr="00567FC2">
        <w:rPr>
          <w:i/>
        </w:rPr>
        <w:t>-</w:t>
      </w:r>
      <w:r w:rsidR="002907E4" w:rsidRPr="00567FC2">
        <w:rPr>
          <w:i/>
        </w:rPr>
        <w:t>going programming process</w:t>
      </w:r>
      <w:r w:rsidR="002907E4" w:rsidRPr="00567FC2">
        <w:t xml:space="preserve"> and reflected on the </w:t>
      </w:r>
      <w:r w:rsidR="002907E4" w:rsidRPr="00567FC2">
        <w:rPr>
          <w:i/>
        </w:rPr>
        <w:t>importance of the partnership agreements</w:t>
      </w:r>
      <w:r w:rsidR="00744CCB" w:rsidRPr="00567FC2">
        <w:t xml:space="preserve"> and highlighted that we shall use opportunities and science to </w:t>
      </w:r>
      <w:r w:rsidR="00744CCB" w:rsidRPr="00567FC2">
        <w:rPr>
          <w:i/>
        </w:rPr>
        <w:t xml:space="preserve">channelize the scientific results with the </w:t>
      </w:r>
      <w:r w:rsidR="007171BD" w:rsidRPr="00567FC2">
        <w:rPr>
          <w:i/>
        </w:rPr>
        <w:t>alignment</w:t>
      </w:r>
      <w:r w:rsidR="00744CCB" w:rsidRPr="00567FC2">
        <w:rPr>
          <w:i/>
        </w:rPr>
        <w:t xml:space="preserve"> of funding</w:t>
      </w:r>
      <w:r w:rsidR="00744CCB" w:rsidRPr="00567FC2">
        <w:t xml:space="preserve">. </w:t>
      </w:r>
    </w:p>
    <w:p w:rsidR="00751681" w:rsidRDefault="00751681" w:rsidP="00D05762">
      <w:pPr>
        <w:jc w:val="both"/>
      </w:pPr>
    </w:p>
    <w:p w:rsidR="00567FC2" w:rsidRDefault="00567FC2" w:rsidP="00D05762">
      <w:pPr>
        <w:jc w:val="both"/>
      </w:pPr>
    </w:p>
    <w:p w:rsidR="00567FC2" w:rsidRPr="00567FC2" w:rsidRDefault="00567FC2" w:rsidP="00D05762">
      <w:pPr>
        <w:jc w:val="both"/>
      </w:pPr>
    </w:p>
    <w:p w:rsidR="00D04EF4" w:rsidRPr="00567FC2" w:rsidRDefault="0038261B" w:rsidP="00663623">
      <w:pPr>
        <w:jc w:val="both"/>
        <w:rPr>
          <w:b/>
        </w:rPr>
      </w:pPr>
      <w:r w:rsidRPr="00567FC2">
        <w:rPr>
          <w:b/>
        </w:rPr>
        <w:lastRenderedPageBreak/>
        <w:t>Strong added value of the Danube Strategy</w:t>
      </w:r>
      <w:r w:rsidR="009B02EE" w:rsidRPr="00567FC2">
        <w:rPr>
          <w:b/>
        </w:rPr>
        <w:t>: joint responses to common challenges</w:t>
      </w:r>
    </w:p>
    <w:p w:rsidR="00547FF8" w:rsidRPr="00567FC2" w:rsidRDefault="00547FF8" w:rsidP="0005536E">
      <w:pPr>
        <w:widowControl/>
        <w:suppressAutoHyphens w:val="0"/>
        <w:autoSpaceDE w:val="0"/>
        <w:autoSpaceDN w:val="0"/>
        <w:adjustRightInd w:val="0"/>
        <w:jc w:val="both"/>
        <w:rPr>
          <w:rFonts w:eastAsia="Times New Roman"/>
          <w:i/>
          <w:color w:val="000000"/>
        </w:rPr>
      </w:pPr>
      <w:r w:rsidRPr="00567FC2">
        <w:rPr>
          <w:rFonts w:eastAsia="Times New Roman"/>
          <w:i/>
          <w:color w:val="000000"/>
        </w:rPr>
        <w:t>“</w:t>
      </w:r>
      <w:r w:rsidR="00050041" w:rsidRPr="00567FC2">
        <w:rPr>
          <w:rFonts w:eastAsia="Times New Roman"/>
          <w:i/>
          <w:color w:val="000000"/>
        </w:rPr>
        <w:t>Enhanced water cooperation across borders is indispensable</w:t>
      </w:r>
      <w:r w:rsidRPr="00567FC2">
        <w:rPr>
          <w:rFonts w:eastAsia="Times New Roman"/>
          <w:i/>
          <w:color w:val="000000"/>
        </w:rPr>
        <w:t>”</w:t>
      </w:r>
    </w:p>
    <w:p w:rsidR="00547FF8" w:rsidRPr="00567FC2" w:rsidRDefault="00547FF8" w:rsidP="0005536E">
      <w:pPr>
        <w:widowControl/>
        <w:suppressAutoHyphens w:val="0"/>
        <w:autoSpaceDE w:val="0"/>
        <w:autoSpaceDN w:val="0"/>
        <w:adjustRightInd w:val="0"/>
        <w:jc w:val="both"/>
      </w:pPr>
    </w:p>
    <w:p w:rsidR="00956624" w:rsidRPr="00567FC2" w:rsidRDefault="00744CCB" w:rsidP="0005536E">
      <w:pPr>
        <w:widowControl/>
        <w:suppressAutoHyphens w:val="0"/>
        <w:autoSpaceDE w:val="0"/>
        <w:autoSpaceDN w:val="0"/>
        <w:adjustRightInd w:val="0"/>
        <w:jc w:val="both"/>
        <w:rPr>
          <w:rFonts w:eastAsia="Times New Roman"/>
          <w:color w:val="000000"/>
        </w:rPr>
      </w:pPr>
      <w:proofErr w:type="spellStart"/>
      <w:r w:rsidRPr="00567FC2">
        <w:t>Ms.</w:t>
      </w:r>
      <w:proofErr w:type="spellEnd"/>
      <w:r w:rsidRPr="00567FC2">
        <w:t xml:space="preserve"> Marianne </w:t>
      </w:r>
      <w:proofErr w:type="spellStart"/>
      <w:r w:rsidRPr="00567FC2">
        <w:t>Wenning</w:t>
      </w:r>
      <w:proofErr w:type="spellEnd"/>
      <w:r w:rsidRPr="00567FC2">
        <w:t xml:space="preserve">, the Director from the European Commission, Directorate General Environment welcomed the conference and noted that </w:t>
      </w:r>
      <w:r w:rsidR="0005536E" w:rsidRPr="00567FC2">
        <w:rPr>
          <w:rFonts w:eastAsia="Times New Roman"/>
          <w:color w:val="000000"/>
        </w:rPr>
        <w:t>water is a precondition for human, animal and plant life as well as an indispensable resource for the economy</w:t>
      </w:r>
      <w:r w:rsidRPr="00567FC2">
        <w:t xml:space="preserve"> and stressed that </w:t>
      </w:r>
      <w:r w:rsidRPr="00567FC2">
        <w:rPr>
          <w:i/>
        </w:rPr>
        <w:t>the demand for water is continuously growing in the world</w:t>
      </w:r>
      <w:r w:rsidR="00641EDA" w:rsidRPr="00567FC2">
        <w:t>.</w:t>
      </w:r>
      <w:r w:rsidR="0005536E" w:rsidRPr="00567FC2">
        <w:rPr>
          <w:rFonts w:eastAsia="Times New Roman"/>
          <w:color w:val="000000"/>
        </w:rPr>
        <w:t xml:space="preserve"> </w:t>
      </w:r>
      <w:r w:rsidR="00641EDA" w:rsidRPr="00567FC2">
        <w:t xml:space="preserve"> </w:t>
      </w:r>
      <w:r w:rsidR="00956624" w:rsidRPr="00567FC2">
        <w:t>She mentioned that o</w:t>
      </w:r>
      <w:r w:rsidR="00956624" w:rsidRPr="00567FC2">
        <w:rPr>
          <w:rFonts w:eastAsia="Times New Roman"/>
          <w:color w:val="000000"/>
        </w:rPr>
        <w:t xml:space="preserve">n present trends </w:t>
      </w:r>
      <w:r w:rsidR="0005536E" w:rsidRPr="00567FC2">
        <w:rPr>
          <w:rFonts w:eastAsia="Times New Roman"/>
          <w:color w:val="000000"/>
        </w:rPr>
        <w:t xml:space="preserve">about 40 % of global water supply is likely not be met by 2030 and that </w:t>
      </w:r>
      <w:r w:rsidR="00956624" w:rsidRPr="00567FC2">
        <w:rPr>
          <w:rFonts w:eastAsia="Times New Roman"/>
          <w:color w:val="000000"/>
        </w:rPr>
        <w:t>47% of the EU water will fail to achieve good status by 2015</w:t>
      </w:r>
      <w:r w:rsidR="0005536E" w:rsidRPr="00567FC2">
        <w:rPr>
          <w:rFonts w:eastAsia="Times New Roman"/>
          <w:color w:val="000000"/>
        </w:rPr>
        <w:t>. She called</w:t>
      </w:r>
      <w:r w:rsidR="00956624" w:rsidRPr="00567FC2">
        <w:rPr>
          <w:rFonts w:eastAsia="Times New Roman"/>
          <w:i/>
          <w:color w:val="000000"/>
        </w:rPr>
        <w:t xml:space="preserve"> to step up our action at all levels</w:t>
      </w:r>
      <w:r w:rsidR="00956624" w:rsidRPr="00567FC2">
        <w:rPr>
          <w:rFonts w:eastAsia="Times New Roman"/>
          <w:color w:val="000000"/>
        </w:rPr>
        <w:t xml:space="preserve">. </w:t>
      </w:r>
      <w:r w:rsidR="00462E4C" w:rsidRPr="00567FC2">
        <w:rPr>
          <w:rFonts w:eastAsia="Times New Roman"/>
          <w:color w:val="000000"/>
        </w:rPr>
        <w:t xml:space="preserve">Ms </w:t>
      </w:r>
      <w:proofErr w:type="spellStart"/>
      <w:r w:rsidR="00462E4C" w:rsidRPr="00567FC2">
        <w:rPr>
          <w:rFonts w:eastAsia="Times New Roman"/>
          <w:color w:val="000000"/>
        </w:rPr>
        <w:t>Wenning</w:t>
      </w:r>
      <w:proofErr w:type="spellEnd"/>
      <w:r w:rsidR="00956624" w:rsidRPr="00567FC2">
        <w:rPr>
          <w:rFonts w:eastAsia="Times New Roman"/>
          <w:color w:val="000000"/>
        </w:rPr>
        <w:t xml:space="preserve"> also highlighted that the water sector has an important growth and employment potential: 1% increase in the growth rate of the water industry is likely to result in 10 000 - 20 000 additional jobs and pointed that the Commission has last year launched an Innovation Partnership on Water to help European stakeholders' tap into that potential.</w:t>
      </w:r>
    </w:p>
    <w:p w:rsidR="00956624" w:rsidRPr="00567FC2" w:rsidRDefault="00F61B30" w:rsidP="00956624">
      <w:pPr>
        <w:autoSpaceDE w:val="0"/>
        <w:autoSpaceDN w:val="0"/>
        <w:adjustRightInd w:val="0"/>
        <w:jc w:val="both"/>
        <w:rPr>
          <w:rFonts w:eastAsia="Times New Roman"/>
          <w:i/>
          <w:color w:val="000000"/>
        </w:rPr>
      </w:pPr>
      <w:proofErr w:type="spellStart"/>
      <w:r w:rsidRPr="00567FC2">
        <w:t>Ms.</w:t>
      </w:r>
      <w:proofErr w:type="spellEnd"/>
      <w:r w:rsidRPr="00567FC2">
        <w:t xml:space="preserve"> </w:t>
      </w:r>
      <w:proofErr w:type="spellStart"/>
      <w:r w:rsidRPr="00567FC2">
        <w:t>Wenning</w:t>
      </w:r>
      <w:proofErr w:type="spellEnd"/>
      <w:r w:rsidRPr="00567FC2">
        <w:t xml:space="preserve"> </w:t>
      </w:r>
      <w:r w:rsidR="00744CCB" w:rsidRPr="00567FC2">
        <w:t xml:space="preserve">emphasised that there is a </w:t>
      </w:r>
      <w:r w:rsidR="00744CCB" w:rsidRPr="00567FC2">
        <w:rPr>
          <w:i/>
        </w:rPr>
        <w:t xml:space="preserve">need to coordinate our policies to </w:t>
      </w:r>
      <w:r w:rsidR="00AA0BEE" w:rsidRPr="00567FC2">
        <w:rPr>
          <w:i/>
        </w:rPr>
        <w:t>ensure</w:t>
      </w:r>
      <w:r w:rsidR="00744CCB" w:rsidRPr="00567FC2">
        <w:rPr>
          <w:i/>
        </w:rPr>
        <w:t xml:space="preserve"> water</w:t>
      </w:r>
      <w:r w:rsidR="00AA0BEE" w:rsidRPr="00567FC2">
        <w:rPr>
          <w:i/>
        </w:rPr>
        <w:t xml:space="preserve"> security</w:t>
      </w:r>
      <w:r w:rsidR="00AA0BEE" w:rsidRPr="00567FC2">
        <w:t xml:space="preserve"> and a better life for all</w:t>
      </w:r>
      <w:r w:rsidR="00744CCB" w:rsidRPr="00567FC2">
        <w:t xml:space="preserve"> and mentioned the EU Blueprint for Water that was adopted to </w:t>
      </w:r>
      <w:r w:rsidR="00744CCB" w:rsidRPr="00567FC2">
        <w:rPr>
          <w:i/>
        </w:rPr>
        <w:t>stimulate efforts to reach good water status</w:t>
      </w:r>
      <w:r w:rsidR="00744CCB" w:rsidRPr="00567FC2">
        <w:t xml:space="preserve"> in the countries of the EU. </w:t>
      </w:r>
      <w:r w:rsidRPr="00567FC2">
        <w:t xml:space="preserve">She </w:t>
      </w:r>
      <w:r w:rsidR="00744CCB" w:rsidRPr="00567FC2">
        <w:t>claimed that there is still a lot to do and we will need to continue with our activities in the future to</w:t>
      </w:r>
      <w:r w:rsidR="00956624" w:rsidRPr="00567FC2">
        <w:t xml:space="preserve"> reach our environmental goals and stressed that </w:t>
      </w:r>
      <w:r w:rsidR="00956624" w:rsidRPr="00567FC2">
        <w:rPr>
          <w:rFonts w:eastAsia="Times New Roman"/>
          <w:i/>
          <w:color w:val="000000"/>
        </w:rPr>
        <w:t xml:space="preserve">enhanced water cooperation across borders is indispensable </w:t>
      </w:r>
      <w:r w:rsidR="00956624" w:rsidRPr="00567FC2">
        <w:rPr>
          <w:rFonts w:eastAsia="Times New Roman"/>
          <w:color w:val="000000"/>
        </w:rPr>
        <w:t>and that</w:t>
      </w:r>
      <w:r w:rsidR="00956624" w:rsidRPr="00567FC2">
        <w:rPr>
          <w:rFonts w:eastAsia="Times New Roman"/>
          <w:i/>
          <w:color w:val="000000"/>
        </w:rPr>
        <w:t xml:space="preserve"> </w:t>
      </w:r>
      <w:r w:rsidR="00956624" w:rsidRPr="00567FC2">
        <w:rPr>
          <w:rFonts w:eastAsia="Times New Roman"/>
          <w:color w:val="000000"/>
        </w:rPr>
        <w:t xml:space="preserve">we have to do more to decrease the inefficient use of our water resources and pollution of surface and ground waters. She </w:t>
      </w:r>
      <w:r w:rsidR="0038261B" w:rsidRPr="00567FC2">
        <w:rPr>
          <w:rFonts w:eastAsia="Times New Roman"/>
          <w:color w:val="000000"/>
        </w:rPr>
        <w:t>stated</w:t>
      </w:r>
      <w:r w:rsidR="00956624" w:rsidRPr="00567FC2">
        <w:rPr>
          <w:rFonts w:eastAsia="Times New Roman"/>
          <w:color w:val="000000"/>
        </w:rPr>
        <w:t xml:space="preserve"> that in general, </w:t>
      </w:r>
      <w:r w:rsidR="00956624" w:rsidRPr="00567FC2">
        <w:rPr>
          <w:rFonts w:eastAsia="Times New Roman"/>
          <w:i/>
          <w:color w:val="000000"/>
        </w:rPr>
        <w:t>water and flood management need to be better coordinated,</w:t>
      </w:r>
      <w:r w:rsidR="00956624" w:rsidRPr="00567FC2">
        <w:rPr>
          <w:rFonts w:eastAsia="Times New Roman"/>
          <w:color w:val="000000"/>
        </w:rPr>
        <w:t xml:space="preserve"> particularly in view of the 2015 deadline for adoption of the 2</w:t>
      </w:r>
      <w:r w:rsidR="00956624" w:rsidRPr="00567FC2">
        <w:rPr>
          <w:rFonts w:eastAsia="Times New Roman"/>
          <w:color w:val="000000"/>
          <w:vertAlign w:val="superscript"/>
        </w:rPr>
        <w:t>nd</w:t>
      </w:r>
      <w:r w:rsidR="00956624" w:rsidRPr="00567FC2">
        <w:rPr>
          <w:rFonts w:eastAsia="Times New Roman"/>
          <w:color w:val="000000"/>
        </w:rPr>
        <w:t xml:space="preserve"> River Basin Management plans and the 1</w:t>
      </w:r>
      <w:r w:rsidR="00956624" w:rsidRPr="00567FC2">
        <w:rPr>
          <w:rFonts w:eastAsia="Times New Roman"/>
          <w:color w:val="000000"/>
          <w:vertAlign w:val="superscript"/>
        </w:rPr>
        <w:t>st</w:t>
      </w:r>
      <w:r w:rsidR="00956624" w:rsidRPr="00567FC2">
        <w:rPr>
          <w:rFonts w:eastAsia="Times New Roman"/>
          <w:color w:val="000000"/>
        </w:rPr>
        <w:t xml:space="preserve"> Flood Risks Management Plans under the Floods Directive. Finally </w:t>
      </w:r>
      <w:proofErr w:type="spellStart"/>
      <w:r w:rsidR="00462E4C" w:rsidRPr="00567FC2">
        <w:rPr>
          <w:rFonts w:eastAsia="Times New Roman"/>
          <w:color w:val="000000"/>
        </w:rPr>
        <w:t>Ms.</w:t>
      </w:r>
      <w:proofErr w:type="spellEnd"/>
      <w:r w:rsidR="00462E4C" w:rsidRPr="00567FC2">
        <w:rPr>
          <w:rFonts w:eastAsia="Times New Roman"/>
          <w:color w:val="000000"/>
        </w:rPr>
        <w:t xml:space="preserve"> </w:t>
      </w:r>
      <w:proofErr w:type="spellStart"/>
      <w:r w:rsidR="00462E4C" w:rsidRPr="00567FC2">
        <w:rPr>
          <w:rFonts w:eastAsia="Times New Roman"/>
          <w:color w:val="000000"/>
        </w:rPr>
        <w:t>Wenning</w:t>
      </w:r>
      <w:proofErr w:type="spellEnd"/>
      <w:r w:rsidR="00956624" w:rsidRPr="00567FC2">
        <w:rPr>
          <w:rFonts w:eastAsia="Times New Roman"/>
          <w:color w:val="000000"/>
        </w:rPr>
        <w:t xml:space="preserve"> highlighted that </w:t>
      </w:r>
      <w:r w:rsidR="00956624" w:rsidRPr="00567FC2">
        <w:rPr>
          <w:rFonts w:eastAsia="Times New Roman"/>
          <w:i/>
          <w:color w:val="000000"/>
        </w:rPr>
        <w:t>a strong added value of the Danube Strategy is that it brings together the EU Member States and non-EU countries in order to develop joint responses to common challenges.</w:t>
      </w:r>
      <w:r w:rsidR="00956624" w:rsidRPr="00567FC2">
        <w:rPr>
          <w:rFonts w:eastAsia="Times New Roman"/>
          <w:color w:val="000000"/>
        </w:rPr>
        <w:t xml:space="preserve"> The good thing is that there is a golden opportunity before us with the Multiannual Financial Framework for the period 2014 – 2020 just having been adopted. Those countries that are part of the Danube Strategy and that can profit from EU financial assistance </w:t>
      </w:r>
      <w:r w:rsidR="00956624" w:rsidRPr="00567FC2">
        <w:rPr>
          <w:rFonts w:eastAsia="Times New Roman"/>
          <w:i/>
          <w:color w:val="000000"/>
        </w:rPr>
        <w:t xml:space="preserve">should do everything to include Danube related activities into the Partnership Agreement and more specifically the operational Programmes to be adopted early 2014. </w:t>
      </w:r>
    </w:p>
    <w:p w:rsidR="00956624" w:rsidRPr="00567FC2" w:rsidRDefault="00956624" w:rsidP="00956624">
      <w:pPr>
        <w:autoSpaceDE w:val="0"/>
        <w:autoSpaceDN w:val="0"/>
        <w:adjustRightInd w:val="0"/>
        <w:jc w:val="both"/>
        <w:rPr>
          <w:rFonts w:eastAsia="Times New Roman"/>
          <w:color w:val="000000"/>
        </w:rPr>
      </w:pPr>
    </w:p>
    <w:p w:rsidR="00C04042" w:rsidRPr="00567FC2" w:rsidRDefault="00C04042" w:rsidP="00663623">
      <w:pPr>
        <w:jc w:val="both"/>
      </w:pPr>
    </w:p>
    <w:p w:rsidR="007078E0" w:rsidRPr="00567FC2" w:rsidRDefault="00D23200" w:rsidP="00663623">
      <w:pPr>
        <w:jc w:val="both"/>
        <w:rPr>
          <w:b/>
        </w:rPr>
      </w:pPr>
      <w:r w:rsidRPr="00567FC2">
        <w:rPr>
          <w:b/>
        </w:rPr>
        <w:t>Commitment of the Danube basin cooperation</w:t>
      </w:r>
      <w:r w:rsidR="00E931C4" w:rsidRPr="00567FC2">
        <w:rPr>
          <w:b/>
        </w:rPr>
        <w:t>: need for more inter-</w:t>
      </w:r>
      <w:proofErr w:type="spellStart"/>
      <w:r w:rsidR="00E931C4" w:rsidRPr="00567FC2">
        <w:rPr>
          <w:b/>
        </w:rPr>
        <w:t>sectoral</w:t>
      </w:r>
      <w:proofErr w:type="spellEnd"/>
      <w:r w:rsidR="00E931C4" w:rsidRPr="00567FC2">
        <w:rPr>
          <w:b/>
        </w:rPr>
        <w:t xml:space="preserve"> cooperation</w:t>
      </w:r>
    </w:p>
    <w:p w:rsidR="00547FF8" w:rsidRPr="00567FC2" w:rsidRDefault="00547FF8" w:rsidP="00547FF8">
      <w:pPr>
        <w:jc w:val="both"/>
        <w:rPr>
          <w:i/>
        </w:rPr>
      </w:pPr>
      <w:r w:rsidRPr="00567FC2">
        <w:rPr>
          <w:i/>
        </w:rPr>
        <w:t>“</w:t>
      </w:r>
      <w:r w:rsidR="00050041" w:rsidRPr="00567FC2">
        <w:rPr>
          <w:i/>
        </w:rPr>
        <w:t>I</w:t>
      </w:r>
      <w:r w:rsidRPr="00567FC2">
        <w:rPr>
          <w:i/>
        </w:rPr>
        <w:t>f yo</w:t>
      </w:r>
      <w:r w:rsidR="00050041" w:rsidRPr="00567FC2">
        <w:rPr>
          <w:i/>
        </w:rPr>
        <w:t>u want to walk fast, walk alone, but</w:t>
      </w:r>
      <w:r w:rsidRPr="00567FC2">
        <w:rPr>
          <w:i/>
        </w:rPr>
        <w:t xml:space="preserve"> if you want to walk further, walk together” </w:t>
      </w:r>
    </w:p>
    <w:p w:rsidR="00E931C4" w:rsidRPr="00567FC2" w:rsidRDefault="00E931C4" w:rsidP="009B02EE">
      <w:pPr>
        <w:jc w:val="both"/>
      </w:pPr>
    </w:p>
    <w:p w:rsidR="009B02EE" w:rsidRPr="00567FC2" w:rsidRDefault="007078E0" w:rsidP="009B02EE">
      <w:pPr>
        <w:jc w:val="both"/>
      </w:pPr>
      <w:r w:rsidRPr="00567FC2">
        <w:t>HE</w:t>
      </w:r>
      <w:r w:rsidRPr="00567FC2">
        <w:rPr>
          <w:b/>
          <w:bCs/>
        </w:rPr>
        <w:t xml:space="preserve"> </w:t>
      </w:r>
      <w:proofErr w:type="spellStart"/>
      <w:r w:rsidRPr="00567FC2">
        <w:t>Ermina</w:t>
      </w:r>
      <w:proofErr w:type="spellEnd"/>
      <w:r w:rsidRPr="00567FC2">
        <w:t xml:space="preserve"> </w:t>
      </w:r>
      <w:proofErr w:type="spellStart"/>
      <w:r w:rsidRPr="00567FC2">
        <w:rPr>
          <w:lang w:val="en-US"/>
        </w:rPr>
        <w:t>Salkičevic</w:t>
      </w:r>
      <w:proofErr w:type="spellEnd"/>
      <w:r w:rsidRPr="00567FC2">
        <w:rPr>
          <w:lang w:val="en-US"/>
        </w:rPr>
        <w:t xml:space="preserve">- </w:t>
      </w:r>
      <w:proofErr w:type="spellStart"/>
      <w:r w:rsidRPr="00567FC2">
        <w:rPr>
          <w:lang w:val="en-US"/>
        </w:rPr>
        <w:t>Dizdarević</w:t>
      </w:r>
      <w:proofErr w:type="spellEnd"/>
      <w:r w:rsidRPr="00567FC2">
        <w:t xml:space="preserve">, </w:t>
      </w:r>
      <w:r w:rsidRPr="00567FC2">
        <w:rPr>
          <w:lang w:val="bs-Latn-BA"/>
        </w:rPr>
        <w:t xml:space="preserve">Deputy Minister Bosnia and Herzegovina, </w:t>
      </w:r>
      <w:r w:rsidRPr="00567FC2">
        <w:t xml:space="preserve">President International Commission for the Protection of the Danube River </w:t>
      </w:r>
      <w:r w:rsidR="009B02EE" w:rsidRPr="00567FC2">
        <w:t xml:space="preserve">recalled that the Danube is about 2800 kilometres long, making it the second-longest European river after the Volga. Its catchment area, the Danube River Basin, extends into the territories of 19 countries and comprises of more than 800,000 square kilometres - about 10 </w:t>
      </w:r>
      <w:proofErr w:type="spellStart"/>
      <w:r w:rsidR="009B02EE" w:rsidRPr="00567FC2">
        <w:t>percent</w:t>
      </w:r>
      <w:proofErr w:type="spellEnd"/>
      <w:r w:rsidR="00D23200" w:rsidRPr="00567FC2">
        <w:t xml:space="preserve"> of Continental Europe that is </w:t>
      </w:r>
      <w:r w:rsidR="00D23200" w:rsidRPr="00567FC2">
        <w:rPr>
          <w:i/>
        </w:rPr>
        <w:t>highly diverse</w:t>
      </w:r>
      <w:r w:rsidR="00D23200" w:rsidRPr="00567FC2">
        <w:t>: t</w:t>
      </w:r>
      <w:r w:rsidR="009B02EE" w:rsidRPr="00567FC2">
        <w:t>he Danube passes a variety of cultures, landscapes and ecosystems.</w:t>
      </w:r>
    </w:p>
    <w:p w:rsidR="00D23200" w:rsidRPr="00567FC2" w:rsidRDefault="00D23200" w:rsidP="00D23200">
      <w:pPr>
        <w:jc w:val="both"/>
      </w:pPr>
      <w:r w:rsidRPr="00567FC2">
        <w:t>She mentioned that i</w:t>
      </w:r>
      <w:r w:rsidR="009B02EE" w:rsidRPr="00567FC2">
        <w:t xml:space="preserve">n the early 1990ies, the main Danube countries recognized their responsibility to align their efforts in the environmental field. The main mechanisms for doing so in the area of water management are laid down in the “Danube River Protection Convention” of 1994. Today, two EU Directives, the Water Framework Directive of 2000 and the Floods Directive of 2007, also enjoy highest priority in the work of the ICPDR. She mentioned that all countries of the ICPDR, including the non-EU countries, </w:t>
      </w:r>
      <w:r w:rsidR="009B02EE" w:rsidRPr="00567FC2">
        <w:rPr>
          <w:i/>
        </w:rPr>
        <w:t xml:space="preserve">agreed to </w:t>
      </w:r>
      <w:r w:rsidR="009B02EE" w:rsidRPr="00567FC2">
        <w:rPr>
          <w:i/>
        </w:rPr>
        <w:lastRenderedPageBreak/>
        <w:t>implement the Water Framework Directive through coordination by the ICPDR.</w:t>
      </w:r>
      <w:r w:rsidRPr="00567FC2">
        <w:t xml:space="preserve"> Further </w:t>
      </w:r>
      <w:proofErr w:type="spellStart"/>
      <w:r w:rsidR="00462E4C" w:rsidRPr="00567FC2">
        <w:t>Ms.</w:t>
      </w:r>
      <w:proofErr w:type="spellEnd"/>
      <w:r w:rsidR="00462E4C" w:rsidRPr="00567FC2">
        <w:t xml:space="preserve"> </w:t>
      </w:r>
      <w:proofErr w:type="spellStart"/>
      <w:r w:rsidR="00462E4C" w:rsidRPr="00567FC2">
        <w:rPr>
          <w:lang w:val="en-US"/>
        </w:rPr>
        <w:t>Salkičevic</w:t>
      </w:r>
      <w:proofErr w:type="spellEnd"/>
      <w:r w:rsidR="00462E4C" w:rsidRPr="00567FC2">
        <w:rPr>
          <w:lang w:val="en-US"/>
        </w:rPr>
        <w:t xml:space="preserve">- </w:t>
      </w:r>
      <w:proofErr w:type="spellStart"/>
      <w:r w:rsidR="00462E4C" w:rsidRPr="00567FC2">
        <w:rPr>
          <w:lang w:val="en-US"/>
        </w:rPr>
        <w:t>Dizdarević</w:t>
      </w:r>
      <w:proofErr w:type="spellEnd"/>
      <w:r w:rsidR="00462E4C" w:rsidRPr="00567FC2">
        <w:t xml:space="preserve"> </w:t>
      </w:r>
      <w:r w:rsidRPr="00567FC2">
        <w:t>referred to that in February 2010</w:t>
      </w:r>
      <w:r w:rsidR="008F3332" w:rsidRPr="00567FC2">
        <w:t xml:space="preserve"> </w:t>
      </w:r>
      <w:r w:rsidRPr="00567FC2">
        <w:t xml:space="preserve">the </w:t>
      </w:r>
      <w:r w:rsidRPr="00567FC2">
        <w:rPr>
          <w:i/>
        </w:rPr>
        <w:t>Danube River Basin Management Plan</w:t>
      </w:r>
      <w:r w:rsidRPr="00567FC2">
        <w:t xml:space="preserve"> was </w:t>
      </w:r>
      <w:r w:rsidRPr="00567FC2">
        <w:rPr>
          <w:i/>
        </w:rPr>
        <w:t>adopted</w:t>
      </w:r>
      <w:r w:rsidRPr="00567FC2">
        <w:t xml:space="preserve"> and the </w:t>
      </w:r>
      <w:r w:rsidRPr="00567FC2">
        <w:rPr>
          <w:i/>
        </w:rPr>
        <w:t>Danube Declaration was signed</w:t>
      </w:r>
      <w:r w:rsidRPr="00567FC2">
        <w:t>. This document reinforced the commitment of the Danube Basin countries for trans-boundary cooperation in water management, but also emphasised the need for more inter-</w:t>
      </w:r>
      <w:proofErr w:type="spellStart"/>
      <w:r w:rsidRPr="00567FC2">
        <w:t>sectoral</w:t>
      </w:r>
      <w:proofErr w:type="spellEnd"/>
      <w:r w:rsidRPr="00567FC2">
        <w:t xml:space="preserve"> cooperation. As a consequence of the Danube Declaration, the ICPDR has </w:t>
      </w:r>
      <w:r w:rsidRPr="00567FC2">
        <w:rPr>
          <w:i/>
        </w:rPr>
        <w:t>increased its efforts to engage in a dialogue with different sectors.</w:t>
      </w:r>
      <w:r w:rsidRPr="00567FC2">
        <w:t xml:space="preserve"> This resulted in </w:t>
      </w:r>
      <w:r w:rsidRPr="00567FC2">
        <w:rPr>
          <w:i/>
        </w:rPr>
        <w:t xml:space="preserve">concrete products </w:t>
      </w:r>
      <w:r w:rsidRPr="00567FC2">
        <w:t xml:space="preserve">in the areas of climate change adaptation, hydropower development, inland navigation and agriculture, where sometimes conflicting interests of environment, economy and society must be brought into balance. She mentioned </w:t>
      </w:r>
      <w:r w:rsidR="008F3332" w:rsidRPr="00567FC2">
        <w:t xml:space="preserve">further </w:t>
      </w:r>
      <w:r w:rsidRPr="00567FC2">
        <w:t xml:space="preserve">that with the second implementation cycle of the Danube River Basin Management Plan starting in 2015, the ICPDR will again demonstrate that it is a reliable partner in improving waters throughout this uniquely diverse basin. </w:t>
      </w:r>
    </w:p>
    <w:p w:rsidR="007078E0" w:rsidRPr="00567FC2" w:rsidRDefault="00462E4C" w:rsidP="00663623">
      <w:pPr>
        <w:jc w:val="both"/>
        <w:rPr>
          <w:lang w:val="bs-Latn-BA"/>
        </w:rPr>
      </w:pPr>
      <w:r w:rsidRPr="00567FC2">
        <w:rPr>
          <w:lang w:val="en-US"/>
        </w:rPr>
        <w:t xml:space="preserve">Ms. </w:t>
      </w:r>
      <w:proofErr w:type="spellStart"/>
      <w:r w:rsidRPr="00567FC2">
        <w:rPr>
          <w:lang w:val="en-US"/>
        </w:rPr>
        <w:t>Salkičevic</w:t>
      </w:r>
      <w:proofErr w:type="spellEnd"/>
      <w:r w:rsidRPr="00567FC2">
        <w:rPr>
          <w:lang w:val="en-US"/>
        </w:rPr>
        <w:t xml:space="preserve">- </w:t>
      </w:r>
      <w:proofErr w:type="spellStart"/>
      <w:r w:rsidRPr="00567FC2">
        <w:rPr>
          <w:lang w:val="en-US"/>
        </w:rPr>
        <w:t>Dizdarević</w:t>
      </w:r>
      <w:proofErr w:type="spellEnd"/>
      <w:r w:rsidRPr="00567FC2">
        <w:rPr>
          <w:color w:val="191917"/>
          <w:lang w:val="en"/>
        </w:rPr>
        <w:t xml:space="preserve"> </w:t>
      </w:r>
      <w:r w:rsidR="00EA1284" w:rsidRPr="00567FC2">
        <w:rPr>
          <w:color w:val="191917"/>
          <w:lang w:val="en"/>
        </w:rPr>
        <w:t xml:space="preserve">noted </w:t>
      </w:r>
      <w:r w:rsidRPr="00567FC2">
        <w:rPr>
          <w:color w:val="191917"/>
          <w:lang w:val="en"/>
        </w:rPr>
        <w:t xml:space="preserve">finally </w:t>
      </w:r>
      <w:r w:rsidR="00EA1284" w:rsidRPr="00567FC2">
        <w:rPr>
          <w:color w:val="191917"/>
          <w:lang w:val="en"/>
        </w:rPr>
        <w:t xml:space="preserve">that the ecosystems of the Danube River Basin are highly valuable in environmental, economic and social terms, </w:t>
      </w:r>
      <w:r w:rsidR="00547FF8" w:rsidRPr="00567FC2">
        <w:rPr>
          <w:color w:val="191917"/>
          <w:lang w:val="en"/>
        </w:rPr>
        <w:t>and</w:t>
      </w:r>
      <w:r w:rsidR="00EA1284" w:rsidRPr="00567FC2">
        <w:rPr>
          <w:color w:val="191917"/>
          <w:lang w:val="en"/>
        </w:rPr>
        <w:t xml:space="preserve"> also noted that they are subject to increasing pressure and serious pollution from various sources and welcomed the cooperation among the Danube countries to overcome the environmental challenges.</w:t>
      </w:r>
      <w:r w:rsidR="00D23200" w:rsidRPr="00567FC2">
        <w:rPr>
          <w:color w:val="191917"/>
          <w:lang w:val="en"/>
        </w:rPr>
        <w:t xml:space="preserve"> </w:t>
      </w:r>
    </w:p>
    <w:p w:rsidR="007078E0" w:rsidRPr="00567FC2" w:rsidRDefault="007078E0" w:rsidP="00663623">
      <w:pPr>
        <w:jc w:val="both"/>
      </w:pPr>
    </w:p>
    <w:p w:rsidR="00547FF8" w:rsidRPr="00567FC2" w:rsidRDefault="00547FF8" w:rsidP="00663623">
      <w:pPr>
        <w:jc w:val="both"/>
        <w:rPr>
          <w:b/>
        </w:rPr>
      </w:pPr>
      <w:r w:rsidRPr="00567FC2">
        <w:rPr>
          <w:b/>
        </w:rPr>
        <w:t>Stakeholders will need to approach the PACs with project ideas</w:t>
      </w:r>
    </w:p>
    <w:p w:rsidR="00EA1284" w:rsidRPr="00567FC2" w:rsidRDefault="00EA1284" w:rsidP="00663623">
      <w:pPr>
        <w:jc w:val="both"/>
      </w:pPr>
      <w:proofErr w:type="spellStart"/>
      <w:r w:rsidRPr="00567FC2">
        <w:t>Mr.</w:t>
      </w:r>
      <w:proofErr w:type="spellEnd"/>
      <w:r w:rsidRPr="00567FC2">
        <w:t xml:space="preserve"> </w:t>
      </w:r>
      <w:r w:rsidR="00D702F7" w:rsidRPr="00567FC2">
        <w:t>Wolfgang Klug</w:t>
      </w:r>
      <w:r w:rsidRPr="00567FC2">
        <w:t xml:space="preserve"> from the Bavarian State Ministry of the Environment and Public Health</w:t>
      </w:r>
      <w:r w:rsidR="00D702F7" w:rsidRPr="00567FC2">
        <w:t xml:space="preserve"> noted the importance of cooperation in relation to the Danube and mentioned that Bavaria is also a Priority Area Coordinator (PAC) for the Danube Strategy, he specially emphasised that </w:t>
      </w:r>
      <w:r w:rsidR="00D702F7" w:rsidRPr="00567FC2">
        <w:rPr>
          <w:i/>
        </w:rPr>
        <w:t xml:space="preserve">stakeholders will need to </w:t>
      </w:r>
      <w:r w:rsidR="00547FF8" w:rsidRPr="00567FC2">
        <w:rPr>
          <w:i/>
        </w:rPr>
        <w:t xml:space="preserve">approach the </w:t>
      </w:r>
      <w:r w:rsidR="00D702F7" w:rsidRPr="00567FC2">
        <w:rPr>
          <w:i/>
        </w:rPr>
        <w:t xml:space="preserve">PACs with project ideas </w:t>
      </w:r>
      <w:r w:rsidR="00D702F7" w:rsidRPr="00567FC2">
        <w:t>as projects can still be financed in the upcoming financing period.</w:t>
      </w:r>
    </w:p>
    <w:p w:rsidR="00D702F7" w:rsidRPr="00567FC2" w:rsidRDefault="00D702F7" w:rsidP="00663623">
      <w:pPr>
        <w:jc w:val="both"/>
      </w:pPr>
    </w:p>
    <w:p w:rsidR="008F3332" w:rsidRPr="00567FC2" w:rsidRDefault="008F3332" w:rsidP="00663623">
      <w:pPr>
        <w:jc w:val="both"/>
        <w:rPr>
          <w:b/>
        </w:rPr>
      </w:pPr>
    </w:p>
    <w:p w:rsidR="00050041" w:rsidRPr="00567FC2" w:rsidRDefault="00050041" w:rsidP="00663623">
      <w:pPr>
        <w:jc w:val="both"/>
        <w:rPr>
          <w:b/>
        </w:rPr>
      </w:pPr>
      <w:r w:rsidRPr="00567FC2">
        <w:rPr>
          <w:b/>
        </w:rPr>
        <w:t>Upcoming Annual Forum focuses on floods</w:t>
      </w:r>
    </w:p>
    <w:p w:rsidR="00D702F7" w:rsidRPr="00567FC2" w:rsidRDefault="00D702F7" w:rsidP="00663623">
      <w:pPr>
        <w:jc w:val="both"/>
        <w:rPr>
          <w:lang w:val="en-US"/>
        </w:rPr>
      </w:pPr>
      <w:proofErr w:type="spellStart"/>
      <w:r w:rsidRPr="00567FC2">
        <w:t>Ms.</w:t>
      </w:r>
      <w:proofErr w:type="spellEnd"/>
      <w:r w:rsidRPr="00567FC2">
        <w:t xml:space="preserve"> </w:t>
      </w:r>
      <w:proofErr w:type="spellStart"/>
      <w:r w:rsidRPr="00567FC2">
        <w:t>Olimpia</w:t>
      </w:r>
      <w:proofErr w:type="spellEnd"/>
      <w:r w:rsidRPr="00567FC2">
        <w:t xml:space="preserve"> </w:t>
      </w:r>
      <w:proofErr w:type="spellStart"/>
      <w:r w:rsidRPr="00567FC2">
        <w:t>Negru</w:t>
      </w:r>
      <w:proofErr w:type="spellEnd"/>
      <w:r w:rsidRPr="00567FC2">
        <w:t xml:space="preserve">, Priority Area Coordinator for Environmental Risks, Priority Area 5 of the EUDSR from Romania welcomed the conference and called the attention of the participants to the upcoming event that will be the </w:t>
      </w:r>
      <w:r w:rsidRPr="00567FC2">
        <w:rPr>
          <w:i/>
        </w:rPr>
        <w:t>Second Annual Forum in Bucharest on 28-29</w:t>
      </w:r>
      <w:r w:rsidRPr="00567FC2">
        <w:t xml:space="preserve"> October where the leading topic will be </w:t>
      </w:r>
      <w:r w:rsidRPr="00567FC2">
        <w:rPr>
          <w:i/>
        </w:rPr>
        <w:t>flood management</w:t>
      </w:r>
      <w:r w:rsidRPr="00567FC2">
        <w:t xml:space="preserve">. </w:t>
      </w:r>
    </w:p>
    <w:p w:rsidR="00D702F7" w:rsidRPr="00567FC2" w:rsidRDefault="00D702F7" w:rsidP="00663623">
      <w:pPr>
        <w:jc w:val="both"/>
      </w:pPr>
    </w:p>
    <w:p w:rsidR="00663623" w:rsidRPr="00567FC2" w:rsidRDefault="00650F11" w:rsidP="00663623">
      <w:pPr>
        <w:pStyle w:val="Alaprtelmezett"/>
        <w:spacing w:after="0" w:line="240" w:lineRule="auto"/>
        <w:jc w:val="both"/>
      </w:pPr>
      <w:r w:rsidRPr="00567FC2">
        <w:t>After the hi</w:t>
      </w:r>
      <w:r w:rsidR="00F10D60" w:rsidRPr="00567FC2">
        <w:t xml:space="preserve">gh level opening remarks the session on </w:t>
      </w:r>
      <w:r w:rsidRPr="00567FC2">
        <w:rPr>
          <w:b/>
        </w:rPr>
        <w:t>Policy context</w:t>
      </w:r>
      <w:r w:rsidRPr="00567FC2">
        <w:t xml:space="preserve"> started and discussion was proceeding first in relation to </w:t>
      </w:r>
      <w:proofErr w:type="spellStart"/>
      <w:r w:rsidRPr="00567FC2">
        <w:t>transboundary</w:t>
      </w:r>
      <w:proofErr w:type="spellEnd"/>
      <w:r w:rsidRPr="00567FC2">
        <w:t xml:space="preserve"> cooperation. </w:t>
      </w:r>
    </w:p>
    <w:p w:rsidR="00663623" w:rsidRPr="00567FC2" w:rsidRDefault="00663623" w:rsidP="00663623">
      <w:pPr>
        <w:pStyle w:val="Alaprtelmezett"/>
        <w:spacing w:after="0" w:line="240" w:lineRule="auto"/>
        <w:jc w:val="both"/>
      </w:pPr>
    </w:p>
    <w:p w:rsidR="00971637" w:rsidRPr="00567FC2" w:rsidRDefault="00971637" w:rsidP="00097E81">
      <w:pPr>
        <w:jc w:val="both"/>
        <w:rPr>
          <w:b/>
        </w:rPr>
      </w:pPr>
      <w:r w:rsidRPr="00567FC2">
        <w:rPr>
          <w:rFonts w:eastAsia="Times New Roman"/>
          <w:b/>
          <w:lang w:eastAsia="en-GB"/>
        </w:rPr>
        <w:t>Science and innovation is only possible with macro-</w:t>
      </w:r>
      <w:r w:rsidR="00545836" w:rsidRPr="00567FC2">
        <w:rPr>
          <w:rFonts w:eastAsia="Times New Roman"/>
          <w:b/>
          <w:lang w:eastAsia="en-GB"/>
        </w:rPr>
        <w:t>regional cooperation</w:t>
      </w:r>
    </w:p>
    <w:p w:rsidR="00650F11" w:rsidRPr="00567FC2" w:rsidRDefault="00650F11" w:rsidP="00097E81">
      <w:pPr>
        <w:jc w:val="both"/>
      </w:pPr>
      <w:r w:rsidRPr="00567FC2">
        <w:t>The f</w:t>
      </w:r>
      <w:r w:rsidRPr="00567FC2">
        <w:rPr>
          <w:rFonts w:eastAsia="Times New Roman"/>
          <w:lang w:eastAsia="en-GB"/>
        </w:rPr>
        <w:t xml:space="preserve">ormer Vice-Chancellor of Austria </w:t>
      </w:r>
      <w:proofErr w:type="spellStart"/>
      <w:r w:rsidRPr="00567FC2">
        <w:rPr>
          <w:rFonts w:eastAsia="Times New Roman"/>
          <w:lang w:eastAsia="en-GB"/>
        </w:rPr>
        <w:t>Dr.</w:t>
      </w:r>
      <w:proofErr w:type="spellEnd"/>
      <w:r w:rsidRPr="00567FC2">
        <w:rPr>
          <w:rFonts w:eastAsia="Times New Roman"/>
          <w:lang w:eastAsia="en-GB"/>
        </w:rPr>
        <w:t xml:space="preserve"> Erhard Busek, Chairman of the Institute for the Danube Region and Central Europe (IDM), Austria started the session with a title on </w:t>
      </w:r>
      <w:r w:rsidRPr="00567FC2">
        <w:rPr>
          <w:i/>
          <w:lang w:val="hu-HU"/>
        </w:rPr>
        <w:t xml:space="preserve">Science and </w:t>
      </w:r>
      <w:proofErr w:type="spellStart"/>
      <w:r w:rsidRPr="00567FC2">
        <w:rPr>
          <w:i/>
          <w:lang w:val="hu-HU"/>
        </w:rPr>
        <w:t>innovation</w:t>
      </w:r>
      <w:proofErr w:type="spellEnd"/>
      <w:r w:rsidRPr="00567FC2">
        <w:rPr>
          <w:i/>
          <w:lang w:val="hu-HU"/>
        </w:rPr>
        <w:t xml:space="preserve"> </w:t>
      </w:r>
      <w:proofErr w:type="spellStart"/>
      <w:r w:rsidRPr="00567FC2">
        <w:rPr>
          <w:i/>
          <w:lang w:val="hu-HU"/>
        </w:rPr>
        <w:t>supporting</w:t>
      </w:r>
      <w:proofErr w:type="spellEnd"/>
      <w:r w:rsidRPr="00567FC2">
        <w:rPr>
          <w:i/>
          <w:lang w:val="hu-HU"/>
        </w:rPr>
        <w:t xml:space="preserve"> </w:t>
      </w:r>
      <w:proofErr w:type="spellStart"/>
      <w:r w:rsidRPr="00567FC2">
        <w:rPr>
          <w:i/>
          <w:lang w:val="hu-HU"/>
        </w:rPr>
        <w:t>macroregional</w:t>
      </w:r>
      <w:proofErr w:type="spellEnd"/>
      <w:r w:rsidRPr="00567FC2">
        <w:rPr>
          <w:i/>
          <w:lang w:val="hu-HU"/>
        </w:rPr>
        <w:t xml:space="preserve"> </w:t>
      </w:r>
      <w:proofErr w:type="spellStart"/>
      <w:r w:rsidRPr="00567FC2">
        <w:rPr>
          <w:i/>
          <w:lang w:val="hu-HU"/>
        </w:rPr>
        <w:t>development</w:t>
      </w:r>
      <w:proofErr w:type="spellEnd"/>
      <w:r w:rsidRPr="00567FC2">
        <w:rPr>
          <w:i/>
          <w:lang w:val="hu-HU"/>
        </w:rPr>
        <w:t xml:space="preserve"> agenda</w:t>
      </w:r>
      <w:r w:rsidR="002863E9" w:rsidRPr="00567FC2">
        <w:rPr>
          <w:b/>
          <w:lang w:val="hu-HU"/>
        </w:rPr>
        <w:t xml:space="preserve"> </w:t>
      </w:r>
      <w:r w:rsidR="002863E9" w:rsidRPr="00567FC2">
        <w:rPr>
          <w:lang w:val="hu-HU"/>
        </w:rPr>
        <w:t>and he</w:t>
      </w:r>
      <w:r w:rsidR="002863E9" w:rsidRPr="00567FC2">
        <w:rPr>
          <w:b/>
          <w:lang w:val="hu-HU"/>
        </w:rPr>
        <w:t xml:space="preserve"> </w:t>
      </w:r>
      <w:r w:rsidRPr="00567FC2">
        <w:rPr>
          <w:rFonts w:eastAsia="Times New Roman"/>
          <w:lang w:eastAsia="en-GB"/>
        </w:rPr>
        <w:t>mention</w:t>
      </w:r>
      <w:r w:rsidR="002863E9" w:rsidRPr="00567FC2">
        <w:rPr>
          <w:rFonts w:eastAsia="Times New Roman"/>
          <w:lang w:eastAsia="en-GB"/>
        </w:rPr>
        <w:t>ed</w:t>
      </w:r>
      <w:r w:rsidRPr="00567FC2">
        <w:rPr>
          <w:rFonts w:eastAsia="Times New Roman"/>
          <w:lang w:eastAsia="en-GB"/>
        </w:rPr>
        <w:t xml:space="preserve"> </w:t>
      </w:r>
      <w:r w:rsidR="00097E81" w:rsidRPr="00567FC2">
        <w:rPr>
          <w:rFonts w:eastAsia="Times New Roman"/>
          <w:lang w:eastAsia="en-GB"/>
        </w:rPr>
        <w:t>that t</w:t>
      </w:r>
      <w:r w:rsidR="00097E81" w:rsidRPr="00567FC2">
        <w:t xml:space="preserve">hroughout history the benefits that this biggest artery of Europe has offered with its waters have been equally numerous as they are today. Yet, these benefits have rarely been taken advantage of in a most efficient way. Joint efforts for effective solutions to the common and sustainable utilisation of the many opportunities that this Basin carries through our countries have been rarely successful, and, very often, blocked by national interests and historically driven disagreements. </w:t>
      </w:r>
      <w:proofErr w:type="spellStart"/>
      <w:r w:rsidR="00097E81" w:rsidRPr="00567FC2">
        <w:t>Mr.</w:t>
      </w:r>
      <w:proofErr w:type="spellEnd"/>
      <w:r w:rsidR="00097E81" w:rsidRPr="00567FC2">
        <w:t xml:space="preserve"> Busek mentioned that</w:t>
      </w:r>
      <w:r w:rsidR="00097E81" w:rsidRPr="00567FC2">
        <w:rPr>
          <w:i/>
        </w:rPr>
        <w:t xml:space="preserve"> in view of the on</w:t>
      </w:r>
      <w:r w:rsidR="008F3332" w:rsidRPr="00567FC2">
        <w:rPr>
          <w:i/>
        </w:rPr>
        <w:t>-</w:t>
      </w:r>
      <w:r w:rsidR="00097E81" w:rsidRPr="00567FC2">
        <w:rPr>
          <w:i/>
        </w:rPr>
        <w:t>going global financial crisis the Danube River Basin can represent a valuable source for sustained economic development.</w:t>
      </w:r>
      <w:r w:rsidR="00097E81" w:rsidRPr="00567FC2">
        <w:t xml:space="preserve"> The potential of the Danube and its tributaries as a transport route and as a potential renewable energy production source have been quite underused in the last decades. </w:t>
      </w:r>
      <w:r w:rsidR="00097E81" w:rsidRPr="00567FC2">
        <w:lastRenderedPageBreak/>
        <w:t xml:space="preserve">Although, transport along the River has increased and pre-1990 figures have slowly been restored, the economic potential of the Danube is still quite low and there are still many issues that need to be solved before we are witnesses of the positive economic contributions of an effective use of the resources offered by this River Basin.  Mr Busek stressed </w:t>
      </w:r>
      <w:r w:rsidRPr="00567FC2">
        <w:rPr>
          <w:rFonts w:eastAsia="Times New Roman"/>
          <w:lang w:eastAsia="en-GB"/>
        </w:rPr>
        <w:t xml:space="preserve">that </w:t>
      </w:r>
      <w:r w:rsidRPr="00567FC2">
        <w:rPr>
          <w:rFonts w:eastAsia="Times New Roman"/>
          <w:i/>
          <w:lang w:eastAsia="en-GB"/>
        </w:rPr>
        <w:t>science and innovation is only possible with macro</w:t>
      </w:r>
      <w:r w:rsidR="00663623" w:rsidRPr="00567FC2">
        <w:rPr>
          <w:rFonts w:eastAsia="Times New Roman"/>
          <w:i/>
          <w:lang w:eastAsia="en-GB"/>
        </w:rPr>
        <w:t>-</w:t>
      </w:r>
      <w:r w:rsidRPr="00567FC2">
        <w:rPr>
          <w:rFonts w:eastAsia="Times New Roman"/>
          <w:i/>
          <w:lang w:eastAsia="en-GB"/>
        </w:rPr>
        <w:t xml:space="preserve">regional cooperation. </w:t>
      </w:r>
      <w:r w:rsidRPr="00567FC2">
        <w:rPr>
          <w:rFonts w:eastAsia="Times New Roman"/>
          <w:lang w:eastAsia="en-GB"/>
        </w:rPr>
        <w:t>He called the attention to IDM’s new programme that brings together the Danube Universities and do research on several topics including biodiversity and referred to a new Masters Programme that the Danube</w:t>
      </w:r>
      <w:r w:rsidR="002863E9" w:rsidRPr="00567FC2">
        <w:rPr>
          <w:rFonts w:eastAsia="Times New Roman"/>
          <w:lang w:eastAsia="en-GB"/>
        </w:rPr>
        <w:t xml:space="preserve"> Rectors Conference is holding.</w:t>
      </w:r>
      <w:r w:rsidRPr="00567FC2">
        <w:rPr>
          <w:rFonts w:eastAsia="Times New Roman"/>
          <w:lang w:eastAsia="en-GB"/>
        </w:rPr>
        <w:t xml:space="preserve"> He </w:t>
      </w:r>
      <w:r w:rsidR="002863E9" w:rsidRPr="00567FC2">
        <w:rPr>
          <w:rFonts w:eastAsia="Times New Roman"/>
          <w:i/>
          <w:lang w:eastAsia="en-GB"/>
        </w:rPr>
        <w:t xml:space="preserve">recommended </w:t>
      </w:r>
      <w:r w:rsidRPr="00567FC2">
        <w:rPr>
          <w:rFonts w:eastAsia="Times New Roman"/>
          <w:i/>
          <w:lang w:eastAsia="en-GB"/>
        </w:rPr>
        <w:t xml:space="preserve">for closer cooperation and advised to approach politicians with project ideas. </w:t>
      </w:r>
    </w:p>
    <w:p w:rsidR="002863E9" w:rsidRPr="00567FC2" w:rsidRDefault="002863E9" w:rsidP="00663623">
      <w:pPr>
        <w:pStyle w:val="Alaprtelmezett"/>
        <w:spacing w:after="0" w:line="240" w:lineRule="auto"/>
        <w:jc w:val="both"/>
        <w:rPr>
          <w:rFonts w:eastAsia="Times New Roman"/>
          <w:lang w:eastAsia="en-GB"/>
        </w:rPr>
      </w:pPr>
      <w:r w:rsidRPr="00567FC2">
        <w:rPr>
          <w:rFonts w:eastAsia="Times New Roman"/>
          <w:lang w:eastAsia="en-GB"/>
        </w:rPr>
        <w:t xml:space="preserve"> </w:t>
      </w:r>
    </w:p>
    <w:p w:rsidR="00545836" w:rsidRPr="00567FC2" w:rsidRDefault="00545836" w:rsidP="00971637">
      <w:pPr>
        <w:jc w:val="both"/>
        <w:rPr>
          <w:b/>
        </w:rPr>
      </w:pPr>
      <w:r w:rsidRPr="00567FC2">
        <w:rPr>
          <w:b/>
        </w:rPr>
        <w:t>Importance of coordinated international warning systems</w:t>
      </w:r>
    </w:p>
    <w:p w:rsidR="003A5773" w:rsidRPr="00567FC2" w:rsidRDefault="002E2FAB" w:rsidP="00971637">
      <w:pPr>
        <w:jc w:val="both"/>
        <w:rPr>
          <w:b/>
          <w:i/>
        </w:rPr>
      </w:pPr>
      <w:r w:rsidRPr="00567FC2">
        <w:rPr>
          <w:b/>
          <w:i/>
        </w:rPr>
        <w:t> </w:t>
      </w:r>
      <w:proofErr w:type="spellStart"/>
      <w:r w:rsidR="002863E9" w:rsidRPr="00567FC2">
        <w:rPr>
          <w:rFonts w:eastAsia="Times New Roman"/>
          <w:lang w:eastAsia="en-GB"/>
        </w:rPr>
        <w:t>Mr.</w:t>
      </w:r>
      <w:proofErr w:type="spellEnd"/>
      <w:r w:rsidR="002863E9" w:rsidRPr="00567FC2">
        <w:rPr>
          <w:rFonts w:eastAsia="Times New Roman"/>
          <w:lang w:eastAsia="en-GB"/>
        </w:rPr>
        <w:t xml:space="preserve"> </w:t>
      </w:r>
      <w:r w:rsidR="002863E9" w:rsidRPr="00567FC2">
        <w:t xml:space="preserve">Ivan </w:t>
      </w:r>
      <w:proofErr w:type="spellStart"/>
      <w:r w:rsidR="002863E9" w:rsidRPr="00567FC2">
        <w:t>Zavadsky</w:t>
      </w:r>
      <w:proofErr w:type="spellEnd"/>
      <w:r w:rsidR="002863E9" w:rsidRPr="00567FC2">
        <w:t xml:space="preserve">, the new Executive Secretary of the International Commission for the Protection of the Danube River presented a topic on the </w:t>
      </w:r>
      <w:r w:rsidR="00650F11" w:rsidRPr="00567FC2">
        <w:rPr>
          <w:i/>
        </w:rPr>
        <w:t>Danube basin cooperation</w:t>
      </w:r>
      <w:r w:rsidR="00650F11" w:rsidRPr="00567FC2">
        <w:t xml:space="preserve"> </w:t>
      </w:r>
      <w:r w:rsidR="002863E9" w:rsidRPr="00567FC2">
        <w:t xml:space="preserve">and referred to the Danube River Protection Convention (1994, Sofia) highlighting the cooperation mechanisms of the ICPDR with 15 contracting parties and stakeholder involvements and mentioned that </w:t>
      </w:r>
      <w:r w:rsidR="002863E9" w:rsidRPr="00567FC2">
        <w:rPr>
          <w:i/>
        </w:rPr>
        <w:t>one of the most important activities of the ICPDR is the monitoring of waters including data collection, identification of issues and responses and implementation of measures.</w:t>
      </w:r>
      <w:r w:rsidR="002863E9" w:rsidRPr="00567FC2">
        <w:t xml:space="preserve"> He mentioned the on-going Joint Danube Survey, the Accident Emergency Warning System (AEWS) and underlined the importance of coordinated international warning systems and that by 2015 they aim to reach the Flood Risk Management Program for the Danube</w:t>
      </w:r>
      <w:r w:rsidR="003A5773" w:rsidRPr="00567FC2">
        <w:t xml:space="preserve"> Basin. </w:t>
      </w:r>
    </w:p>
    <w:p w:rsidR="003A5773" w:rsidRPr="00567FC2" w:rsidRDefault="003A5773" w:rsidP="00663623">
      <w:pPr>
        <w:pStyle w:val="Alaprtelmezett"/>
        <w:spacing w:after="0" w:line="240" w:lineRule="auto"/>
        <w:jc w:val="both"/>
      </w:pPr>
    </w:p>
    <w:p w:rsidR="00545836" w:rsidRPr="00567FC2" w:rsidRDefault="00545836" w:rsidP="00663623">
      <w:pPr>
        <w:pStyle w:val="Alaprtelmezett"/>
        <w:spacing w:after="0" w:line="240" w:lineRule="auto"/>
        <w:jc w:val="both"/>
        <w:rPr>
          <w:b/>
        </w:rPr>
      </w:pPr>
      <w:r w:rsidRPr="00567FC2">
        <w:rPr>
          <w:b/>
        </w:rPr>
        <w:t>Water challenges in Europe and in Asia are similar</w:t>
      </w:r>
    </w:p>
    <w:p w:rsidR="00663623" w:rsidRPr="00567FC2" w:rsidRDefault="002863E9" w:rsidP="00663623">
      <w:pPr>
        <w:pStyle w:val="Alaprtelmezett"/>
        <w:spacing w:after="0" w:line="240" w:lineRule="auto"/>
        <w:jc w:val="both"/>
        <w:rPr>
          <w:rFonts w:eastAsia="Microsoft YaHei"/>
          <w:kern w:val="24"/>
          <w:lang w:val="en-US"/>
        </w:rPr>
      </w:pPr>
      <w:proofErr w:type="spellStart"/>
      <w:r w:rsidRPr="00567FC2">
        <w:rPr>
          <w:color w:val="000000"/>
        </w:rPr>
        <w:t>Mr.</w:t>
      </w:r>
      <w:proofErr w:type="spellEnd"/>
      <w:r w:rsidRPr="00567FC2">
        <w:rPr>
          <w:color w:val="000000"/>
        </w:rPr>
        <w:t xml:space="preserve"> </w:t>
      </w:r>
      <w:proofErr w:type="spellStart"/>
      <w:r w:rsidRPr="00567FC2">
        <w:rPr>
          <w:color w:val="000000"/>
        </w:rPr>
        <w:t>Peng</w:t>
      </w:r>
      <w:proofErr w:type="spellEnd"/>
      <w:r w:rsidRPr="00567FC2">
        <w:rPr>
          <w:color w:val="000000"/>
        </w:rPr>
        <w:t xml:space="preserve"> </w:t>
      </w:r>
      <w:proofErr w:type="spellStart"/>
      <w:r w:rsidRPr="00567FC2">
        <w:rPr>
          <w:color w:val="000000"/>
        </w:rPr>
        <w:t>Qinghui</w:t>
      </w:r>
      <w:proofErr w:type="spellEnd"/>
      <w:r w:rsidRPr="00567FC2">
        <w:rPr>
          <w:color w:val="000000"/>
        </w:rPr>
        <w:t xml:space="preserve">, the </w:t>
      </w:r>
      <w:r w:rsidRPr="00567FC2">
        <w:rPr>
          <w:bCs/>
          <w:lang w:eastAsia="zh-CN"/>
        </w:rPr>
        <w:t xml:space="preserve">Assistant to Secretary General, </w:t>
      </w:r>
      <w:r w:rsidRPr="00567FC2">
        <w:t xml:space="preserve">ASEM Water Resources Research and Development </w:t>
      </w:r>
      <w:proofErr w:type="spellStart"/>
      <w:r w:rsidRPr="00567FC2">
        <w:t>Center</w:t>
      </w:r>
      <w:proofErr w:type="spellEnd"/>
      <w:r w:rsidRPr="00567FC2">
        <w:t xml:space="preserve">, China presented a topic on </w:t>
      </w:r>
      <w:r w:rsidRPr="00567FC2">
        <w:rPr>
          <w:i/>
        </w:rPr>
        <w:t>t</w:t>
      </w:r>
      <w:r w:rsidR="00650F11" w:rsidRPr="00567FC2">
        <w:rPr>
          <w:i/>
        </w:rPr>
        <w:t>he ASEM cooperation mechanisms</w:t>
      </w:r>
      <w:r w:rsidR="00650F11" w:rsidRPr="00567FC2">
        <w:t xml:space="preserve"> </w:t>
      </w:r>
      <w:r w:rsidRPr="00567FC2">
        <w:t xml:space="preserve">and highlighted </w:t>
      </w:r>
      <w:r w:rsidR="003A5773" w:rsidRPr="00567FC2">
        <w:t xml:space="preserve">that the water challenges in Europe and in Asia are similar, such as flood, drought and pollution and that there is a similar gap between water supply and demand in both continents. He </w:t>
      </w:r>
      <w:r w:rsidR="003A5773" w:rsidRPr="00567FC2">
        <w:rPr>
          <w:i/>
        </w:rPr>
        <w:t>called for cooperation</w:t>
      </w:r>
      <w:r w:rsidR="003A5773" w:rsidRPr="00567FC2">
        <w:t xml:space="preserve">, mentioning that the </w:t>
      </w:r>
      <w:proofErr w:type="spellStart"/>
      <w:r w:rsidR="003A5773" w:rsidRPr="00567FC2">
        <w:t>ASEMWater</w:t>
      </w:r>
      <w:proofErr w:type="spellEnd"/>
      <w:r w:rsidR="003A5773" w:rsidRPr="00567FC2">
        <w:t xml:space="preserve"> </w:t>
      </w:r>
      <w:r w:rsidR="003A5773" w:rsidRPr="00567FC2">
        <w:rPr>
          <w:i/>
        </w:rPr>
        <w:t xml:space="preserve">aims to </w:t>
      </w:r>
      <w:r w:rsidR="003A5773" w:rsidRPr="00567FC2">
        <w:rPr>
          <w:rFonts w:eastAsia="Microsoft YaHei"/>
          <w:i/>
          <w:kern w:val="24"/>
          <w:lang w:val="en-US"/>
        </w:rPr>
        <w:t xml:space="preserve">create synergies and to </w:t>
      </w:r>
      <w:r w:rsidR="003A5773" w:rsidRPr="00567FC2">
        <w:rPr>
          <w:rFonts w:eastAsia="SimSun"/>
          <w:i/>
          <w:kern w:val="24"/>
        </w:rPr>
        <w:t>jointly address common water challenges</w:t>
      </w:r>
      <w:r w:rsidR="003A5773" w:rsidRPr="00567FC2">
        <w:rPr>
          <w:rFonts w:eastAsia="Microsoft YaHei"/>
          <w:i/>
          <w:kern w:val="24"/>
          <w:lang w:val="en-US"/>
        </w:rPr>
        <w:t xml:space="preserve"> </w:t>
      </w:r>
      <w:r w:rsidR="003A5773" w:rsidRPr="00567FC2">
        <w:rPr>
          <w:rFonts w:eastAsia="Microsoft YaHei"/>
          <w:kern w:val="24"/>
          <w:lang w:val="en-US"/>
        </w:rPr>
        <w:t xml:space="preserve"> and for that they establish a working network, strengthen exchanges and communications, set up 4 platforms for innovation share and services and facilitate dialogue of regional innovation strategies and policies, build capabilities. </w:t>
      </w:r>
    </w:p>
    <w:p w:rsidR="00663623" w:rsidRPr="00567FC2" w:rsidRDefault="00663623" w:rsidP="00663623">
      <w:pPr>
        <w:pStyle w:val="Alaprtelmezett"/>
        <w:spacing w:after="0" w:line="240" w:lineRule="auto"/>
        <w:jc w:val="both"/>
        <w:rPr>
          <w:rFonts w:eastAsia="Microsoft YaHei"/>
          <w:kern w:val="24"/>
          <w:lang w:val="en-US"/>
        </w:rPr>
      </w:pPr>
    </w:p>
    <w:p w:rsidR="00545836" w:rsidRPr="00567FC2" w:rsidRDefault="00545836" w:rsidP="00462E4C">
      <w:pPr>
        <w:jc w:val="both"/>
        <w:rPr>
          <w:b/>
        </w:rPr>
      </w:pPr>
      <w:r w:rsidRPr="00567FC2">
        <w:rPr>
          <w:b/>
        </w:rPr>
        <w:t xml:space="preserve">A constructive dialogue, identification of common interests and political willingness are necessary for development of cooperation </w:t>
      </w:r>
    </w:p>
    <w:p w:rsidR="00462E4C" w:rsidRPr="00567FC2" w:rsidRDefault="00462E4C" w:rsidP="00462E4C">
      <w:pPr>
        <w:jc w:val="both"/>
        <w:rPr>
          <w:color w:val="000000"/>
        </w:rPr>
      </w:pPr>
      <w:proofErr w:type="spellStart"/>
      <w:r w:rsidRPr="00567FC2">
        <w:t>Dr.</w:t>
      </w:r>
      <w:proofErr w:type="spellEnd"/>
      <w:r w:rsidRPr="00567FC2">
        <w:rPr>
          <w:b/>
          <w:bCs/>
        </w:rPr>
        <w:t xml:space="preserve"> </w:t>
      </w:r>
      <w:r w:rsidRPr="00567FC2">
        <w:t xml:space="preserve">Annukka Lipponen, Environmental Affairs Officer, secretariat of the Convention on the Protection and Use of </w:t>
      </w:r>
      <w:proofErr w:type="spellStart"/>
      <w:r w:rsidRPr="00567FC2">
        <w:t>Transboundary</w:t>
      </w:r>
      <w:proofErr w:type="spellEnd"/>
      <w:r w:rsidRPr="00567FC2">
        <w:t xml:space="preserve"> Watercourses and International Lakes (Water Convention), United Nations Economic Commission for Europe (UNECE) presented </w:t>
      </w:r>
      <w:r w:rsidRPr="00567FC2">
        <w:rPr>
          <w:i/>
        </w:rPr>
        <w:t>on t</w:t>
      </w:r>
      <w:r w:rsidRPr="00567FC2">
        <w:rPr>
          <w:bCs/>
          <w:i/>
        </w:rPr>
        <w:t xml:space="preserve">he experiences of the UNECE concerning </w:t>
      </w:r>
      <w:proofErr w:type="spellStart"/>
      <w:r w:rsidRPr="00567FC2">
        <w:rPr>
          <w:bCs/>
          <w:i/>
        </w:rPr>
        <w:t>transboundary</w:t>
      </w:r>
      <w:proofErr w:type="spellEnd"/>
      <w:r w:rsidRPr="00567FC2">
        <w:rPr>
          <w:bCs/>
          <w:i/>
        </w:rPr>
        <w:t xml:space="preserve"> water cooperation.</w:t>
      </w:r>
      <w:r w:rsidRPr="00567FC2">
        <w:rPr>
          <w:bCs/>
        </w:rPr>
        <w:t xml:space="preserve"> </w:t>
      </w:r>
      <w:r w:rsidRPr="00567FC2">
        <w:t xml:space="preserve">She highlighted that 38 countries and the EU are Parties to the Convention and participate actively, but the Convention is opening globally. She underlined that </w:t>
      </w:r>
      <w:r w:rsidRPr="00567FC2">
        <w:rPr>
          <w:color w:val="000000"/>
        </w:rPr>
        <w:t xml:space="preserve">the </w:t>
      </w:r>
      <w:r w:rsidRPr="00567FC2">
        <w:rPr>
          <w:i/>
          <w:color w:val="000000"/>
        </w:rPr>
        <w:t xml:space="preserve">Water </w:t>
      </w:r>
      <w:r w:rsidRPr="00567FC2">
        <w:rPr>
          <w:i/>
          <w:iCs/>
          <w:color w:val="000000"/>
        </w:rPr>
        <w:t>Convention does no replace basin agreements,</w:t>
      </w:r>
      <w:r w:rsidRPr="00567FC2">
        <w:rPr>
          <w:color w:val="000000"/>
        </w:rPr>
        <w:t xml:space="preserve"> </w:t>
      </w:r>
      <w:r w:rsidRPr="00567FC2">
        <w:t>but provides as</w:t>
      </w:r>
      <w:r w:rsidRPr="00567FC2">
        <w:rPr>
          <w:color w:val="000000"/>
          <w:lang w:val="en-US" w:eastAsia="en-GB"/>
        </w:rPr>
        <w:t xml:space="preserve"> basis a model for them and a regional cooperation framework</w:t>
      </w:r>
      <w:r w:rsidRPr="00567FC2">
        <w:rPr>
          <w:color w:val="000000"/>
          <w:lang w:val="en-US"/>
        </w:rPr>
        <w:t xml:space="preserve">; the </w:t>
      </w:r>
      <w:r w:rsidRPr="00567FC2">
        <w:rPr>
          <w:iCs/>
          <w:color w:val="000000"/>
          <w:lang w:eastAsia="en-GB"/>
        </w:rPr>
        <w:t>di</w:t>
      </w:r>
      <w:r w:rsidRPr="00567FC2">
        <w:rPr>
          <w:iCs/>
          <w:color w:val="000000"/>
        </w:rPr>
        <w:t>fferent cooperation frameworks</w:t>
      </w:r>
      <w:r w:rsidRPr="00567FC2">
        <w:rPr>
          <w:iCs/>
          <w:color w:val="000000"/>
          <w:lang w:eastAsia="en-GB"/>
        </w:rPr>
        <w:t xml:space="preserve"> are complementary</w:t>
      </w:r>
      <w:r w:rsidRPr="00567FC2">
        <w:rPr>
          <w:iCs/>
          <w:color w:val="000000"/>
        </w:rPr>
        <w:t>.</w:t>
      </w:r>
      <w:r w:rsidRPr="00567FC2">
        <w:rPr>
          <w:iCs/>
          <w:color w:val="000000"/>
          <w:lang w:eastAsia="en-GB"/>
        </w:rPr>
        <w:t xml:space="preserve"> </w:t>
      </w:r>
      <w:r w:rsidRPr="00567FC2">
        <w:rPr>
          <w:color w:val="000000"/>
          <w:lang w:val="en-US"/>
        </w:rPr>
        <w:t xml:space="preserve">Dr. Lipponen emphasized that </w:t>
      </w:r>
      <w:r w:rsidRPr="00567FC2">
        <w:rPr>
          <w:i/>
          <w:color w:val="000000"/>
          <w:lang w:val="en-US"/>
        </w:rPr>
        <w:t>the l</w:t>
      </w:r>
      <w:r w:rsidRPr="00567FC2">
        <w:rPr>
          <w:i/>
          <w:color w:val="000000"/>
          <w:lang w:val="en-US" w:eastAsia="en-GB"/>
        </w:rPr>
        <w:t>ack of inter-</w:t>
      </w:r>
      <w:proofErr w:type="spellStart"/>
      <w:r w:rsidRPr="00567FC2">
        <w:rPr>
          <w:i/>
          <w:color w:val="000000"/>
          <w:lang w:val="en-US" w:eastAsia="en-GB"/>
        </w:rPr>
        <w:t>sectoral</w:t>
      </w:r>
      <w:proofErr w:type="spellEnd"/>
      <w:r w:rsidRPr="00567FC2">
        <w:rPr>
          <w:i/>
          <w:color w:val="000000"/>
          <w:lang w:val="en-US" w:eastAsia="en-GB"/>
        </w:rPr>
        <w:t xml:space="preserve"> coordination </w:t>
      </w:r>
      <w:r w:rsidRPr="00567FC2">
        <w:rPr>
          <w:i/>
          <w:color w:val="000000"/>
          <w:lang w:val="en-US"/>
        </w:rPr>
        <w:t xml:space="preserve">is currently </w:t>
      </w:r>
      <w:r w:rsidRPr="00567FC2">
        <w:rPr>
          <w:i/>
          <w:color w:val="000000"/>
          <w:lang w:val="en-US" w:eastAsia="en-GB"/>
        </w:rPr>
        <w:t>a major challenge</w:t>
      </w:r>
      <w:r w:rsidRPr="00567FC2">
        <w:rPr>
          <w:color w:val="000000"/>
          <w:lang w:val="en-US" w:eastAsia="en-GB"/>
        </w:rPr>
        <w:t xml:space="preserve"> both on the national as well as </w:t>
      </w:r>
      <w:proofErr w:type="spellStart"/>
      <w:r w:rsidRPr="00567FC2">
        <w:rPr>
          <w:color w:val="000000"/>
          <w:lang w:val="en-US" w:eastAsia="en-GB"/>
        </w:rPr>
        <w:t>transboundary</w:t>
      </w:r>
      <w:proofErr w:type="spellEnd"/>
      <w:r w:rsidRPr="00567FC2">
        <w:rPr>
          <w:color w:val="000000"/>
          <w:lang w:val="en-US" w:eastAsia="en-GB"/>
        </w:rPr>
        <w:t xml:space="preserve"> levels. For </w:t>
      </w:r>
      <w:r w:rsidRPr="00567FC2">
        <w:rPr>
          <w:color w:val="000000"/>
          <w:lang w:eastAsia="en-GB"/>
        </w:rPr>
        <w:t xml:space="preserve">reconciling different </w:t>
      </w:r>
      <w:proofErr w:type="spellStart"/>
      <w:r w:rsidRPr="00567FC2">
        <w:rPr>
          <w:color w:val="000000"/>
          <w:lang w:eastAsia="en-GB"/>
        </w:rPr>
        <w:t>sectoral</w:t>
      </w:r>
      <w:proofErr w:type="spellEnd"/>
      <w:r w:rsidRPr="00567FC2">
        <w:rPr>
          <w:color w:val="000000"/>
          <w:lang w:eastAsia="en-GB"/>
        </w:rPr>
        <w:t xml:space="preserve"> water uses, </w:t>
      </w:r>
      <w:r w:rsidRPr="00567FC2">
        <w:rPr>
          <w:color w:val="000000"/>
        </w:rPr>
        <w:t xml:space="preserve">she suggested </w:t>
      </w:r>
      <w:r w:rsidRPr="00567FC2">
        <w:rPr>
          <w:i/>
          <w:iCs/>
          <w:color w:val="000000"/>
        </w:rPr>
        <w:t>to l</w:t>
      </w:r>
      <w:r w:rsidRPr="00567FC2">
        <w:rPr>
          <w:i/>
          <w:iCs/>
          <w:color w:val="000000"/>
          <w:lang w:eastAsia="en-GB"/>
        </w:rPr>
        <w:t xml:space="preserve">ook beyond the basin, at appropriate scales, </w:t>
      </w:r>
      <w:r w:rsidRPr="00567FC2">
        <w:rPr>
          <w:i/>
          <w:iCs/>
          <w:color w:val="000000"/>
        </w:rPr>
        <w:t>to</w:t>
      </w:r>
      <w:r w:rsidRPr="00567FC2">
        <w:rPr>
          <w:i/>
          <w:iCs/>
          <w:color w:val="000000"/>
          <w:lang w:eastAsia="en-GB"/>
        </w:rPr>
        <w:t xml:space="preserve"> identify additional benefits from co-management and coordination as opportunities for cooperation, and </w:t>
      </w:r>
      <w:r w:rsidRPr="00567FC2">
        <w:rPr>
          <w:i/>
          <w:iCs/>
          <w:color w:val="000000"/>
        </w:rPr>
        <w:t xml:space="preserve">to </w:t>
      </w:r>
      <w:r w:rsidRPr="00567FC2">
        <w:rPr>
          <w:i/>
          <w:iCs/>
          <w:color w:val="000000"/>
          <w:lang w:eastAsia="en-GB"/>
        </w:rPr>
        <w:t xml:space="preserve">conduct </w:t>
      </w:r>
      <w:r w:rsidRPr="00567FC2">
        <w:rPr>
          <w:i/>
          <w:iCs/>
          <w:color w:val="000000"/>
          <w:lang w:val="en-US" w:eastAsia="en-GB"/>
        </w:rPr>
        <w:t xml:space="preserve">policy </w:t>
      </w:r>
      <w:r w:rsidRPr="00567FC2">
        <w:rPr>
          <w:i/>
          <w:iCs/>
          <w:color w:val="000000"/>
          <w:lang w:val="en-US" w:eastAsia="en-GB"/>
        </w:rPr>
        <w:lastRenderedPageBreak/>
        <w:t>dialogue, building understanding and trust between stakeholders.</w:t>
      </w:r>
      <w:r w:rsidRPr="00567FC2">
        <w:rPr>
          <w:i/>
          <w:iCs/>
          <w:color w:val="000000"/>
          <w:lang w:val="en-US"/>
        </w:rPr>
        <w:t xml:space="preserve"> It is also important to </w:t>
      </w:r>
      <w:r w:rsidRPr="00567FC2">
        <w:rPr>
          <w:i/>
          <w:iCs/>
          <w:color w:val="000000"/>
        </w:rPr>
        <w:t>assess</w:t>
      </w:r>
      <w:r w:rsidRPr="00567FC2">
        <w:rPr>
          <w:i/>
          <w:iCs/>
          <w:color w:val="000000"/>
          <w:lang w:eastAsia="en-GB"/>
        </w:rPr>
        <w:t xml:space="preserve"> effectivene</w:t>
      </w:r>
      <w:r w:rsidRPr="00567FC2">
        <w:rPr>
          <w:i/>
          <w:iCs/>
          <w:color w:val="000000"/>
        </w:rPr>
        <w:t xml:space="preserve">ss of management measures and to coordinate their implementation. </w:t>
      </w:r>
      <w:r w:rsidRPr="00567FC2">
        <w:rPr>
          <w:i/>
          <w:iCs/>
          <w:color w:val="000000"/>
          <w:lang w:eastAsia="en-GB"/>
        </w:rPr>
        <w:t xml:space="preserve"> </w:t>
      </w:r>
      <w:r w:rsidRPr="00567FC2">
        <w:rPr>
          <w:i/>
          <w:iCs/>
          <w:color w:val="000000"/>
        </w:rPr>
        <w:t>Integration of different aspects is needed, for example improving integration of groundwater into basin management</w:t>
      </w:r>
      <w:r w:rsidRPr="00567FC2">
        <w:rPr>
          <w:color w:val="000000"/>
        </w:rPr>
        <w:t>.</w:t>
      </w:r>
    </w:p>
    <w:p w:rsidR="00462E4C" w:rsidRPr="00567FC2" w:rsidRDefault="00462E4C" w:rsidP="00462E4C">
      <w:pPr>
        <w:widowControl/>
        <w:suppressAutoHyphens w:val="0"/>
        <w:spacing w:after="200"/>
        <w:jc w:val="both"/>
      </w:pPr>
      <w:proofErr w:type="spellStart"/>
      <w:r w:rsidRPr="00567FC2">
        <w:t>Dr.</w:t>
      </w:r>
      <w:proofErr w:type="spellEnd"/>
      <w:r w:rsidRPr="00567FC2">
        <w:t xml:space="preserve"> Lipponen concluded that despite the progress in water management and the advanced </w:t>
      </w:r>
      <w:proofErr w:type="spellStart"/>
      <w:r w:rsidRPr="00567FC2">
        <w:t>transboundary</w:t>
      </w:r>
      <w:proofErr w:type="spellEnd"/>
      <w:r w:rsidRPr="00567FC2">
        <w:t xml:space="preserve"> cooperation in the Danube Basin, the activities under the UNECE Water Convention provide valuable experience on specific topics to these countries (e.g. on climate change, inter-</w:t>
      </w:r>
      <w:proofErr w:type="spellStart"/>
      <w:r w:rsidRPr="00567FC2">
        <w:t>sectoral</w:t>
      </w:r>
      <w:proofErr w:type="spellEnd"/>
      <w:r w:rsidRPr="00567FC2">
        <w:t xml:space="preserve"> issues), and support those States that need assistance. This also holds with a view of the EU legislation’s requirements, as demonstrated by the countries that joined the EU in the latest enlargements. She added that </w:t>
      </w:r>
      <w:r w:rsidRPr="00567FC2">
        <w:rPr>
          <w:i/>
        </w:rPr>
        <w:t>building trust through technical cooperation can lead into cooperation acquiring a more political dimension.</w:t>
      </w:r>
      <w:r w:rsidRPr="00567FC2">
        <w:t xml:space="preserve">  A constructive dialogue, identification of common interests and political willingness are necessary for development of cooperation. Agreements, joint bodies (commissions etc.) are </w:t>
      </w:r>
      <w:proofErr w:type="gramStart"/>
      <w:r w:rsidRPr="00567FC2">
        <w:t>key</w:t>
      </w:r>
      <w:proofErr w:type="gramEnd"/>
      <w:r w:rsidRPr="00567FC2">
        <w:t xml:space="preserve"> to establishment of sustainable </w:t>
      </w:r>
      <w:proofErr w:type="spellStart"/>
      <w:r w:rsidRPr="00567FC2">
        <w:t>transboundary</w:t>
      </w:r>
      <w:proofErr w:type="spellEnd"/>
      <w:r w:rsidRPr="00567FC2">
        <w:t xml:space="preserve"> water cooperation.</w:t>
      </w:r>
    </w:p>
    <w:p w:rsidR="00462E4C" w:rsidRPr="00567FC2" w:rsidRDefault="00545836" w:rsidP="00462E4C">
      <w:pPr>
        <w:jc w:val="both"/>
        <w:rPr>
          <w:b/>
        </w:rPr>
      </w:pPr>
      <w:r w:rsidRPr="00567FC2">
        <w:rPr>
          <w:b/>
          <w:bCs/>
        </w:rPr>
        <w:t>There is a need for a Comprehensive Groundwater Utilization Plan for the Danube River Basin</w:t>
      </w:r>
    </w:p>
    <w:p w:rsidR="00A311EC" w:rsidRPr="00567FC2" w:rsidRDefault="00D46319" w:rsidP="00663623">
      <w:pPr>
        <w:pStyle w:val="Default"/>
        <w:jc w:val="both"/>
        <w:rPr>
          <w:rFonts w:ascii="Times New Roman" w:hAnsi="Times New Roman" w:cs="Times New Roman"/>
        </w:rPr>
      </w:pPr>
      <w:proofErr w:type="spellStart"/>
      <w:r w:rsidRPr="00567FC2">
        <w:rPr>
          <w:rFonts w:ascii="Times New Roman" w:hAnsi="Times New Roman" w:cs="Times New Roman"/>
          <w:bCs/>
          <w:kern w:val="2"/>
        </w:rPr>
        <w:t>Dr.</w:t>
      </w:r>
      <w:proofErr w:type="spellEnd"/>
      <w:r w:rsidRPr="00567FC2">
        <w:rPr>
          <w:rFonts w:ascii="Times New Roman" w:hAnsi="Times New Roman" w:cs="Times New Roman"/>
          <w:bCs/>
          <w:kern w:val="2"/>
        </w:rPr>
        <w:t xml:space="preserve"> Marcel Szabó, the Deputy Commissioner for Fundamental Rights of Hungary referred to the issue of </w:t>
      </w:r>
      <w:r w:rsidR="005D334F" w:rsidRPr="00567FC2">
        <w:rPr>
          <w:rFonts w:ascii="Times New Roman" w:hAnsi="Times New Roman" w:cs="Times New Roman"/>
          <w:i/>
        </w:rPr>
        <w:t>Comprehensive utilization of groundwater resources of the Danube River Basin</w:t>
      </w:r>
      <w:r w:rsidR="005D334F" w:rsidRPr="00567FC2">
        <w:rPr>
          <w:rFonts w:ascii="Times New Roman" w:hAnsi="Times New Roman" w:cs="Times New Roman"/>
        </w:rPr>
        <w:t xml:space="preserve"> and highlighted that </w:t>
      </w:r>
      <w:r w:rsidR="005D334F" w:rsidRPr="00567FC2">
        <w:rPr>
          <w:rFonts w:ascii="Times New Roman" w:hAnsi="Times New Roman" w:cs="Times New Roman"/>
          <w:i/>
        </w:rPr>
        <w:t>g</w:t>
      </w:r>
      <w:r w:rsidR="005D334F" w:rsidRPr="00567FC2">
        <w:rPr>
          <w:rFonts w:ascii="Times New Roman" w:hAnsi="Times New Roman" w:cs="Times New Roman"/>
          <w:bCs/>
          <w:i/>
        </w:rPr>
        <w:t>roundwater is often more essential for human welfare than surface waters</w:t>
      </w:r>
      <w:r w:rsidR="005D334F" w:rsidRPr="00567FC2">
        <w:rPr>
          <w:rFonts w:ascii="Times New Roman" w:hAnsi="Times New Roman" w:cs="Times New Roman"/>
          <w:bCs/>
        </w:rPr>
        <w:t>, serving as drinking water and means of food production and that</w:t>
      </w:r>
      <w:r w:rsidR="005D334F" w:rsidRPr="00567FC2">
        <w:rPr>
          <w:rFonts w:ascii="Times New Roman" w:hAnsi="Times New Roman" w:cs="Times New Roman"/>
        </w:rPr>
        <w:t xml:space="preserve"> </w:t>
      </w:r>
      <w:r w:rsidR="005D334F" w:rsidRPr="00567FC2">
        <w:rPr>
          <w:rFonts w:ascii="Times New Roman" w:hAnsi="Times New Roman" w:cs="Times New Roman"/>
          <w:bCs/>
          <w:i/>
        </w:rPr>
        <w:t>60% of the population in the DRB depends on groundwater sources</w:t>
      </w:r>
      <w:r w:rsidR="005D334F" w:rsidRPr="00567FC2">
        <w:rPr>
          <w:rFonts w:ascii="Times New Roman" w:hAnsi="Times New Roman" w:cs="Times New Roman"/>
          <w:bCs/>
        </w:rPr>
        <w:t>, mainly recharged by the Danube. He described the t</w:t>
      </w:r>
      <w:r w:rsidR="005D334F" w:rsidRPr="00567FC2">
        <w:rPr>
          <w:rFonts w:ascii="Times New Roman" w:hAnsi="Times New Roman" w:cs="Times New Roman"/>
          <w:color w:val="auto"/>
        </w:rPr>
        <w:t xml:space="preserve">ype of conflicts related to groundwater use as follows: </w:t>
      </w:r>
      <w:r w:rsidR="008F3332" w:rsidRPr="00567FC2">
        <w:rPr>
          <w:rFonts w:ascii="Times New Roman" w:hAnsi="Times New Roman" w:cs="Times New Roman"/>
          <w:bCs/>
        </w:rPr>
        <w:t>technical interactions</w:t>
      </w:r>
      <w:r w:rsidR="005D334F" w:rsidRPr="00567FC2">
        <w:rPr>
          <w:rFonts w:ascii="Times New Roman" w:hAnsi="Times New Roman" w:cs="Times New Roman"/>
          <w:bCs/>
        </w:rPr>
        <w:t xml:space="preserve"> and constructions works that affect the quality of GW; water abstraction from slowly or non-renewable aquifers for industrial or irrigation purposes and exclusion of other parties of a shared resource.  As a solution for the problem he pointed to </w:t>
      </w:r>
      <w:r w:rsidR="005D334F" w:rsidRPr="00567FC2">
        <w:rPr>
          <w:rFonts w:ascii="Times New Roman" w:hAnsi="Times New Roman" w:cs="Times New Roman"/>
          <w:bCs/>
          <w:i/>
        </w:rPr>
        <w:t xml:space="preserve">a need for a Comprehensive Groundwater Utilization Plan for the Danube River Basin </w:t>
      </w:r>
      <w:r w:rsidR="005D334F" w:rsidRPr="00567FC2">
        <w:rPr>
          <w:rFonts w:ascii="Times New Roman" w:hAnsi="Times New Roman" w:cs="Times New Roman"/>
          <w:bCs/>
        </w:rPr>
        <w:t xml:space="preserve">and for detailed rules for dispute settlement on groundwater issues. He also noted that the EU Strategy for the Danube Region </w:t>
      </w:r>
      <w:r w:rsidR="005D334F" w:rsidRPr="00567FC2">
        <w:rPr>
          <w:rFonts w:ascii="Times New Roman" w:hAnsi="Times New Roman" w:cs="Times New Roman"/>
        </w:rPr>
        <w:t xml:space="preserve">is not about funding, it is about cooperation.  </w:t>
      </w:r>
    </w:p>
    <w:p w:rsidR="00F84E18" w:rsidRPr="00567FC2" w:rsidRDefault="00F84E18" w:rsidP="00663623">
      <w:pPr>
        <w:widowControl/>
        <w:suppressAutoHyphens w:val="0"/>
        <w:jc w:val="both"/>
        <w:textAlignment w:val="baseline"/>
        <w:rPr>
          <w:color w:val="000000"/>
          <w:kern w:val="0"/>
        </w:rPr>
      </w:pPr>
    </w:p>
    <w:p w:rsidR="00545836" w:rsidRPr="00567FC2" w:rsidRDefault="00545836" w:rsidP="00663623">
      <w:pPr>
        <w:widowControl/>
        <w:suppressAutoHyphens w:val="0"/>
        <w:kinsoku w:val="0"/>
        <w:overflowPunct w:val="0"/>
        <w:jc w:val="both"/>
        <w:textAlignment w:val="baseline"/>
        <w:rPr>
          <w:b/>
          <w:bCs/>
        </w:rPr>
      </w:pPr>
      <w:r w:rsidRPr="00567FC2">
        <w:rPr>
          <w:b/>
          <w:bCs/>
        </w:rPr>
        <w:t>The most successful projects are cross border/regional activities, multi stakeholder approach, framework type activities, involving stakeholders and partners</w:t>
      </w:r>
    </w:p>
    <w:p w:rsidR="00545836" w:rsidRPr="00567FC2" w:rsidRDefault="00A311EC" w:rsidP="00545836">
      <w:pPr>
        <w:widowControl/>
        <w:suppressAutoHyphens w:val="0"/>
        <w:kinsoku w:val="0"/>
        <w:overflowPunct w:val="0"/>
        <w:jc w:val="both"/>
        <w:textAlignment w:val="baseline"/>
        <w:rPr>
          <w:rFonts w:eastAsia="Times New Roman"/>
          <w:color w:val="006634"/>
          <w:kern w:val="0"/>
          <w:lang w:eastAsia="en-GB"/>
        </w:rPr>
      </w:pPr>
      <w:proofErr w:type="spellStart"/>
      <w:r w:rsidRPr="00567FC2">
        <w:t>Ms.</w:t>
      </w:r>
      <w:proofErr w:type="spellEnd"/>
      <w:r w:rsidRPr="00567FC2">
        <w:t xml:space="preserve"> Marta Szigeti </w:t>
      </w:r>
      <w:proofErr w:type="spellStart"/>
      <w:r w:rsidRPr="00567FC2">
        <w:t>Bonifert</w:t>
      </w:r>
      <w:proofErr w:type="spellEnd"/>
      <w:r w:rsidRPr="00567FC2">
        <w:t xml:space="preserve">, the Executive Director of the Regional Environmental Centre spoke about the </w:t>
      </w:r>
      <w:r w:rsidR="00261596" w:rsidRPr="00567FC2">
        <w:rPr>
          <w:bCs/>
          <w:i/>
        </w:rPr>
        <w:t>Macro regional co-operation in relation to water iss</w:t>
      </w:r>
      <w:r w:rsidRPr="00567FC2">
        <w:rPr>
          <w:bCs/>
          <w:i/>
        </w:rPr>
        <w:t>ues: the experiences of the REC</w:t>
      </w:r>
      <w:r w:rsidRPr="00567FC2">
        <w:rPr>
          <w:b/>
          <w:bCs/>
        </w:rPr>
        <w:t xml:space="preserve"> </w:t>
      </w:r>
      <w:r w:rsidRPr="00567FC2">
        <w:rPr>
          <w:bCs/>
        </w:rPr>
        <w:t xml:space="preserve">and she highlighted the milestones of the REC operation as of 1989, noting that the most </w:t>
      </w:r>
      <w:r w:rsidRPr="00567FC2">
        <w:rPr>
          <w:bCs/>
          <w:i/>
        </w:rPr>
        <w:t>successful projects are cross border/regional activities, multi stake</w:t>
      </w:r>
      <w:r w:rsidR="00F84E18" w:rsidRPr="00567FC2">
        <w:rPr>
          <w:bCs/>
          <w:i/>
        </w:rPr>
        <w:t xml:space="preserve">holder approach, </w:t>
      </w:r>
      <w:r w:rsidRPr="00567FC2">
        <w:rPr>
          <w:bCs/>
          <w:i/>
        </w:rPr>
        <w:t>framework type activities, involving stakeholders</w:t>
      </w:r>
      <w:r w:rsidR="00F84E18" w:rsidRPr="00567FC2">
        <w:rPr>
          <w:bCs/>
          <w:i/>
        </w:rPr>
        <w:t xml:space="preserve"> and</w:t>
      </w:r>
      <w:r w:rsidRPr="00567FC2">
        <w:rPr>
          <w:bCs/>
          <w:i/>
        </w:rPr>
        <w:t xml:space="preserve"> partners</w:t>
      </w:r>
      <w:r w:rsidRPr="00567FC2">
        <w:rPr>
          <w:bCs/>
        </w:rPr>
        <w:t>.</w:t>
      </w:r>
      <w:r w:rsidR="00F84E18" w:rsidRPr="00567FC2">
        <w:rPr>
          <w:bCs/>
        </w:rPr>
        <w:t xml:space="preserve"> She called the attention that the a</w:t>
      </w:r>
      <w:r w:rsidR="00F84E18" w:rsidRPr="00567FC2">
        <w:rPr>
          <w:rFonts w:eastAsiaTheme="minorEastAsia"/>
          <w:bCs/>
          <w:color w:val="000000" w:themeColor="text1"/>
          <w:kern w:val="0"/>
          <w:lang w:eastAsia="en-GB"/>
        </w:rPr>
        <w:t>ccess to good quality water</w:t>
      </w:r>
      <w:r w:rsidR="00F84E18" w:rsidRPr="00567FC2">
        <w:rPr>
          <w:rFonts w:eastAsiaTheme="minorEastAsia"/>
          <w:color w:val="000000" w:themeColor="text1"/>
          <w:kern w:val="0"/>
          <w:lang w:eastAsia="en-GB"/>
        </w:rPr>
        <w:t xml:space="preserve"> in sufficient quantity becomes fundamental to the daily lives of every citizen and to most economic activities in the region; that</w:t>
      </w:r>
      <w:r w:rsidR="00F84E18" w:rsidRPr="00567FC2">
        <w:rPr>
          <w:rFonts w:eastAsiaTheme="minorEastAsia"/>
          <w:bCs/>
          <w:color w:val="000000" w:themeColor="text1"/>
          <w:lang w:eastAsia="en-GB"/>
        </w:rPr>
        <w:t xml:space="preserve"> s</w:t>
      </w:r>
      <w:r w:rsidR="00F84E18" w:rsidRPr="00567FC2">
        <w:rPr>
          <w:rFonts w:eastAsiaTheme="minorEastAsia"/>
          <w:color w:val="000000" w:themeColor="text1"/>
          <w:kern w:val="0"/>
          <w:lang w:eastAsia="en-GB"/>
        </w:rPr>
        <w:t xml:space="preserve">ignificant </w:t>
      </w:r>
      <w:r w:rsidR="00F84E18" w:rsidRPr="00567FC2">
        <w:rPr>
          <w:rFonts w:eastAsiaTheme="minorEastAsia"/>
          <w:bCs/>
          <w:color w:val="000000" w:themeColor="text1"/>
          <w:kern w:val="0"/>
          <w:lang w:eastAsia="en-GB"/>
        </w:rPr>
        <w:t>consumers</w:t>
      </w:r>
      <w:r w:rsidR="00F84E18" w:rsidRPr="00567FC2">
        <w:rPr>
          <w:rFonts w:eastAsiaTheme="minorEastAsia"/>
          <w:color w:val="000000" w:themeColor="text1"/>
          <w:kern w:val="0"/>
          <w:lang w:eastAsia="en-GB"/>
        </w:rPr>
        <w:t xml:space="preserve"> are at the same time considerable </w:t>
      </w:r>
      <w:r w:rsidR="00F84E18" w:rsidRPr="00567FC2">
        <w:rPr>
          <w:rFonts w:eastAsiaTheme="minorEastAsia"/>
          <w:bCs/>
          <w:color w:val="000000" w:themeColor="text1"/>
          <w:kern w:val="0"/>
          <w:lang w:eastAsia="en-GB"/>
        </w:rPr>
        <w:t>sources of pollution;</w:t>
      </w:r>
      <w:r w:rsidR="00F84E18" w:rsidRPr="00567FC2">
        <w:rPr>
          <w:rFonts w:eastAsiaTheme="minorEastAsia"/>
          <w:bCs/>
          <w:color w:val="000000" w:themeColor="text1"/>
          <w:lang w:eastAsia="en-GB"/>
        </w:rPr>
        <w:t xml:space="preserve"> and that o</w:t>
      </w:r>
      <w:r w:rsidR="00F84E18" w:rsidRPr="00567FC2">
        <w:rPr>
          <w:rFonts w:eastAsiaTheme="minorEastAsia"/>
          <w:color w:val="000000" w:themeColor="text1"/>
          <w:kern w:val="0"/>
          <w:lang w:eastAsia="en-GB"/>
        </w:rPr>
        <w:t xml:space="preserve">ver the past thirty years, pressure on water resources has dramatically </w:t>
      </w:r>
      <w:r w:rsidR="00F84E18" w:rsidRPr="00567FC2">
        <w:rPr>
          <w:rFonts w:eastAsiaTheme="minorEastAsia"/>
          <w:bCs/>
          <w:color w:val="000000" w:themeColor="text1"/>
          <w:kern w:val="0"/>
          <w:lang w:eastAsia="en-GB"/>
        </w:rPr>
        <w:t>increased in variety and intensity</w:t>
      </w:r>
      <w:r w:rsidR="00F84E18" w:rsidRPr="00567FC2">
        <w:rPr>
          <w:rFonts w:eastAsiaTheme="minorEastAsia"/>
          <w:bCs/>
          <w:color w:val="000000" w:themeColor="text1"/>
          <w:lang w:eastAsia="en-GB"/>
        </w:rPr>
        <w:t>.</w:t>
      </w:r>
      <w:r w:rsidR="00F84E18" w:rsidRPr="00567FC2">
        <w:rPr>
          <w:rFonts w:eastAsiaTheme="minorEastAsia"/>
          <w:b/>
          <w:bCs/>
          <w:color w:val="000000" w:themeColor="text1"/>
          <w:lang w:eastAsia="en-GB"/>
        </w:rPr>
        <w:t xml:space="preserve"> </w:t>
      </w:r>
      <w:r w:rsidR="00F84E18" w:rsidRPr="00567FC2">
        <w:rPr>
          <w:rFonts w:eastAsiaTheme="minorEastAsia"/>
          <w:bCs/>
          <w:color w:val="000000" w:themeColor="text1"/>
          <w:lang w:eastAsia="en-GB"/>
        </w:rPr>
        <w:t>She noted that in order to improve</w:t>
      </w:r>
      <w:r w:rsidR="008F3332" w:rsidRPr="00567FC2">
        <w:rPr>
          <w:rFonts w:eastAsiaTheme="minorEastAsia"/>
          <w:bCs/>
          <w:color w:val="000000" w:themeColor="text1"/>
          <w:lang w:eastAsia="en-GB"/>
        </w:rPr>
        <w:t>,</w:t>
      </w:r>
      <w:r w:rsidR="00F84E18" w:rsidRPr="00567FC2">
        <w:rPr>
          <w:rFonts w:eastAsiaTheme="minorEastAsia"/>
          <w:bCs/>
          <w:color w:val="000000" w:themeColor="text1"/>
          <w:lang w:eastAsia="en-GB"/>
        </w:rPr>
        <w:t xml:space="preserve"> we – within the EUSDR frame- need to</w:t>
      </w:r>
      <w:r w:rsidR="00F84E18" w:rsidRPr="00567FC2">
        <w:rPr>
          <w:rFonts w:eastAsiaTheme="minorEastAsia"/>
          <w:b/>
          <w:bCs/>
          <w:color w:val="000000" w:themeColor="text1"/>
          <w:lang w:eastAsia="en-GB"/>
        </w:rPr>
        <w:t xml:space="preserve"> </w:t>
      </w:r>
      <w:r w:rsidR="00F84E18" w:rsidRPr="00567FC2">
        <w:rPr>
          <w:rFonts w:eastAsiaTheme="minorEastAsia"/>
          <w:i/>
          <w:color w:val="000000" w:themeColor="text1"/>
          <w:kern w:val="0"/>
          <w:lang w:eastAsia="en-GB"/>
        </w:rPr>
        <w:t>strengthen further cooperation in the region</w:t>
      </w:r>
      <w:r w:rsidR="00F84E18" w:rsidRPr="00567FC2">
        <w:rPr>
          <w:rFonts w:eastAsiaTheme="minorEastAsia"/>
          <w:color w:val="000000" w:themeColor="text1"/>
          <w:kern w:val="0"/>
          <w:lang w:eastAsia="en-GB"/>
        </w:rPr>
        <w:t xml:space="preserve">, support </w:t>
      </w:r>
      <w:r w:rsidR="00F84E18" w:rsidRPr="00567FC2">
        <w:rPr>
          <w:rFonts w:eastAsiaTheme="minorEastAsia"/>
          <w:i/>
          <w:color w:val="000000" w:themeColor="text1"/>
          <w:kern w:val="0"/>
          <w:lang w:eastAsia="en-GB"/>
        </w:rPr>
        <w:t xml:space="preserve">activities at basin/sub-basin wide levels, provide technical assistance to improve access to good quality water; build skills and knowledge on sustainable use of water resources; assist introduction of water pollution prevention measures and to encourage research and exchange of knowledge on adaptation measures to climate change, concerning </w:t>
      </w:r>
      <w:r w:rsidR="00F84E18" w:rsidRPr="00567FC2">
        <w:rPr>
          <w:rFonts w:eastAsiaTheme="minorEastAsia"/>
          <w:i/>
          <w:color w:val="000000" w:themeColor="text1"/>
          <w:kern w:val="0"/>
          <w:lang w:eastAsia="en-GB"/>
        </w:rPr>
        <w:lastRenderedPageBreak/>
        <w:t>both extremes.</w:t>
      </w:r>
      <w:r w:rsidR="00F84E18" w:rsidRPr="00567FC2">
        <w:rPr>
          <w:rFonts w:eastAsiaTheme="minorEastAsia"/>
          <w:color w:val="000000" w:themeColor="text1"/>
          <w:kern w:val="0"/>
          <w:lang w:eastAsia="en-GB"/>
        </w:rPr>
        <w:t xml:space="preserve"> She further mentioned that the REC organises the Civil Forum of the Water Summit.</w:t>
      </w:r>
    </w:p>
    <w:p w:rsidR="00545836" w:rsidRPr="00567FC2" w:rsidRDefault="00545836" w:rsidP="00545836">
      <w:pPr>
        <w:widowControl/>
        <w:suppressAutoHyphens w:val="0"/>
        <w:kinsoku w:val="0"/>
        <w:overflowPunct w:val="0"/>
        <w:jc w:val="both"/>
        <w:textAlignment w:val="baseline"/>
        <w:rPr>
          <w:rFonts w:eastAsia="Times New Roman"/>
          <w:color w:val="006634"/>
          <w:kern w:val="0"/>
          <w:lang w:eastAsia="en-GB"/>
        </w:rPr>
      </w:pPr>
    </w:p>
    <w:p w:rsidR="00545836" w:rsidRPr="00567FC2" w:rsidRDefault="00545836" w:rsidP="00545836">
      <w:pPr>
        <w:widowControl/>
        <w:suppressAutoHyphens w:val="0"/>
        <w:kinsoku w:val="0"/>
        <w:overflowPunct w:val="0"/>
        <w:jc w:val="both"/>
        <w:textAlignment w:val="baseline"/>
        <w:rPr>
          <w:rFonts w:eastAsia="Times New Roman"/>
          <w:b/>
          <w:kern w:val="0"/>
          <w:lang w:eastAsia="en-GB"/>
        </w:rPr>
      </w:pPr>
      <w:r w:rsidRPr="00567FC2">
        <w:rPr>
          <w:rFonts w:eastAsia="Times New Roman"/>
          <w:b/>
          <w:kern w:val="0"/>
          <w:lang w:eastAsia="en-GB"/>
        </w:rPr>
        <w:t>T</w:t>
      </w:r>
      <w:r w:rsidRPr="00567FC2">
        <w:rPr>
          <w:rFonts w:eastAsiaTheme="minorEastAsia"/>
          <w:b/>
          <w:kern w:val="24"/>
          <w:lang w:val="en-US" w:eastAsia="en-GB"/>
        </w:rPr>
        <w:t>he Danube Strategy can significantly contribute to the implementation of the Blueprint policy options</w:t>
      </w:r>
    </w:p>
    <w:p w:rsidR="00E86E3B" w:rsidRPr="00567FC2" w:rsidRDefault="00663623" w:rsidP="00E86E3B">
      <w:pPr>
        <w:widowControl/>
        <w:suppressAutoHyphens w:val="0"/>
        <w:kinsoku w:val="0"/>
        <w:overflowPunct w:val="0"/>
        <w:jc w:val="both"/>
        <w:textAlignment w:val="baseline"/>
        <w:rPr>
          <w:rFonts w:eastAsiaTheme="minorEastAsia"/>
          <w:color w:val="000000"/>
          <w:kern w:val="24"/>
          <w:lang w:val="en-US" w:eastAsia="en-GB"/>
        </w:rPr>
      </w:pPr>
      <w:proofErr w:type="spellStart"/>
      <w:r w:rsidRPr="00567FC2">
        <w:t>Ms.</w:t>
      </w:r>
      <w:proofErr w:type="spellEnd"/>
      <w:r w:rsidRPr="00567FC2">
        <w:t xml:space="preserve"> Marianne </w:t>
      </w:r>
      <w:proofErr w:type="spellStart"/>
      <w:r w:rsidRPr="00567FC2">
        <w:t>Wenning</w:t>
      </w:r>
      <w:proofErr w:type="spellEnd"/>
      <w:r w:rsidRPr="00567FC2">
        <w:t xml:space="preserve">, the Director from the European Commission, Directorate General Environment also presented a technical topic with a title </w:t>
      </w:r>
      <w:r w:rsidRPr="00567FC2">
        <w:rPr>
          <w:bCs/>
          <w:i/>
          <w:kern w:val="24"/>
        </w:rPr>
        <w:t>Blueprint to Safeguard Europe's Water Resources</w:t>
      </w:r>
      <w:r w:rsidRPr="00567FC2">
        <w:rPr>
          <w:b/>
          <w:bCs/>
          <w:kern w:val="24"/>
        </w:rPr>
        <w:t xml:space="preserve"> </w:t>
      </w:r>
      <w:r w:rsidRPr="00567FC2">
        <w:rPr>
          <w:rFonts w:eastAsia="Microsoft YaHei"/>
          <w:bCs/>
          <w:kern w:val="24"/>
        </w:rPr>
        <w:t xml:space="preserve">and she </w:t>
      </w:r>
      <w:r w:rsidR="00E86E3B" w:rsidRPr="00567FC2">
        <w:rPr>
          <w:rFonts w:eastAsia="Microsoft YaHei"/>
          <w:bCs/>
          <w:kern w:val="24"/>
        </w:rPr>
        <w:t>stated</w:t>
      </w:r>
      <w:r w:rsidRPr="00567FC2">
        <w:rPr>
          <w:rFonts w:eastAsia="Microsoft YaHei"/>
          <w:bCs/>
          <w:kern w:val="24"/>
        </w:rPr>
        <w:t xml:space="preserve"> that </w:t>
      </w:r>
      <w:r w:rsidR="00E86E3B" w:rsidRPr="00567FC2">
        <w:rPr>
          <w:rFonts w:eastAsia="Microsoft YaHei"/>
          <w:bCs/>
          <w:kern w:val="24"/>
        </w:rPr>
        <w:t xml:space="preserve">the Blueprint </w:t>
      </w:r>
      <w:r w:rsidR="00E86E3B" w:rsidRPr="00567FC2">
        <w:rPr>
          <w:rFonts w:eastAsiaTheme="minorEastAsia"/>
          <w:color w:val="000000"/>
          <w:kern w:val="24"/>
          <w:lang w:eastAsia="en-GB"/>
        </w:rPr>
        <w:t xml:space="preserve">is </w:t>
      </w:r>
      <w:r w:rsidR="00E86E3B" w:rsidRPr="00567FC2">
        <w:rPr>
          <w:rFonts w:eastAsiaTheme="minorEastAsia"/>
          <w:color w:val="000000"/>
          <w:kern w:val="24"/>
        </w:rPr>
        <w:t>the</w:t>
      </w:r>
      <w:r w:rsidR="00E86E3B" w:rsidRPr="00567FC2">
        <w:rPr>
          <w:rFonts w:eastAsiaTheme="minorEastAsia"/>
          <w:color w:val="000000"/>
          <w:kern w:val="24"/>
          <w:lang w:eastAsia="en-GB"/>
        </w:rPr>
        <w:t xml:space="preserve"> new strategy for the protection of Europe's water resources and also one of the priorities highlighted in the Commission Roadmap to a more Resource Efficient Europe.</w:t>
      </w:r>
      <w:r w:rsidR="00E86E3B" w:rsidRPr="00567FC2">
        <w:rPr>
          <w:rFonts w:eastAsiaTheme="minorEastAsia"/>
          <w:color w:val="000000"/>
          <w:kern w:val="24"/>
          <w:lang w:val="en-US"/>
        </w:rPr>
        <w:t xml:space="preserve"> She mentioned that w</w:t>
      </w:r>
      <w:r w:rsidR="00E86E3B" w:rsidRPr="00567FC2">
        <w:rPr>
          <w:rFonts w:eastAsiaTheme="minorEastAsia"/>
          <w:color w:val="000000"/>
          <w:kern w:val="24"/>
          <w:lang w:val="en-US" w:eastAsia="en-GB"/>
        </w:rPr>
        <w:t xml:space="preserve">hile there are </w:t>
      </w:r>
      <w:r w:rsidR="00E86E3B" w:rsidRPr="00567FC2">
        <w:rPr>
          <w:rFonts w:eastAsiaTheme="minorEastAsia"/>
          <w:i/>
          <w:color w:val="000000"/>
          <w:kern w:val="24"/>
          <w:lang w:val="en-US" w:eastAsia="en-GB"/>
        </w:rPr>
        <w:t xml:space="preserve">still knowledge gaps, our knowledge of water status and in water management has improved considerably and noted that international cooperation is particularly well developed for the bigger </w:t>
      </w:r>
      <w:proofErr w:type="spellStart"/>
      <w:r w:rsidR="00E86E3B" w:rsidRPr="00567FC2">
        <w:rPr>
          <w:rFonts w:eastAsiaTheme="minorEastAsia"/>
          <w:i/>
          <w:color w:val="000000"/>
          <w:kern w:val="24"/>
          <w:lang w:val="en-US" w:eastAsia="en-GB"/>
        </w:rPr>
        <w:t>transboundary</w:t>
      </w:r>
      <w:proofErr w:type="spellEnd"/>
      <w:r w:rsidR="00E86E3B" w:rsidRPr="00567FC2">
        <w:rPr>
          <w:rFonts w:eastAsiaTheme="minorEastAsia"/>
          <w:i/>
          <w:color w:val="000000"/>
          <w:kern w:val="24"/>
          <w:lang w:val="en-US" w:eastAsia="en-GB"/>
        </w:rPr>
        <w:t xml:space="preserve"> basins</w:t>
      </w:r>
      <w:r w:rsidR="00E86E3B" w:rsidRPr="00567FC2">
        <w:rPr>
          <w:rFonts w:eastAsiaTheme="minorEastAsia"/>
          <w:color w:val="000000"/>
          <w:kern w:val="24"/>
          <w:lang w:val="en-US" w:eastAsia="en-GB"/>
        </w:rPr>
        <w:t xml:space="preserve"> (Danube, Rhine, Elbe); nevertheless noted also that </w:t>
      </w:r>
      <w:r w:rsidR="00E86E3B" w:rsidRPr="00567FC2">
        <w:rPr>
          <w:color w:val="000000"/>
          <w:kern w:val="24"/>
          <w:lang w:val="en-US"/>
        </w:rPr>
        <w:t>some plans still missing</w:t>
      </w:r>
      <w:r w:rsidR="00E86E3B" w:rsidRPr="00567FC2">
        <w:rPr>
          <w:rFonts w:eastAsiaTheme="minorEastAsia"/>
          <w:color w:val="000000"/>
          <w:kern w:val="24"/>
          <w:lang w:val="en-US"/>
        </w:rPr>
        <w:t xml:space="preserve"> and that there is </w:t>
      </w:r>
      <w:r w:rsidR="00E86E3B" w:rsidRPr="00567FC2">
        <w:rPr>
          <w:rFonts w:eastAsiaTheme="minorEastAsia"/>
          <w:color w:val="000000"/>
          <w:kern w:val="24"/>
          <w:lang w:val="en-US" w:eastAsia="en-GB"/>
        </w:rPr>
        <w:t>an excessive reliance on exemptions</w:t>
      </w:r>
      <w:r w:rsidR="00E86E3B" w:rsidRPr="00567FC2">
        <w:rPr>
          <w:rFonts w:eastAsiaTheme="minorEastAsia"/>
          <w:color w:val="000000"/>
          <w:kern w:val="24"/>
          <w:lang w:val="en-US"/>
        </w:rPr>
        <w:t xml:space="preserve"> and the limited </w:t>
      </w:r>
      <w:r w:rsidR="00E86E3B" w:rsidRPr="00567FC2">
        <w:rPr>
          <w:rFonts w:eastAsiaTheme="minorEastAsia"/>
          <w:color w:val="000000"/>
          <w:kern w:val="24"/>
          <w:lang w:val="en-US" w:eastAsia="en-GB"/>
        </w:rPr>
        <w:t>monitoring does not allow to get the full picture of water status, particularly for chemical aspects</w:t>
      </w:r>
      <w:r w:rsidR="00E86E3B" w:rsidRPr="00567FC2">
        <w:rPr>
          <w:rFonts w:eastAsiaTheme="minorEastAsia"/>
          <w:color w:val="000000"/>
          <w:kern w:val="24"/>
          <w:lang w:val="en-US"/>
        </w:rPr>
        <w:t>, and that t</w:t>
      </w:r>
      <w:r w:rsidR="00E86E3B" w:rsidRPr="00567FC2">
        <w:rPr>
          <w:rFonts w:eastAsiaTheme="minorEastAsia"/>
          <w:color w:val="000000"/>
          <w:kern w:val="24"/>
          <w:lang w:val="en-US" w:eastAsia="en-GB"/>
        </w:rPr>
        <w:t>here is too limited use of market instruments and water pricing</w:t>
      </w:r>
      <w:r w:rsidR="00E86E3B" w:rsidRPr="00567FC2">
        <w:rPr>
          <w:rFonts w:eastAsiaTheme="minorEastAsia"/>
          <w:color w:val="000000"/>
          <w:kern w:val="24"/>
          <w:lang w:val="en-US"/>
        </w:rPr>
        <w:t xml:space="preserve">. She noted </w:t>
      </w:r>
      <w:r w:rsidR="00E86E3B" w:rsidRPr="00567FC2">
        <w:rPr>
          <w:rFonts w:eastAsiaTheme="minorEastAsia"/>
          <w:color w:val="000000"/>
          <w:kern w:val="24"/>
          <w:lang w:eastAsia="en-GB"/>
        </w:rPr>
        <w:t xml:space="preserve">that 47% of the EU surface water will fail to achieve good ecological status by 2015 and that there are too many information gaps related to chemical status, therefore there are still many things to improve and we will need to continue working.  She emphasised finally </w:t>
      </w:r>
      <w:r w:rsidR="00E86E3B" w:rsidRPr="00567FC2">
        <w:rPr>
          <w:rFonts w:eastAsiaTheme="minorEastAsia"/>
          <w:color w:val="000000"/>
          <w:kern w:val="24"/>
          <w:lang w:val="en-US" w:eastAsia="en-GB"/>
        </w:rPr>
        <w:t xml:space="preserve">that </w:t>
      </w:r>
      <w:r w:rsidR="00E86E3B" w:rsidRPr="00567FC2">
        <w:rPr>
          <w:rFonts w:eastAsiaTheme="minorEastAsia"/>
          <w:i/>
          <w:color w:val="000000"/>
          <w:kern w:val="24"/>
          <w:lang w:val="en-US" w:eastAsia="en-GB"/>
        </w:rPr>
        <w:t xml:space="preserve">the Danube Strategy can significantly contribute to the implementation of the Blueprint policy options, in particular through ensuring correct implementation of the EU water legislation and facilitating the </w:t>
      </w:r>
      <w:proofErr w:type="spellStart"/>
      <w:r w:rsidR="00E86E3B" w:rsidRPr="00567FC2">
        <w:rPr>
          <w:rFonts w:eastAsiaTheme="minorEastAsia"/>
          <w:i/>
          <w:color w:val="000000"/>
          <w:kern w:val="24"/>
          <w:lang w:val="en-US" w:eastAsia="en-GB"/>
        </w:rPr>
        <w:t>prioritisation</w:t>
      </w:r>
      <w:proofErr w:type="spellEnd"/>
      <w:r w:rsidR="00E86E3B" w:rsidRPr="00567FC2">
        <w:rPr>
          <w:rFonts w:eastAsiaTheme="minorEastAsia"/>
          <w:i/>
          <w:color w:val="000000"/>
          <w:kern w:val="24"/>
          <w:lang w:val="en-US" w:eastAsia="en-GB"/>
        </w:rPr>
        <w:t xml:space="preserve"> of the required investments and channeling of funds to the identified challenges</w:t>
      </w:r>
      <w:r w:rsidR="00E86E3B" w:rsidRPr="00567FC2">
        <w:rPr>
          <w:rFonts w:eastAsiaTheme="minorEastAsia"/>
          <w:color w:val="000000"/>
          <w:kern w:val="24"/>
          <w:lang w:val="en-US" w:eastAsia="en-GB"/>
        </w:rPr>
        <w:t xml:space="preserve"> and very much looks forward to the joint collaboration in this challenging exercise. </w:t>
      </w:r>
    </w:p>
    <w:p w:rsidR="00E422BF" w:rsidRPr="00567FC2" w:rsidRDefault="00E422BF" w:rsidP="00E86E3B">
      <w:pPr>
        <w:widowControl/>
        <w:suppressAutoHyphens w:val="0"/>
        <w:kinsoku w:val="0"/>
        <w:overflowPunct w:val="0"/>
        <w:jc w:val="both"/>
        <w:textAlignment w:val="baseline"/>
        <w:rPr>
          <w:rFonts w:eastAsia="Times New Roman"/>
          <w:color w:val="000000"/>
          <w:kern w:val="0"/>
          <w:lang w:eastAsia="en-GB"/>
        </w:rPr>
      </w:pPr>
    </w:p>
    <w:p w:rsidR="00E86E3B" w:rsidRPr="00567FC2" w:rsidRDefault="00E422BF" w:rsidP="00E86E3B">
      <w:pPr>
        <w:pStyle w:val="NormlWeb"/>
        <w:kinsoku w:val="0"/>
        <w:overflowPunct w:val="0"/>
        <w:spacing w:before="86" w:beforeAutospacing="0" w:after="0" w:afterAutospacing="0"/>
        <w:jc w:val="both"/>
        <w:textAlignment w:val="baseline"/>
        <w:rPr>
          <w:b/>
        </w:rPr>
      </w:pPr>
      <w:r w:rsidRPr="00567FC2">
        <w:rPr>
          <w:b/>
        </w:rPr>
        <w:t>There is close c</w:t>
      </w:r>
      <w:r w:rsidRPr="00567FC2">
        <w:rPr>
          <w:b/>
          <w:bCs/>
        </w:rPr>
        <w:t>onnection between DG Environment policies and the EUSDR</w:t>
      </w:r>
    </w:p>
    <w:p w:rsidR="00C91E3A" w:rsidRPr="00567FC2" w:rsidRDefault="0056247B" w:rsidP="000C01B7">
      <w:pPr>
        <w:pStyle w:val="Default"/>
        <w:jc w:val="both"/>
        <w:rPr>
          <w:rFonts w:ascii="Times New Roman" w:hAnsi="Times New Roman" w:cs="Times New Roman"/>
        </w:rPr>
      </w:pPr>
      <w:r w:rsidRPr="00567FC2">
        <w:rPr>
          <w:rFonts w:ascii="Times New Roman" w:hAnsi="Times New Roman" w:cs="Times New Roman"/>
        </w:rPr>
        <w:t>T</w:t>
      </w:r>
      <w:r w:rsidR="001F281D" w:rsidRPr="00567FC2">
        <w:rPr>
          <w:rFonts w:ascii="Times New Roman" w:hAnsi="Times New Roman" w:cs="Times New Roman"/>
        </w:rPr>
        <w:t>he final</w:t>
      </w:r>
      <w:r w:rsidR="00E422BF" w:rsidRPr="00567FC2">
        <w:rPr>
          <w:rFonts w:ascii="Times New Roman" w:hAnsi="Times New Roman" w:cs="Times New Roman"/>
        </w:rPr>
        <w:t xml:space="preserve"> speaker for the policy session was</w:t>
      </w:r>
      <w:r w:rsidR="001F281D" w:rsidRPr="00567FC2">
        <w:rPr>
          <w:rFonts w:ascii="Times New Roman" w:hAnsi="Times New Roman" w:cs="Times New Roman"/>
        </w:rPr>
        <w:t xml:space="preserve"> </w:t>
      </w:r>
      <w:proofErr w:type="spellStart"/>
      <w:r w:rsidR="001F281D" w:rsidRPr="00567FC2">
        <w:rPr>
          <w:rFonts w:ascii="Times New Roman" w:hAnsi="Times New Roman" w:cs="Times New Roman"/>
        </w:rPr>
        <w:t>Mr.</w:t>
      </w:r>
      <w:proofErr w:type="spellEnd"/>
      <w:r w:rsidR="001F281D" w:rsidRPr="00567FC2">
        <w:rPr>
          <w:rFonts w:ascii="Times New Roman" w:hAnsi="Times New Roman" w:cs="Times New Roman"/>
        </w:rPr>
        <w:t xml:space="preserve"> Péter</w:t>
      </w:r>
      <w:r w:rsidR="001F281D" w:rsidRPr="00567FC2">
        <w:rPr>
          <w:rFonts w:ascii="Times New Roman" w:hAnsi="Times New Roman" w:cs="Times New Roman"/>
          <w:b/>
        </w:rPr>
        <w:t xml:space="preserve"> </w:t>
      </w:r>
      <w:r w:rsidR="001F281D" w:rsidRPr="00567FC2">
        <w:rPr>
          <w:rFonts w:ascii="Times New Roman" w:hAnsi="Times New Roman" w:cs="Times New Roman"/>
        </w:rPr>
        <w:t>Kovács</w:t>
      </w:r>
      <w:r w:rsidR="00C91E3A" w:rsidRPr="00567FC2">
        <w:rPr>
          <w:rFonts w:ascii="Times New Roman" w:hAnsi="Times New Roman" w:cs="Times New Roman"/>
        </w:rPr>
        <w:t>,</w:t>
      </w:r>
      <w:r w:rsidR="001F281D" w:rsidRPr="00567FC2">
        <w:rPr>
          <w:rFonts w:ascii="Times New Roman" w:hAnsi="Times New Roman" w:cs="Times New Roman"/>
        </w:rPr>
        <w:t xml:space="preserve"> the State Secretary of the </w:t>
      </w:r>
      <w:r w:rsidRPr="00567FC2">
        <w:rPr>
          <w:rFonts w:ascii="Times New Roman" w:hAnsi="Times New Roman" w:cs="Times New Roman"/>
        </w:rPr>
        <w:t xml:space="preserve">Hungarian </w:t>
      </w:r>
      <w:r w:rsidR="001F281D" w:rsidRPr="00567FC2">
        <w:rPr>
          <w:rFonts w:ascii="Times New Roman" w:hAnsi="Times New Roman" w:cs="Times New Roman"/>
        </w:rPr>
        <w:t>Ministry o</w:t>
      </w:r>
      <w:r w:rsidRPr="00567FC2">
        <w:rPr>
          <w:rFonts w:ascii="Times New Roman" w:hAnsi="Times New Roman" w:cs="Times New Roman"/>
        </w:rPr>
        <w:t>f Rural Development</w:t>
      </w:r>
      <w:r w:rsidR="00E422BF" w:rsidRPr="00567FC2">
        <w:rPr>
          <w:rFonts w:ascii="Times New Roman" w:hAnsi="Times New Roman" w:cs="Times New Roman"/>
        </w:rPr>
        <w:t>, who</w:t>
      </w:r>
      <w:r w:rsidRPr="00567FC2">
        <w:rPr>
          <w:rFonts w:ascii="Times New Roman" w:hAnsi="Times New Roman" w:cs="Times New Roman"/>
        </w:rPr>
        <w:t xml:space="preserve"> </w:t>
      </w:r>
      <w:r w:rsidR="00C91E3A" w:rsidRPr="00567FC2">
        <w:rPr>
          <w:rFonts w:ascii="Times New Roman" w:hAnsi="Times New Roman" w:cs="Times New Roman"/>
        </w:rPr>
        <w:t xml:space="preserve">spoke about the </w:t>
      </w:r>
      <w:r w:rsidR="001F281D" w:rsidRPr="00567FC2">
        <w:rPr>
          <w:rFonts w:ascii="Times New Roman" w:hAnsi="Times New Roman" w:cs="Times New Roman"/>
          <w:i/>
        </w:rPr>
        <w:t>Context of EU water policies and the EUSDR</w:t>
      </w:r>
      <w:r w:rsidR="00C91E3A" w:rsidRPr="00567FC2">
        <w:rPr>
          <w:rFonts w:ascii="Times New Roman" w:hAnsi="Times New Roman" w:cs="Times New Roman"/>
        </w:rPr>
        <w:t>.</w:t>
      </w:r>
      <w:r w:rsidR="00C91E3A" w:rsidRPr="00567FC2">
        <w:rPr>
          <w:rFonts w:ascii="Times New Roman" w:hAnsi="Times New Roman" w:cs="Times New Roman"/>
          <w:b/>
        </w:rPr>
        <w:t xml:space="preserve"> </w:t>
      </w:r>
      <w:r w:rsidR="00C91E3A" w:rsidRPr="00567FC2">
        <w:rPr>
          <w:rFonts w:ascii="Times New Roman" w:hAnsi="Times New Roman" w:cs="Times New Roman"/>
        </w:rPr>
        <w:t xml:space="preserve">He highlighted the international cooperation in the water sector and described the structure of the EUSDR and its connection to EU Strategy 2020. </w:t>
      </w:r>
      <w:proofErr w:type="spellStart"/>
      <w:r w:rsidR="00E422BF" w:rsidRPr="00567FC2">
        <w:rPr>
          <w:rFonts w:ascii="Times New Roman" w:hAnsi="Times New Roman" w:cs="Times New Roman"/>
        </w:rPr>
        <w:t>Mr.</w:t>
      </w:r>
      <w:proofErr w:type="spellEnd"/>
      <w:r w:rsidR="00E422BF" w:rsidRPr="00567FC2">
        <w:rPr>
          <w:rFonts w:ascii="Times New Roman" w:hAnsi="Times New Roman" w:cs="Times New Roman"/>
        </w:rPr>
        <w:t xml:space="preserve"> Kovács</w:t>
      </w:r>
      <w:r w:rsidR="00C91E3A" w:rsidRPr="00567FC2">
        <w:rPr>
          <w:rFonts w:ascii="Times New Roman" w:hAnsi="Times New Roman" w:cs="Times New Roman"/>
        </w:rPr>
        <w:t xml:space="preserve"> called the attention to the fact that there is close </w:t>
      </w:r>
      <w:r w:rsidR="00C91E3A" w:rsidRPr="00567FC2">
        <w:rPr>
          <w:rFonts w:ascii="Times New Roman" w:hAnsi="Times New Roman" w:cs="Times New Roman"/>
          <w:i/>
        </w:rPr>
        <w:t>c</w:t>
      </w:r>
      <w:r w:rsidR="00C91E3A" w:rsidRPr="00567FC2">
        <w:rPr>
          <w:rFonts w:ascii="Times New Roman" w:hAnsi="Times New Roman" w:cs="Times New Roman"/>
          <w:bCs/>
          <w:i/>
        </w:rPr>
        <w:t xml:space="preserve">onnection to DG Environment policies </w:t>
      </w:r>
      <w:r w:rsidR="00C91E3A" w:rsidRPr="00567FC2">
        <w:rPr>
          <w:rFonts w:ascii="Times New Roman" w:hAnsi="Times New Roman" w:cs="Times New Roman"/>
          <w:bCs/>
        </w:rPr>
        <w:t>as most</w:t>
      </w:r>
      <w:r w:rsidR="00C91E3A" w:rsidRPr="00567FC2">
        <w:rPr>
          <w:rFonts w:ascii="Times New Roman" w:hAnsi="Times New Roman" w:cs="Times New Roman"/>
          <w:b/>
          <w:bCs/>
        </w:rPr>
        <w:t xml:space="preserve"> </w:t>
      </w:r>
      <w:r w:rsidR="00C91E3A" w:rsidRPr="00567FC2">
        <w:rPr>
          <w:rFonts w:ascii="Times New Roman" w:hAnsi="Times New Roman" w:cs="Times New Roman"/>
          <w:color w:val="auto"/>
        </w:rPr>
        <w:t xml:space="preserve">of </w:t>
      </w:r>
      <w:r w:rsidR="00C91E3A" w:rsidRPr="00567FC2">
        <w:rPr>
          <w:rFonts w:ascii="Times New Roman" w:hAnsi="Times New Roman" w:cs="Times New Roman"/>
        </w:rPr>
        <w:t xml:space="preserve">Pillar B Actions are covered by Directives of DG Environment and that most of the EUSDR Water Quality (PA 4) Actions refer to the </w:t>
      </w:r>
      <w:r w:rsidR="00C91E3A" w:rsidRPr="00567FC2">
        <w:rPr>
          <w:rFonts w:ascii="Times New Roman" w:hAnsi="Times New Roman" w:cs="Times New Roman"/>
          <w:bCs/>
        </w:rPr>
        <w:t xml:space="preserve">Water Blueprint issues. </w:t>
      </w:r>
      <w:r w:rsidR="00C91E3A" w:rsidRPr="00567FC2">
        <w:rPr>
          <w:rFonts w:ascii="Times New Roman" w:hAnsi="Times New Roman" w:cs="Times New Roman"/>
        </w:rPr>
        <w:t xml:space="preserve">He also pointed to the </w:t>
      </w:r>
      <w:r w:rsidR="00C91E3A" w:rsidRPr="00567FC2">
        <w:rPr>
          <w:rFonts w:ascii="Times New Roman" w:hAnsi="Times New Roman" w:cs="Times New Roman"/>
          <w:i/>
        </w:rPr>
        <w:t>c</w:t>
      </w:r>
      <w:r w:rsidR="00C91E3A" w:rsidRPr="00567FC2">
        <w:rPr>
          <w:rFonts w:ascii="Times New Roman" w:hAnsi="Times New Roman" w:cs="Times New Roman"/>
          <w:bCs/>
          <w:i/>
          <w:color w:val="auto"/>
        </w:rPr>
        <w:t>onnections of EUSDR to the activities of the ICPDR activities</w:t>
      </w:r>
      <w:r w:rsidR="00C91E3A" w:rsidRPr="00567FC2">
        <w:rPr>
          <w:rFonts w:ascii="Times New Roman" w:hAnsi="Times New Roman" w:cs="Times New Roman"/>
          <w:bCs/>
          <w:color w:val="auto"/>
        </w:rPr>
        <w:t xml:space="preserve"> and to the </w:t>
      </w:r>
      <w:r w:rsidR="00C91E3A" w:rsidRPr="00567FC2">
        <w:rPr>
          <w:rFonts w:ascii="Times New Roman" w:hAnsi="Times New Roman" w:cs="Times New Roman"/>
          <w:bCs/>
          <w:i/>
          <w:color w:val="auto"/>
        </w:rPr>
        <w:t>activities of the JRC</w:t>
      </w:r>
      <w:r w:rsidR="00C91E3A" w:rsidRPr="00567FC2">
        <w:rPr>
          <w:rFonts w:ascii="Times New Roman" w:hAnsi="Times New Roman" w:cs="Times New Roman"/>
          <w:bCs/>
          <w:color w:val="auto"/>
        </w:rPr>
        <w:t xml:space="preserve"> as the later initiated a </w:t>
      </w:r>
      <w:r w:rsidR="00C91E3A" w:rsidRPr="00567FC2">
        <w:rPr>
          <w:rFonts w:ascii="Times New Roman" w:hAnsi="Times New Roman" w:cs="Times New Roman"/>
          <w:bCs/>
          <w:i/>
          <w:iCs/>
        </w:rPr>
        <w:t xml:space="preserve">‚Scientific support to the Danube Strategy’, which main </w:t>
      </w:r>
      <w:r w:rsidR="00C91E3A" w:rsidRPr="00567FC2">
        <w:rPr>
          <w:rFonts w:ascii="Times New Roman" w:hAnsi="Times New Roman" w:cs="Times New Roman"/>
        </w:rPr>
        <w:t xml:space="preserve">objectives are to gather scientific expertise and data. </w:t>
      </w:r>
      <w:r w:rsidR="00545836" w:rsidRPr="00567FC2">
        <w:rPr>
          <w:rFonts w:ascii="Times New Roman" w:hAnsi="Times New Roman" w:cs="Times New Roman"/>
        </w:rPr>
        <w:t xml:space="preserve"> </w:t>
      </w:r>
      <w:proofErr w:type="spellStart"/>
      <w:r w:rsidR="00C91E3A" w:rsidRPr="00567FC2">
        <w:rPr>
          <w:rFonts w:ascii="Times New Roman" w:hAnsi="Times New Roman" w:cs="Times New Roman"/>
        </w:rPr>
        <w:t>Mr.</w:t>
      </w:r>
      <w:proofErr w:type="spellEnd"/>
      <w:r w:rsidR="00C91E3A" w:rsidRPr="00567FC2">
        <w:rPr>
          <w:rFonts w:ascii="Times New Roman" w:hAnsi="Times New Roman" w:cs="Times New Roman"/>
        </w:rPr>
        <w:t xml:space="preserve"> Kovács </w:t>
      </w:r>
      <w:r w:rsidR="000C01B7" w:rsidRPr="00567FC2">
        <w:rPr>
          <w:rFonts w:ascii="Times New Roman" w:hAnsi="Times New Roman" w:cs="Times New Roman"/>
        </w:rPr>
        <w:t xml:space="preserve">emphasised that the </w:t>
      </w:r>
      <w:r w:rsidR="000B4E15" w:rsidRPr="00567FC2">
        <w:rPr>
          <w:rFonts w:ascii="Times New Roman" w:hAnsi="Times New Roman" w:cs="Times New Roman"/>
        </w:rPr>
        <w:t>EUSDR</w:t>
      </w:r>
      <w:r w:rsidR="000C01B7" w:rsidRPr="00567FC2">
        <w:rPr>
          <w:rFonts w:ascii="Times New Roman" w:hAnsi="Times New Roman" w:cs="Times New Roman"/>
        </w:rPr>
        <w:t xml:space="preserve"> can efficiently </w:t>
      </w:r>
      <w:r w:rsidR="00C91E3A" w:rsidRPr="00567FC2">
        <w:rPr>
          <w:rFonts w:ascii="Times New Roman" w:hAnsi="Times New Roman" w:cs="Times New Roman"/>
          <w:i/>
        </w:rPr>
        <w:t>contribute to reach</w:t>
      </w:r>
      <w:r w:rsidR="000C01B7" w:rsidRPr="00567FC2">
        <w:rPr>
          <w:rFonts w:ascii="Times New Roman" w:hAnsi="Times New Roman" w:cs="Times New Roman"/>
          <w:i/>
        </w:rPr>
        <w:t>ing the</w:t>
      </w:r>
      <w:r w:rsidR="000B4E15" w:rsidRPr="00567FC2">
        <w:rPr>
          <w:rFonts w:ascii="Times New Roman" w:hAnsi="Times New Roman" w:cs="Times New Roman"/>
          <w:i/>
        </w:rPr>
        <w:t xml:space="preserve"> relevant</w:t>
      </w:r>
      <w:r w:rsidR="00C91E3A" w:rsidRPr="00567FC2">
        <w:rPr>
          <w:rFonts w:ascii="Times New Roman" w:hAnsi="Times New Roman" w:cs="Times New Roman"/>
          <w:i/>
        </w:rPr>
        <w:t xml:space="preserve"> </w:t>
      </w:r>
      <w:r w:rsidR="000B4E15" w:rsidRPr="00567FC2">
        <w:rPr>
          <w:rFonts w:ascii="Times New Roman" w:hAnsi="Times New Roman" w:cs="Times New Roman"/>
          <w:i/>
        </w:rPr>
        <w:t>EU</w:t>
      </w:r>
      <w:r w:rsidR="000B4E15" w:rsidRPr="00567FC2">
        <w:rPr>
          <w:rFonts w:ascii="Times New Roman" w:hAnsi="Times New Roman" w:cs="Times New Roman"/>
        </w:rPr>
        <w:t xml:space="preserve"> </w:t>
      </w:r>
      <w:r w:rsidR="00C91E3A" w:rsidRPr="00567FC2">
        <w:rPr>
          <w:rFonts w:ascii="Times New Roman" w:hAnsi="Times New Roman" w:cs="Times New Roman"/>
          <w:i/>
        </w:rPr>
        <w:t>envir</w:t>
      </w:r>
      <w:r w:rsidR="000C01B7" w:rsidRPr="00567FC2">
        <w:rPr>
          <w:rFonts w:ascii="Times New Roman" w:hAnsi="Times New Roman" w:cs="Times New Roman"/>
          <w:i/>
        </w:rPr>
        <w:t xml:space="preserve">onmental </w:t>
      </w:r>
      <w:r w:rsidR="000C01B7" w:rsidRPr="00567FC2">
        <w:rPr>
          <w:rFonts w:ascii="Times New Roman" w:hAnsi="Times New Roman" w:cs="Times New Roman"/>
        </w:rPr>
        <w:t xml:space="preserve">objectives; to </w:t>
      </w:r>
      <w:r w:rsidR="00C91E3A" w:rsidRPr="00567FC2">
        <w:rPr>
          <w:rFonts w:ascii="Times New Roman" w:hAnsi="Times New Roman" w:cs="Times New Roman"/>
        </w:rPr>
        <w:t xml:space="preserve">reinforce the major EU policy initiatives and </w:t>
      </w:r>
      <w:r w:rsidR="000C01B7" w:rsidRPr="00567FC2">
        <w:rPr>
          <w:rFonts w:ascii="Times New Roman" w:hAnsi="Times New Roman" w:cs="Times New Roman"/>
        </w:rPr>
        <w:t xml:space="preserve">can </w:t>
      </w:r>
      <w:r w:rsidR="00C91E3A" w:rsidRPr="00567FC2">
        <w:rPr>
          <w:rFonts w:ascii="Times New Roman" w:hAnsi="Times New Roman" w:cs="Times New Roman"/>
        </w:rPr>
        <w:t xml:space="preserve">promote </w:t>
      </w:r>
      <w:r w:rsidR="000C01B7" w:rsidRPr="00567FC2">
        <w:rPr>
          <w:rFonts w:ascii="Times New Roman" w:hAnsi="Times New Roman" w:cs="Times New Roman"/>
        </w:rPr>
        <w:t xml:space="preserve">the </w:t>
      </w:r>
      <w:r w:rsidR="00C91E3A" w:rsidRPr="00567FC2">
        <w:rPr>
          <w:rFonts w:ascii="Times New Roman" w:hAnsi="Times New Roman" w:cs="Times New Roman"/>
        </w:rPr>
        <w:t>implementation pro</w:t>
      </w:r>
      <w:r w:rsidR="000C01B7" w:rsidRPr="00567FC2">
        <w:rPr>
          <w:rFonts w:ascii="Times New Roman" w:hAnsi="Times New Roman" w:cs="Times New Roman"/>
        </w:rPr>
        <w:t xml:space="preserve">cess through the EUSDR projects; can </w:t>
      </w:r>
      <w:r w:rsidR="00C91E3A" w:rsidRPr="00567FC2">
        <w:rPr>
          <w:rFonts w:ascii="Times New Roman" w:hAnsi="Times New Roman" w:cs="Times New Roman"/>
        </w:rPr>
        <w:t>develop the Danube Region balancing between protection of environment, sustainability and development of economy</w:t>
      </w:r>
      <w:r w:rsidR="000C01B7" w:rsidRPr="00567FC2">
        <w:rPr>
          <w:rFonts w:ascii="Times New Roman" w:hAnsi="Times New Roman" w:cs="Times New Roman"/>
        </w:rPr>
        <w:t xml:space="preserve"> and can </w:t>
      </w:r>
      <w:r w:rsidR="00C91E3A" w:rsidRPr="00567FC2">
        <w:rPr>
          <w:rFonts w:ascii="Times New Roman" w:hAnsi="Times New Roman" w:cs="Times New Roman"/>
        </w:rPr>
        <w:t xml:space="preserve">reach </w:t>
      </w:r>
      <w:r w:rsidR="000C01B7" w:rsidRPr="00567FC2">
        <w:rPr>
          <w:rFonts w:ascii="Times New Roman" w:hAnsi="Times New Roman" w:cs="Times New Roman"/>
        </w:rPr>
        <w:t xml:space="preserve">the </w:t>
      </w:r>
      <w:r w:rsidR="00C91E3A" w:rsidRPr="00567FC2">
        <w:rPr>
          <w:rFonts w:ascii="Times New Roman" w:hAnsi="Times New Roman" w:cs="Times New Roman"/>
        </w:rPr>
        <w:t xml:space="preserve">targets of the EUSDR by promoted implementation of relevant directives </w:t>
      </w:r>
      <w:r w:rsidR="000C01B7" w:rsidRPr="00567FC2">
        <w:rPr>
          <w:rFonts w:ascii="Times New Roman" w:hAnsi="Times New Roman" w:cs="Times New Roman"/>
        </w:rPr>
        <w:t xml:space="preserve">and finally  can </w:t>
      </w:r>
      <w:r w:rsidR="00C91E3A" w:rsidRPr="00567FC2">
        <w:rPr>
          <w:rFonts w:ascii="Times New Roman" w:hAnsi="Times New Roman" w:cs="Times New Roman"/>
        </w:rPr>
        <w:t xml:space="preserve">encourage the non- Member States in cooperation and contribution having regard to specific circumstances of different countries. </w:t>
      </w:r>
    </w:p>
    <w:p w:rsidR="00751681" w:rsidRPr="00567FC2" w:rsidRDefault="00751681" w:rsidP="00B95507">
      <w:pPr>
        <w:widowControl/>
        <w:suppressAutoHyphens w:val="0"/>
        <w:jc w:val="center"/>
      </w:pPr>
    </w:p>
    <w:p w:rsidR="00C9532F" w:rsidRPr="00567FC2" w:rsidRDefault="00751681" w:rsidP="00C9532F">
      <w:pPr>
        <w:pStyle w:val="NormlWeb"/>
        <w:spacing w:before="0" w:beforeAutospacing="0" w:after="0" w:afterAutospacing="0"/>
        <w:jc w:val="both"/>
      </w:pPr>
      <w:r w:rsidRPr="00567FC2">
        <w:t xml:space="preserve">Following the policy session different technical sessions proceeded in the topics of sharing waters, integrated river basin and international watercourse management; complex flood and drought management; drinking water protection in changing climate, sanitation and waste </w:t>
      </w:r>
      <w:r w:rsidRPr="00567FC2">
        <w:lastRenderedPageBreak/>
        <w:t xml:space="preserve">water treatment improvements; climate adaptation focusing on ecosystem protection and cross cutting issues  and the implementation of economic instruments. </w:t>
      </w:r>
    </w:p>
    <w:p w:rsidR="007E4234" w:rsidRPr="00567FC2" w:rsidRDefault="007E4234" w:rsidP="00C9532F">
      <w:pPr>
        <w:pStyle w:val="NormlWeb"/>
        <w:spacing w:before="0" w:beforeAutospacing="0" w:after="0" w:afterAutospacing="0"/>
        <w:jc w:val="both"/>
      </w:pPr>
    </w:p>
    <w:p w:rsidR="007E4234" w:rsidRPr="00567FC2" w:rsidRDefault="007E4234" w:rsidP="00C9532F">
      <w:pPr>
        <w:pStyle w:val="NormlWeb"/>
        <w:spacing w:before="0" w:beforeAutospacing="0" w:after="0" w:afterAutospacing="0"/>
        <w:jc w:val="both"/>
        <w:rPr>
          <w:b/>
        </w:rPr>
      </w:pPr>
      <w:r w:rsidRPr="00567FC2">
        <w:rPr>
          <w:b/>
        </w:rPr>
        <w:t>Challenges and integrated measures</w:t>
      </w:r>
    </w:p>
    <w:p w:rsidR="0023607E" w:rsidRPr="00567FC2" w:rsidRDefault="00251EE3" w:rsidP="00251EE3">
      <w:pPr>
        <w:widowControl/>
        <w:suppressAutoHyphens w:val="0"/>
        <w:autoSpaceDE w:val="0"/>
        <w:autoSpaceDN w:val="0"/>
        <w:adjustRightInd w:val="0"/>
        <w:jc w:val="both"/>
        <w:rPr>
          <w:rFonts w:eastAsia="Times New Roman"/>
          <w:kern w:val="0"/>
          <w:lang w:eastAsia="en-GB"/>
        </w:rPr>
      </w:pPr>
      <w:r w:rsidRPr="00567FC2">
        <w:rPr>
          <w:rFonts w:eastAsia="Times New Roman"/>
          <w:kern w:val="0"/>
          <w:lang w:eastAsia="en-GB"/>
        </w:rPr>
        <w:t>The expert bodies of the ICPDR agreed that updating of the Danube River Basin District Management Plan (DRBMP) requires that a comprehensive study on sediment balance, on the pressures and impacts as</w:t>
      </w:r>
      <w:r w:rsidR="00567FC2">
        <w:rPr>
          <w:rFonts w:eastAsia="Times New Roman"/>
          <w:kern w:val="0"/>
          <w:lang w:eastAsia="en-GB"/>
        </w:rPr>
        <w:t xml:space="preserve"> well as on the measures </w:t>
      </w:r>
      <w:proofErr w:type="gramStart"/>
      <w:r w:rsidR="00567FC2">
        <w:rPr>
          <w:rFonts w:eastAsia="Times New Roman"/>
          <w:kern w:val="0"/>
          <w:lang w:eastAsia="en-GB"/>
        </w:rPr>
        <w:t xml:space="preserve">needed </w:t>
      </w:r>
      <w:r w:rsidRPr="00567FC2">
        <w:rPr>
          <w:rFonts w:eastAsia="Times New Roman"/>
          <w:kern w:val="0"/>
          <w:lang w:eastAsia="en-GB"/>
        </w:rPr>
        <w:t>will</w:t>
      </w:r>
      <w:proofErr w:type="gramEnd"/>
      <w:r w:rsidRPr="00567FC2">
        <w:rPr>
          <w:rFonts w:eastAsia="Times New Roman"/>
          <w:kern w:val="0"/>
          <w:lang w:eastAsia="en-GB"/>
        </w:rPr>
        <w:t xml:space="preserve"> be performed. Details related to the sediment issues and its consequences have been assessed in</w:t>
      </w:r>
      <w:r w:rsidR="00567FC2">
        <w:rPr>
          <w:rFonts w:eastAsia="Times New Roman"/>
          <w:kern w:val="0"/>
          <w:lang w:eastAsia="en-GB"/>
        </w:rPr>
        <w:t xml:space="preserve"> t</w:t>
      </w:r>
      <w:r w:rsidRPr="00567FC2">
        <w:rPr>
          <w:rFonts w:eastAsia="Times New Roman"/>
          <w:kern w:val="0"/>
          <w:lang w:eastAsia="en-GB"/>
        </w:rPr>
        <w:t xml:space="preserve">he presentation of </w:t>
      </w:r>
      <w:proofErr w:type="spellStart"/>
      <w:r w:rsidR="00567FC2" w:rsidRPr="00567FC2">
        <w:rPr>
          <w:rFonts w:eastAsia="Times New Roman"/>
          <w:kern w:val="0"/>
          <w:lang w:eastAsia="en-GB"/>
        </w:rPr>
        <w:t>Prof.</w:t>
      </w:r>
      <w:r w:rsidRPr="00567FC2">
        <w:rPr>
          <w:rFonts w:eastAsia="Times New Roman"/>
          <w:kern w:val="0"/>
          <w:lang w:eastAsia="en-GB"/>
        </w:rPr>
        <w:t>János</w:t>
      </w:r>
      <w:proofErr w:type="spellEnd"/>
      <w:r w:rsidRPr="00567FC2">
        <w:rPr>
          <w:rFonts w:eastAsia="Times New Roman"/>
          <w:kern w:val="0"/>
          <w:lang w:eastAsia="en-GB"/>
        </w:rPr>
        <w:t xml:space="preserve"> </w:t>
      </w:r>
      <w:proofErr w:type="spellStart"/>
      <w:r w:rsidRPr="00567FC2">
        <w:rPr>
          <w:rFonts w:eastAsia="Times New Roman"/>
          <w:kern w:val="0"/>
          <w:lang w:eastAsia="en-GB"/>
        </w:rPr>
        <w:t>Józsa</w:t>
      </w:r>
      <w:proofErr w:type="spellEnd"/>
      <w:r w:rsidRPr="00567FC2">
        <w:rPr>
          <w:rFonts w:eastAsia="Times New Roman"/>
          <w:kern w:val="0"/>
          <w:lang w:eastAsia="en-GB"/>
        </w:rPr>
        <w:t xml:space="preserve"> form the Budapest University of Technology and Economics</w:t>
      </w:r>
      <w:r w:rsidR="00567FC2">
        <w:rPr>
          <w:rFonts w:eastAsia="Times New Roman"/>
          <w:kern w:val="0"/>
          <w:lang w:eastAsia="en-GB"/>
        </w:rPr>
        <w:t>.</w:t>
      </w:r>
    </w:p>
    <w:p w:rsidR="0023607E" w:rsidRPr="00567FC2" w:rsidRDefault="0023607E" w:rsidP="00251EE3">
      <w:pPr>
        <w:widowControl/>
        <w:suppressAutoHyphens w:val="0"/>
        <w:autoSpaceDE w:val="0"/>
        <w:autoSpaceDN w:val="0"/>
        <w:adjustRightInd w:val="0"/>
        <w:jc w:val="both"/>
        <w:rPr>
          <w:rFonts w:eastAsia="Times New Roman"/>
          <w:kern w:val="0"/>
          <w:lang w:eastAsia="en-GB"/>
        </w:rPr>
      </w:pPr>
    </w:p>
    <w:p w:rsidR="0023607E" w:rsidRPr="00567FC2" w:rsidRDefault="00251EE3" w:rsidP="00251EE3">
      <w:pPr>
        <w:widowControl/>
        <w:suppressAutoHyphens w:val="0"/>
        <w:autoSpaceDE w:val="0"/>
        <w:autoSpaceDN w:val="0"/>
        <w:adjustRightInd w:val="0"/>
        <w:jc w:val="both"/>
        <w:rPr>
          <w:rFonts w:eastAsia="Times New Roman"/>
          <w:kern w:val="0"/>
          <w:lang w:eastAsia="en-GB"/>
        </w:rPr>
      </w:pPr>
      <w:proofErr w:type="spellStart"/>
      <w:r w:rsidRPr="00567FC2">
        <w:rPr>
          <w:rFonts w:eastAsia="Times New Roman"/>
          <w:kern w:val="0"/>
          <w:lang w:eastAsia="en-GB"/>
        </w:rPr>
        <w:t>Dr.</w:t>
      </w:r>
      <w:proofErr w:type="spellEnd"/>
      <w:r w:rsidRPr="00567FC2">
        <w:rPr>
          <w:rFonts w:eastAsia="Times New Roman"/>
          <w:kern w:val="0"/>
          <w:lang w:eastAsia="en-GB"/>
        </w:rPr>
        <w:t xml:space="preserve"> Ad de </w:t>
      </w:r>
      <w:proofErr w:type="spellStart"/>
      <w:r w:rsidRPr="00567FC2">
        <w:rPr>
          <w:rFonts w:eastAsia="Times New Roman"/>
          <w:kern w:val="0"/>
          <w:lang w:eastAsia="en-GB"/>
        </w:rPr>
        <w:t>Roo</w:t>
      </w:r>
      <w:proofErr w:type="spellEnd"/>
      <w:r w:rsidRPr="00567FC2">
        <w:rPr>
          <w:rFonts w:eastAsia="Times New Roman"/>
          <w:kern w:val="0"/>
          <w:lang w:eastAsia="en-GB"/>
        </w:rPr>
        <w:t xml:space="preserve"> from the European Commission - Joint Research Centre, gave presentation on the </w:t>
      </w:r>
      <w:r w:rsidRPr="00567FC2">
        <w:rPr>
          <w:rFonts w:eastAsia="Times New Roman"/>
          <w:i/>
          <w:kern w:val="0"/>
          <w:lang w:eastAsia="en-GB"/>
        </w:rPr>
        <w:t>Multi-criteria hydro-economic optimisation of water resources in Europe to support the EU Blueprint to safeguard Europe’s waters and the Danube Strategy</w:t>
      </w:r>
      <w:r w:rsidRPr="00567FC2">
        <w:rPr>
          <w:rFonts w:eastAsia="Times New Roman"/>
          <w:kern w:val="0"/>
          <w:lang w:eastAsia="en-GB"/>
        </w:rPr>
        <w:t xml:space="preserve">. </w:t>
      </w:r>
      <w:proofErr w:type="spellStart"/>
      <w:r w:rsidR="0023607E" w:rsidRPr="00567FC2">
        <w:rPr>
          <w:rFonts w:eastAsia="Times New Roman"/>
          <w:kern w:val="0"/>
          <w:lang w:eastAsia="en-GB"/>
        </w:rPr>
        <w:t>Dr.</w:t>
      </w:r>
      <w:proofErr w:type="spellEnd"/>
      <w:r w:rsidR="0023607E" w:rsidRPr="00567FC2">
        <w:rPr>
          <w:rFonts w:eastAsia="Times New Roman"/>
          <w:kern w:val="0"/>
          <w:lang w:eastAsia="en-GB"/>
        </w:rPr>
        <w:t xml:space="preserve"> Ad de </w:t>
      </w:r>
      <w:proofErr w:type="spellStart"/>
      <w:r w:rsidR="0023607E" w:rsidRPr="00567FC2">
        <w:rPr>
          <w:rFonts w:eastAsia="Times New Roman"/>
          <w:kern w:val="0"/>
          <w:lang w:eastAsia="en-GB"/>
        </w:rPr>
        <w:t>Roo</w:t>
      </w:r>
      <w:proofErr w:type="spellEnd"/>
      <w:r w:rsidR="0023607E" w:rsidRPr="00567FC2">
        <w:rPr>
          <w:rFonts w:eastAsia="Times New Roman"/>
          <w:kern w:val="0"/>
          <w:lang w:eastAsia="en-GB"/>
        </w:rPr>
        <w:t xml:space="preserve"> introduced </w:t>
      </w:r>
      <w:r w:rsidRPr="00567FC2">
        <w:rPr>
          <w:rFonts w:eastAsia="Times New Roman"/>
          <w:kern w:val="0"/>
          <w:lang w:eastAsia="en-GB"/>
        </w:rPr>
        <w:t xml:space="preserve">a JRC study on </w:t>
      </w:r>
      <w:r w:rsidR="0023607E" w:rsidRPr="00567FC2">
        <w:rPr>
          <w:rFonts w:eastAsia="Times New Roman"/>
          <w:kern w:val="0"/>
          <w:lang w:eastAsia="en-GB"/>
        </w:rPr>
        <w:t xml:space="preserve">challenges and </w:t>
      </w:r>
      <w:r w:rsidRPr="00567FC2">
        <w:rPr>
          <w:rFonts w:eastAsia="Times New Roman"/>
          <w:kern w:val="0"/>
          <w:lang w:eastAsia="en-GB"/>
        </w:rPr>
        <w:t xml:space="preserve">solutions </w:t>
      </w:r>
      <w:r w:rsidR="0023607E" w:rsidRPr="00567FC2">
        <w:rPr>
          <w:rFonts w:eastAsia="Times New Roman"/>
          <w:kern w:val="0"/>
          <w:lang w:eastAsia="en-GB"/>
        </w:rPr>
        <w:t xml:space="preserve">related </w:t>
      </w:r>
      <w:r w:rsidRPr="00567FC2">
        <w:rPr>
          <w:rFonts w:eastAsia="Times New Roman"/>
          <w:kern w:val="0"/>
          <w:lang w:eastAsia="en-GB"/>
        </w:rPr>
        <w:t xml:space="preserve">water demand </w:t>
      </w:r>
      <w:r w:rsidR="0023607E" w:rsidRPr="00567FC2">
        <w:rPr>
          <w:rFonts w:eastAsia="Times New Roman"/>
          <w:kern w:val="0"/>
          <w:lang w:eastAsia="en-GB"/>
        </w:rPr>
        <w:t>and</w:t>
      </w:r>
      <w:r w:rsidRPr="00567FC2">
        <w:rPr>
          <w:rFonts w:eastAsia="Times New Roman"/>
          <w:kern w:val="0"/>
          <w:lang w:eastAsia="en-GB"/>
        </w:rPr>
        <w:t xml:space="preserve"> supply</w:t>
      </w:r>
      <w:r w:rsidR="0023607E" w:rsidRPr="00567FC2">
        <w:rPr>
          <w:rFonts w:eastAsia="Times New Roman"/>
          <w:kern w:val="0"/>
          <w:lang w:eastAsia="en-GB"/>
        </w:rPr>
        <w:t xml:space="preserve">. </w:t>
      </w:r>
      <w:r w:rsidRPr="00567FC2">
        <w:rPr>
          <w:rFonts w:eastAsia="Times New Roman"/>
          <w:kern w:val="0"/>
          <w:lang w:eastAsia="en-GB"/>
        </w:rPr>
        <w:t>The aim of the study is to stimulate EU countries to increase the efficie</w:t>
      </w:r>
      <w:r w:rsidR="00567FC2">
        <w:rPr>
          <w:rFonts w:eastAsia="Times New Roman"/>
          <w:kern w:val="0"/>
          <w:lang w:eastAsia="en-GB"/>
        </w:rPr>
        <w:t>ncy of water use by 2020/2030 (</w:t>
      </w:r>
      <w:proofErr w:type="spellStart"/>
      <w:r w:rsidRPr="00567FC2">
        <w:rPr>
          <w:rFonts w:eastAsia="Times New Roman"/>
          <w:i/>
          <w:kern w:val="0"/>
          <w:lang w:eastAsia="en-GB"/>
        </w:rPr>
        <w:t>e.g</w:t>
      </w:r>
      <w:proofErr w:type="spellEnd"/>
      <w:r w:rsidRPr="00567FC2">
        <w:rPr>
          <w:rFonts w:eastAsia="Times New Roman"/>
          <w:i/>
          <w:kern w:val="0"/>
          <w:lang w:eastAsia="en-GB"/>
        </w:rPr>
        <w:t>: Increasi</w:t>
      </w:r>
      <w:r w:rsidR="00567FC2">
        <w:rPr>
          <w:rFonts w:eastAsia="Times New Roman"/>
          <w:i/>
          <w:kern w:val="0"/>
          <w:lang w:eastAsia="en-GB"/>
        </w:rPr>
        <w:t xml:space="preserve">ng irrigation water </w:t>
      </w:r>
      <w:proofErr w:type="spellStart"/>
      <w:r w:rsidR="00567FC2">
        <w:rPr>
          <w:rFonts w:eastAsia="Times New Roman"/>
          <w:i/>
          <w:kern w:val="0"/>
          <w:lang w:eastAsia="en-GB"/>
        </w:rPr>
        <w:t>efficiency</w:t>
      </w:r>
      <w:proofErr w:type="gramStart"/>
      <w:r w:rsidR="00567FC2">
        <w:rPr>
          <w:rFonts w:eastAsia="Times New Roman"/>
          <w:i/>
          <w:kern w:val="0"/>
          <w:lang w:eastAsia="en-GB"/>
        </w:rPr>
        <w:t>,</w:t>
      </w:r>
      <w:r w:rsidRPr="00567FC2">
        <w:rPr>
          <w:rFonts w:eastAsia="Times New Roman"/>
          <w:i/>
          <w:kern w:val="0"/>
          <w:lang w:eastAsia="en-GB"/>
        </w:rPr>
        <w:t>Increasing</w:t>
      </w:r>
      <w:proofErr w:type="spellEnd"/>
      <w:proofErr w:type="gramEnd"/>
      <w:r w:rsidRPr="00567FC2">
        <w:rPr>
          <w:rFonts w:eastAsia="Times New Roman"/>
          <w:i/>
          <w:kern w:val="0"/>
          <w:lang w:eastAsia="en-GB"/>
        </w:rPr>
        <w:t xml:space="preserve"> water savings in households, Water re-use in industry/agriculture, </w:t>
      </w:r>
      <w:proofErr w:type="spellStart"/>
      <w:r w:rsidRPr="00567FC2">
        <w:rPr>
          <w:rFonts w:eastAsia="Times New Roman"/>
          <w:i/>
          <w:kern w:val="0"/>
          <w:lang w:eastAsia="en-GB"/>
        </w:rPr>
        <w:t>etc</w:t>
      </w:r>
      <w:proofErr w:type="spellEnd"/>
      <w:r w:rsidRPr="00567FC2">
        <w:rPr>
          <w:rFonts w:eastAsia="Times New Roman"/>
          <w:kern w:val="0"/>
          <w:lang w:eastAsia="en-GB"/>
        </w:rPr>
        <w:t xml:space="preserve">) and to  explore pro’s and </w:t>
      </w:r>
      <w:proofErr w:type="spellStart"/>
      <w:r w:rsidRPr="00567FC2">
        <w:rPr>
          <w:rFonts w:eastAsia="Times New Roman"/>
          <w:kern w:val="0"/>
          <w:lang w:eastAsia="en-GB"/>
        </w:rPr>
        <w:t>con’s</w:t>
      </w:r>
      <w:proofErr w:type="spellEnd"/>
      <w:r w:rsidRPr="00567FC2">
        <w:rPr>
          <w:rFonts w:eastAsia="Times New Roman"/>
          <w:kern w:val="0"/>
          <w:lang w:eastAsia="en-GB"/>
        </w:rPr>
        <w:t xml:space="preserve"> of other options of desalination, reducing leakage from water supply, large distance water transfers between basins</w:t>
      </w:r>
      <w:r w:rsidR="0023607E" w:rsidRPr="00567FC2">
        <w:rPr>
          <w:rFonts w:eastAsia="Times New Roman"/>
          <w:kern w:val="0"/>
          <w:lang w:eastAsia="en-GB"/>
        </w:rPr>
        <w:t xml:space="preserve"> and</w:t>
      </w:r>
      <w:r w:rsidRPr="00567FC2">
        <w:rPr>
          <w:rFonts w:eastAsia="Times New Roman"/>
          <w:kern w:val="0"/>
          <w:lang w:eastAsia="en-GB"/>
        </w:rPr>
        <w:t xml:space="preserve"> water pricing.  At the same time the EU countries should also reduce flood risk, if possible through natural water retention measures, </w:t>
      </w:r>
      <w:r w:rsidR="0023607E" w:rsidRPr="00567FC2">
        <w:rPr>
          <w:rFonts w:eastAsia="Times New Roman"/>
          <w:kern w:val="0"/>
          <w:lang w:eastAsia="en-GB"/>
        </w:rPr>
        <w:t xml:space="preserve">they should </w:t>
      </w:r>
      <w:r w:rsidRPr="00567FC2">
        <w:rPr>
          <w:rFonts w:eastAsia="Times New Roman"/>
          <w:kern w:val="0"/>
          <w:lang w:eastAsia="en-GB"/>
        </w:rPr>
        <w:t>have sufficient water for all economic s</w:t>
      </w:r>
      <w:r w:rsidR="0023607E" w:rsidRPr="00567FC2">
        <w:rPr>
          <w:rFonts w:eastAsia="Times New Roman"/>
          <w:kern w:val="0"/>
          <w:lang w:eastAsia="en-GB"/>
        </w:rPr>
        <w:t xml:space="preserve">ectors. </w:t>
      </w:r>
    </w:p>
    <w:p w:rsidR="0023607E" w:rsidRPr="00567FC2" w:rsidRDefault="0023607E" w:rsidP="00251EE3">
      <w:pPr>
        <w:widowControl/>
        <w:suppressAutoHyphens w:val="0"/>
        <w:autoSpaceDE w:val="0"/>
        <w:autoSpaceDN w:val="0"/>
        <w:adjustRightInd w:val="0"/>
        <w:jc w:val="both"/>
        <w:rPr>
          <w:rFonts w:eastAsia="Times New Roman"/>
          <w:kern w:val="0"/>
          <w:lang w:eastAsia="en-GB"/>
        </w:rPr>
      </w:pPr>
    </w:p>
    <w:p w:rsidR="0023607E" w:rsidRPr="00567FC2" w:rsidRDefault="0023607E" w:rsidP="00FA22D5">
      <w:pPr>
        <w:pStyle w:val="Nincstrkz"/>
        <w:jc w:val="both"/>
        <w:rPr>
          <w:rFonts w:ascii="Times New Roman" w:eastAsia="Times New Roman" w:hAnsi="Times New Roman"/>
          <w:sz w:val="24"/>
          <w:szCs w:val="24"/>
          <w:lang w:val="en-GB" w:eastAsia="en-GB"/>
        </w:rPr>
      </w:pPr>
      <w:r w:rsidRPr="00567FC2">
        <w:rPr>
          <w:rFonts w:ascii="Times New Roman" w:eastAsia="Times New Roman" w:hAnsi="Times New Roman"/>
          <w:sz w:val="24"/>
          <w:szCs w:val="24"/>
          <w:lang w:val="en-GB" w:eastAsia="en-GB"/>
        </w:rPr>
        <w:t xml:space="preserve">Cristina </w:t>
      </w:r>
      <w:proofErr w:type="spellStart"/>
      <w:r w:rsidRPr="00567FC2">
        <w:rPr>
          <w:rFonts w:ascii="Times New Roman" w:eastAsia="Times New Roman" w:hAnsi="Times New Roman"/>
          <w:sz w:val="24"/>
          <w:szCs w:val="24"/>
          <w:lang w:val="en-GB" w:eastAsia="en-GB"/>
        </w:rPr>
        <w:t>Sandu</w:t>
      </w:r>
      <w:proofErr w:type="spellEnd"/>
      <w:r w:rsidRPr="00567FC2">
        <w:rPr>
          <w:rFonts w:ascii="Times New Roman" w:eastAsia="Times New Roman" w:hAnsi="Times New Roman"/>
          <w:sz w:val="24"/>
          <w:szCs w:val="24"/>
          <w:lang w:val="en-GB" w:eastAsia="en-GB"/>
        </w:rPr>
        <w:t xml:space="preserve">, (Institute of Biology Bucharest, Romanian Academy, International Association for Danube Research – IAD, Romania) and Gábor </w:t>
      </w:r>
      <w:proofErr w:type="spellStart"/>
      <w:r w:rsidRPr="00567FC2">
        <w:rPr>
          <w:rFonts w:ascii="Times New Roman" w:eastAsia="Times New Roman" w:hAnsi="Times New Roman"/>
          <w:sz w:val="24"/>
          <w:szCs w:val="24"/>
          <w:lang w:val="en-GB" w:eastAsia="en-GB"/>
        </w:rPr>
        <w:t>Guti</w:t>
      </w:r>
      <w:proofErr w:type="spellEnd"/>
      <w:r w:rsidRPr="00567FC2">
        <w:rPr>
          <w:rFonts w:ascii="Times New Roman" w:eastAsia="Times New Roman" w:hAnsi="Times New Roman"/>
          <w:sz w:val="24"/>
          <w:szCs w:val="24"/>
          <w:lang w:val="en-GB" w:eastAsia="en-GB"/>
        </w:rPr>
        <w:t xml:space="preserve">  (Danube Research Institute, Centre for Ecological Research, Hungarian Academy of Sciences, International Association for Danube Research – IAD, Hungary) stressed in their presentation that </w:t>
      </w:r>
      <w:r w:rsidRPr="00567FC2">
        <w:rPr>
          <w:rFonts w:ascii="Times New Roman" w:eastAsia="Times New Roman" w:hAnsi="Times New Roman"/>
          <w:b/>
          <w:sz w:val="24"/>
          <w:szCs w:val="24"/>
          <w:lang w:val="en-GB" w:eastAsia="en-GB"/>
        </w:rPr>
        <w:t>increasing water demand of human society is one of the most important strategic questions in the 21th century.</w:t>
      </w:r>
      <w:r w:rsidRPr="00567FC2">
        <w:rPr>
          <w:rFonts w:ascii="Times New Roman" w:eastAsia="Times New Roman" w:hAnsi="Times New Roman"/>
          <w:sz w:val="24"/>
          <w:szCs w:val="24"/>
          <w:lang w:val="en-GB" w:eastAsia="en-GB"/>
        </w:rPr>
        <w:t xml:space="preserve"> Extensive river use to maximize the benefits from the available resources has led to an increase of river engineering and dam constructions worldwide. Damming offers several benefits for the society, but it has also a high number of negative impacts on the ecological integrity of river ecosystems. Their presentation focused on problems raised by the fragmentation and the need for restoration of longitudinal connectivity of river ecosystems. </w:t>
      </w:r>
      <w:r w:rsidRPr="00567FC2">
        <w:rPr>
          <w:rFonts w:ascii="Times New Roman" w:eastAsia="Times New Roman" w:hAnsi="Times New Roman"/>
          <w:b/>
          <w:sz w:val="24"/>
          <w:szCs w:val="24"/>
          <w:lang w:val="en-GB" w:eastAsia="en-GB"/>
        </w:rPr>
        <w:t xml:space="preserve">The loss of longitudinal connectivity was one of the biggest problems </w:t>
      </w:r>
      <w:r w:rsidRPr="00567FC2">
        <w:rPr>
          <w:rFonts w:ascii="Times New Roman" w:eastAsia="Times New Roman" w:hAnsi="Times New Roman"/>
          <w:sz w:val="24"/>
          <w:szCs w:val="24"/>
          <w:lang w:val="en-GB" w:eastAsia="en-GB"/>
        </w:rPr>
        <w:t xml:space="preserve">faced by the aquatic ecosystems: the fish species could not migrate anymore for spawning, feeding or nursery ground, the sediment transport was altered, the water flow changed drastically (from running to standing water), etc. One of the most dramatic examples in the Danube Region is the decline of sturgeon species: from the six native species that inhabited the Danube River Basin, one is already extinct, while the others are critically endangered. To prevent the further loss of these species and revive the remaining populations, the </w:t>
      </w:r>
      <w:r w:rsidRPr="00567FC2">
        <w:rPr>
          <w:rFonts w:ascii="Times New Roman" w:eastAsia="Times New Roman" w:hAnsi="Times New Roman"/>
          <w:b/>
          <w:sz w:val="24"/>
          <w:szCs w:val="24"/>
          <w:lang w:val="en-GB" w:eastAsia="en-GB"/>
        </w:rPr>
        <w:t>Danube Sturgeon Task Force (DSTF) was established</w:t>
      </w:r>
      <w:r w:rsidRPr="00567FC2">
        <w:rPr>
          <w:rFonts w:ascii="Times New Roman" w:eastAsia="Times New Roman" w:hAnsi="Times New Roman"/>
          <w:sz w:val="24"/>
          <w:szCs w:val="24"/>
          <w:lang w:val="en-GB" w:eastAsia="en-GB"/>
        </w:rPr>
        <w:t xml:space="preserve"> with the support of EUSDR - Pillar II, ICPDR, IAD, </w:t>
      </w:r>
      <w:r w:rsidR="00567FC2">
        <w:rPr>
          <w:rFonts w:ascii="Times New Roman" w:eastAsia="Times New Roman" w:hAnsi="Times New Roman"/>
          <w:sz w:val="24"/>
          <w:szCs w:val="24"/>
          <w:lang w:val="en-GB" w:eastAsia="en-GB"/>
        </w:rPr>
        <w:t>WWF, and other governmental and</w:t>
      </w:r>
      <w:r w:rsidR="00FA22D5" w:rsidRPr="00567FC2">
        <w:rPr>
          <w:rFonts w:ascii="Times New Roman" w:eastAsia="Times New Roman" w:hAnsi="Times New Roman"/>
          <w:sz w:val="24"/>
          <w:szCs w:val="24"/>
          <w:lang w:val="en-GB" w:eastAsia="en-GB"/>
        </w:rPr>
        <w:t xml:space="preserve"> </w:t>
      </w:r>
      <w:r w:rsidRPr="00567FC2">
        <w:rPr>
          <w:rFonts w:ascii="Times New Roman" w:eastAsia="Times New Roman" w:hAnsi="Times New Roman"/>
          <w:sz w:val="24"/>
          <w:szCs w:val="24"/>
          <w:lang w:val="en-GB" w:eastAsia="en-GB"/>
        </w:rPr>
        <w:t xml:space="preserve">non-governmental organizations from the Danube Basin. The </w:t>
      </w:r>
      <w:r w:rsidRPr="00567FC2">
        <w:rPr>
          <w:rFonts w:ascii="Times New Roman" w:eastAsia="Times New Roman" w:hAnsi="Times New Roman"/>
          <w:b/>
          <w:sz w:val="24"/>
          <w:szCs w:val="24"/>
          <w:lang w:val="en-GB" w:eastAsia="en-GB"/>
        </w:rPr>
        <w:t>DSTF has launched the Program Sturgeon 2020</w:t>
      </w:r>
      <w:r w:rsidRPr="00567FC2">
        <w:rPr>
          <w:rFonts w:ascii="Times New Roman" w:eastAsia="Times New Roman" w:hAnsi="Times New Roman"/>
          <w:sz w:val="24"/>
          <w:szCs w:val="24"/>
          <w:lang w:val="en-GB" w:eastAsia="en-GB"/>
        </w:rPr>
        <w:t xml:space="preserve"> that combines environmental protection (habitat restoration, in situ research, restocking activities, preservation of genetic pool, </w:t>
      </w:r>
      <w:proofErr w:type="spellStart"/>
      <w:r w:rsidRPr="00567FC2">
        <w:rPr>
          <w:rFonts w:ascii="Times New Roman" w:eastAsia="Times New Roman" w:hAnsi="Times New Roman"/>
          <w:sz w:val="24"/>
          <w:szCs w:val="24"/>
          <w:lang w:val="en-GB" w:eastAsia="en-GB"/>
        </w:rPr>
        <w:t>etc</w:t>
      </w:r>
      <w:proofErr w:type="spellEnd"/>
      <w:r w:rsidRPr="00567FC2">
        <w:rPr>
          <w:rFonts w:ascii="Times New Roman" w:eastAsia="Times New Roman" w:hAnsi="Times New Roman"/>
          <w:sz w:val="24"/>
          <w:szCs w:val="24"/>
          <w:lang w:val="en-GB" w:eastAsia="en-GB"/>
        </w:rPr>
        <w:t>) with socio-economic measures addressed mostly to the local communities</w:t>
      </w:r>
      <w:r w:rsidR="00567FC2">
        <w:rPr>
          <w:rFonts w:ascii="Times New Roman" w:eastAsia="Times New Roman" w:hAnsi="Times New Roman"/>
          <w:sz w:val="24"/>
          <w:szCs w:val="24"/>
          <w:lang w:val="en-GB" w:eastAsia="en-GB"/>
        </w:rPr>
        <w:t xml:space="preserve"> living along the Danube River </w:t>
      </w:r>
      <w:r w:rsidRPr="00567FC2">
        <w:rPr>
          <w:rFonts w:ascii="Times New Roman" w:eastAsia="Times New Roman" w:hAnsi="Times New Roman"/>
          <w:sz w:val="24"/>
          <w:szCs w:val="24"/>
          <w:lang w:val="en-GB" w:eastAsia="en-GB"/>
        </w:rPr>
        <w:t xml:space="preserve">that used to base their existence on fishery. </w:t>
      </w:r>
      <w:r w:rsidRPr="00567FC2">
        <w:rPr>
          <w:rFonts w:ascii="Times New Roman" w:eastAsia="Times New Roman" w:hAnsi="Times New Roman"/>
          <w:b/>
          <w:sz w:val="24"/>
          <w:szCs w:val="24"/>
          <w:lang w:val="en-GB" w:eastAsia="en-GB"/>
        </w:rPr>
        <w:t>A key measure envisaged by this program is the restoration of longitudinal connectivity to allow the spawning migration.</w:t>
      </w:r>
      <w:r w:rsidRPr="00567FC2">
        <w:rPr>
          <w:rFonts w:ascii="Times New Roman" w:eastAsia="Times New Roman" w:hAnsi="Times New Roman"/>
          <w:sz w:val="24"/>
          <w:szCs w:val="24"/>
          <w:lang w:val="en-GB" w:eastAsia="en-GB"/>
        </w:rPr>
        <w:t xml:space="preserve"> Due to the complex measures foreseen, this </w:t>
      </w:r>
      <w:r w:rsidRPr="00567FC2">
        <w:rPr>
          <w:rFonts w:ascii="Times New Roman" w:eastAsia="Times New Roman" w:hAnsi="Times New Roman"/>
          <w:sz w:val="24"/>
          <w:szCs w:val="24"/>
          <w:lang w:val="en-GB" w:eastAsia="en-GB"/>
        </w:rPr>
        <w:lastRenderedPageBreak/>
        <w:t xml:space="preserve">integrative program will require intensive cooperation with all the 11 Priority Areas of EUSDR, across the whole Danube River Basin and the adjacent Black Sea. </w:t>
      </w:r>
    </w:p>
    <w:p w:rsidR="00251EE3" w:rsidRPr="00567FC2" w:rsidRDefault="00251EE3" w:rsidP="007E4234">
      <w:pPr>
        <w:widowControl/>
        <w:suppressAutoHyphens w:val="0"/>
        <w:autoSpaceDE w:val="0"/>
        <w:autoSpaceDN w:val="0"/>
        <w:adjustRightInd w:val="0"/>
        <w:rPr>
          <w:rFonts w:eastAsia="Times New Roman"/>
          <w:kern w:val="0"/>
          <w:lang w:eastAsia="en-GB"/>
        </w:rPr>
      </w:pPr>
    </w:p>
    <w:p w:rsidR="00361D6D" w:rsidRPr="00567FC2" w:rsidRDefault="009B46AB" w:rsidP="009B46AB">
      <w:pPr>
        <w:jc w:val="both"/>
        <w:rPr>
          <w:rFonts w:eastAsia="Times New Roman"/>
          <w:b/>
          <w:kern w:val="0"/>
          <w:lang w:eastAsia="en-GB"/>
        </w:rPr>
      </w:pPr>
      <w:r w:rsidRPr="00567FC2">
        <w:rPr>
          <w:rFonts w:eastAsia="Times New Roman"/>
          <w:kern w:val="0"/>
          <w:lang w:eastAsia="en-GB"/>
        </w:rPr>
        <w:t xml:space="preserve">The brief presentation of Kovács </w:t>
      </w:r>
      <w:proofErr w:type="spellStart"/>
      <w:r w:rsidRPr="00567FC2">
        <w:rPr>
          <w:rFonts w:eastAsia="Times New Roman"/>
          <w:kern w:val="0"/>
          <w:lang w:eastAsia="en-GB"/>
        </w:rPr>
        <w:t>Zs</w:t>
      </w:r>
      <w:proofErr w:type="spellEnd"/>
      <w:r w:rsidRPr="00567FC2">
        <w:rPr>
          <w:rFonts w:eastAsia="Times New Roman"/>
          <w:kern w:val="0"/>
          <w:lang w:eastAsia="en-GB"/>
        </w:rPr>
        <w:t xml:space="preserve"> and Török A from the </w:t>
      </w:r>
      <w:proofErr w:type="spellStart"/>
      <w:r w:rsidRPr="00567FC2">
        <w:rPr>
          <w:rFonts w:eastAsia="Times New Roman"/>
          <w:kern w:val="0"/>
          <w:lang w:eastAsia="en-GB"/>
        </w:rPr>
        <w:t>Pannon</w:t>
      </w:r>
      <w:proofErr w:type="spellEnd"/>
      <w:r w:rsidRPr="00567FC2">
        <w:rPr>
          <w:rFonts w:eastAsia="Times New Roman"/>
          <w:kern w:val="0"/>
          <w:lang w:eastAsia="en-GB"/>
        </w:rPr>
        <w:t xml:space="preserve"> </w:t>
      </w:r>
      <w:proofErr w:type="spellStart"/>
      <w:r w:rsidRPr="00567FC2">
        <w:rPr>
          <w:rFonts w:eastAsia="Times New Roman"/>
          <w:kern w:val="0"/>
          <w:lang w:eastAsia="en-GB"/>
        </w:rPr>
        <w:t>Egyetem</w:t>
      </w:r>
      <w:proofErr w:type="spellEnd"/>
      <w:r w:rsidRPr="00567FC2">
        <w:rPr>
          <w:rFonts w:eastAsia="Times New Roman"/>
          <w:kern w:val="0"/>
          <w:lang w:eastAsia="en-GB"/>
        </w:rPr>
        <w:t xml:space="preserve"> – was focusing on </w:t>
      </w:r>
      <w:r w:rsidRPr="00567FC2">
        <w:rPr>
          <w:rFonts w:eastAsia="Times New Roman"/>
          <w:b/>
          <w:kern w:val="0"/>
          <w:lang w:eastAsia="en-GB"/>
        </w:rPr>
        <w:t>c</w:t>
      </w:r>
      <w:r w:rsidR="00361D6D" w:rsidRPr="00567FC2">
        <w:rPr>
          <w:rFonts w:eastAsia="Times New Roman"/>
          <w:b/>
          <w:kern w:val="0"/>
          <w:lang w:eastAsia="en-GB"/>
        </w:rPr>
        <w:t>omplex and innovative monitoring system</w:t>
      </w:r>
      <w:r w:rsidRPr="00567FC2">
        <w:rPr>
          <w:rFonts w:eastAsia="Times New Roman"/>
          <w:b/>
          <w:kern w:val="0"/>
          <w:lang w:eastAsia="en-GB"/>
        </w:rPr>
        <w:t>s</w:t>
      </w:r>
      <w:r w:rsidR="00361D6D" w:rsidRPr="00567FC2">
        <w:rPr>
          <w:rFonts w:eastAsia="Times New Roman"/>
          <w:b/>
          <w:kern w:val="0"/>
          <w:lang w:eastAsia="en-GB"/>
        </w:rPr>
        <w:t xml:space="preserve"> for river basins</w:t>
      </w:r>
      <w:r w:rsidRPr="00567FC2">
        <w:rPr>
          <w:rFonts w:eastAsia="Times New Roman"/>
          <w:b/>
          <w:kern w:val="0"/>
          <w:lang w:eastAsia="en-GB"/>
        </w:rPr>
        <w:t xml:space="preserve">, by presenting </w:t>
      </w:r>
      <w:r w:rsidR="00361D6D" w:rsidRPr="00567FC2">
        <w:rPr>
          <w:rFonts w:eastAsia="Times New Roman"/>
          <w:b/>
          <w:kern w:val="0"/>
          <w:lang w:eastAsia="en-GB"/>
        </w:rPr>
        <w:t>new ideas concerning Early Warning Systems and toxicology testing.</w:t>
      </w:r>
      <w:r w:rsidR="00361D6D" w:rsidRPr="00567FC2">
        <w:rPr>
          <w:rFonts w:eastAsia="Times New Roman"/>
          <w:kern w:val="0"/>
          <w:lang w:eastAsia="en-GB"/>
        </w:rPr>
        <w:t xml:space="preserve"> These two directions of water analysis were joined together comprising a cost effective integrated system which performs sampling, analysis and toxicity testing of surface waters. The selection of appropriate sampling locations is essential to characterise water bodies while reacting on industrial or other hot spots and also keeping record of water quality in country border sections. Due to the excellent architecture of monitoring stations, data transmission and databases, together with a state-of-the-art communication system the international early warning function is also ensured. The modular structure of each monitoring station makes easy to react on varying analytical requirements, the frequency and speed of analysis results in quasi-continuous information about whole catchment areas. Excessive laboratory analysis of emerging and priority pollutants needs extreme investments and running costs of conventional laboratory networks. The innovation helps to reduce the necessary investment and other costs by pre-classifying the samples by high-tech and top sensitivity biological-toxicological methods. </w:t>
      </w:r>
      <w:r w:rsidR="00361D6D" w:rsidRPr="00567FC2">
        <w:rPr>
          <w:rFonts w:eastAsia="Times New Roman"/>
          <w:b/>
          <w:kern w:val="0"/>
          <w:lang w:eastAsia="en-GB"/>
        </w:rPr>
        <w:t>As a result of such an Effect Based Monitoring only relevant samples are transported and analysed in labs.</w:t>
      </w:r>
      <w:r w:rsidR="00361D6D" w:rsidRPr="00567FC2">
        <w:rPr>
          <w:rFonts w:eastAsia="Times New Roman"/>
          <w:kern w:val="0"/>
          <w:lang w:eastAsia="en-GB"/>
        </w:rPr>
        <w:t xml:space="preserve"> The used effect based monitoring methods include from recombinant yeast strains through real time PCR to </w:t>
      </w:r>
      <w:proofErr w:type="spellStart"/>
      <w:r w:rsidR="00361D6D" w:rsidRPr="00567FC2">
        <w:rPr>
          <w:rFonts w:eastAsia="Times New Roman"/>
          <w:kern w:val="0"/>
          <w:lang w:eastAsia="en-GB"/>
        </w:rPr>
        <w:t>ecotoxicogenomic</w:t>
      </w:r>
      <w:proofErr w:type="spellEnd"/>
      <w:r w:rsidR="00361D6D" w:rsidRPr="00567FC2">
        <w:rPr>
          <w:rFonts w:eastAsia="Times New Roman"/>
          <w:kern w:val="0"/>
          <w:lang w:eastAsia="en-GB"/>
        </w:rPr>
        <w:t xml:space="preserve">, whole genome DNA analysis as well. To make complete this set of brand new toxicology tools digital holographic microscopy can offer real-time image of for example phytoplankton taxa in surface waters. </w:t>
      </w:r>
      <w:r w:rsidR="00361D6D" w:rsidRPr="00567FC2">
        <w:rPr>
          <w:rFonts w:eastAsia="Times New Roman"/>
          <w:b/>
          <w:kern w:val="0"/>
          <w:lang w:eastAsia="en-GB"/>
        </w:rPr>
        <w:t>The combination of Early Warning Systems and Effect Based Monitoring gives a new, so far unknown quality of continuous monitoring of waters</w:t>
      </w:r>
      <w:r w:rsidR="00A9601C" w:rsidRPr="00567FC2">
        <w:rPr>
          <w:rFonts w:eastAsia="Times New Roman"/>
          <w:b/>
          <w:kern w:val="0"/>
          <w:lang w:eastAsia="en-GB"/>
        </w:rPr>
        <w:t>.</w:t>
      </w:r>
    </w:p>
    <w:p w:rsidR="00DA4212" w:rsidRPr="00567FC2" w:rsidRDefault="00DA4212" w:rsidP="009B46AB">
      <w:pPr>
        <w:jc w:val="both"/>
        <w:rPr>
          <w:rFonts w:eastAsia="Times New Roman"/>
          <w:kern w:val="0"/>
          <w:lang w:eastAsia="en-GB"/>
        </w:rPr>
      </w:pPr>
    </w:p>
    <w:p w:rsidR="00A9601C" w:rsidRPr="00567FC2" w:rsidRDefault="00A9601C" w:rsidP="00A9601C">
      <w:pPr>
        <w:jc w:val="both"/>
      </w:pPr>
      <w:proofErr w:type="spellStart"/>
      <w:r w:rsidRPr="00567FC2">
        <w:rPr>
          <w:rFonts w:eastAsia="Times New Roman"/>
          <w:kern w:val="0"/>
          <w:lang w:eastAsia="en-GB"/>
        </w:rPr>
        <w:t>Raimund</w:t>
      </w:r>
      <w:proofErr w:type="spellEnd"/>
      <w:r w:rsidRPr="00567FC2">
        <w:rPr>
          <w:rFonts w:eastAsia="Times New Roman"/>
          <w:kern w:val="0"/>
          <w:lang w:eastAsia="en-GB"/>
        </w:rPr>
        <w:t xml:space="preserve"> </w:t>
      </w:r>
      <w:proofErr w:type="spellStart"/>
      <w:r w:rsidRPr="00567FC2">
        <w:rPr>
          <w:rFonts w:eastAsia="Times New Roman"/>
          <w:kern w:val="0"/>
          <w:lang w:eastAsia="en-GB"/>
        </w:rPr>
        <w:t>Mair</w:t>
      </w:r>
      <w:proofErr w:type="spellEnd"/>
      <w:r w:rsidRPr="00567FC2">
        <w:rPr>
          <w:rFonts w:eastAsia="Times New Roman"/>
          <w:kern w:val="0"/>
          <w:lang w:eastAsia="en-GB"/>
        </w:rPr>
        <w:t xml:space="preserve"> from the International Commission for the Protection of the Danube River (ICPDR) focused his presentation on the </w:t>
      </w:r>
      <w:r w:rsidRPr="00567FC2">
        <w:rPr>
          <w:rFonts w:eastAsia="Times New Roman"/>
          <w:i/>
          <w:kern w:val="0"/>
          <w:lang w:eastAsia="en-GB"/>
        </w:rPr>
        <w:t xml:space="preserve">Compatibility of environmental requirements and </w:t>
      </w:r>
      <w:proofErr w:type="spellStart"/>
      <w:r w:rsidRPr="00567FC2">
        <w:rPr>
          <w:rFonts w:eastAsia="Times New Roman"/>
          <w:i/>
          <w:kern w:val="0"/>
          <w:lang w:eastAsia="en-GB"/>
        </w:rPr>
        <w:t>sectoral</w:t>
      </w:r>
      <w:proofErr w:type="spellEnd"/>
      <w:r w:rsidRPr="00567FC2">
        <w:rPr>
          <w:rFonts w:eastAsia="Times New Roman"/>
          <w:i/>
          <w:kern w:val="0"/>
          <w:lang w:eastAsia="en-GB"/>
        </w:rPr>
        <w:t xml:space="preserve"> water needs</w:t>
      </w:r>
      <w:r w:rsidRPr="00567FC2">
        <w:rPr>
          <w:rFonts w:eastAsia="Times New Roman"/>
          <w:kern w:val="0"/>
          <w:lang w:eastAsia="en-GB"/>
        </w:rPr>
        <w:t xml:space="preserve">.  Mr </w:t>
      </w:r>
      <w:proofErr w:type="spellStart"/>
      <w:r w:rsidRPr="00567FC2">
        <w:rPr>
          <w:rFonts w:eastAsia="Times New Roman"/>
          <w:kern w:val="0"/>
          <w:lang w:eastAsia="en-GB"/>
        </w:rPr>
        <w:t>Mair</w:t>
      </w:r>
      <w:proofErr w:type="spellEnd"/>
      <w:r w:rsidRPr="00567FC2">
        <w:rPr>
          <w:rFonts w:eastAsia="Times New Roman"/>
          <w:kern w:val="0"/>
          <w:lang w:eastAsia="en-GB"/>
        </w:rPr>
        <w:t xml:space="preserve"> stressed that </w:t>
      </w:r>
      <w:r w:rsidRPr="00567FC2">
        <w:rPr>
          <w:rFonts w:eastAsia="Times New Roman"/>
          <w:b/>
          <w:kern w:val="0"/>
          <w:lang w:eastAsia="en-GB"/>
        </w:rPr>
        <w:t xml:space="preserve">integrated water resources management in </w:t>
      </w:r>
      <w:proofErr w:type="spellStart"/>
      <w:r w:rsidRPr="00567FC2">
        <w:rPr>
          <w:rFonts w:eastAsia="Times New Roman"/>
          <w:b/>
          <w:kern w:val="0"/>
          <w:lang w:eastAsia="en-GB"/>
        </w:rPr>
        <w:t>transboundary</w:t>
      </w:r>
      <w:proofErr w:type="spellEnd"/>
      <w:r w:rsidRPr="00567FC2">
        <w:rPr>
          <w:rFonts w:eastAsia="Times New Roman"/>
          <w:b/>
          <w:kern w:val="0"/>
          <w:lang w:eastAsia="en-GB"/>
        </w:rPr>
        <w:t xml:space="preserve"> river basins constitutes a complex and multidisciplinary challenge due to the linkage with different </w:t>
      </w:r>
      <w:proofErr w:type="spellStart"/>
      <w:r w:rsidRPr="00567FC2">
        <w:rPr>
          <w:rFonts w:eastAsia="Times New Roman"/>
          <w:b/>
          <w:kern w:val="0"/>
          <w:lang w:eastAsia="en-GB"/>
        </w:rPr>
        <w:t>sectoral</w:t>
      </w:r>
      <w:proofErr w:type="spellEnd"/>
      <w:r w:rsidRPr="00567FC2">
        <w:rPr>
          <w:rFonts w:eastAsia="Times New Roman"/>
          <w:b/>
          <w:kern w:val="0"/>
          <w:lang w:eastAsia="en-GB"/>
        </w:rPr>
        <w:t xml:space="preserve"> policies and national priorities</w:t>
      </w:r>
      <w:r w:rsidRPr="00567FC2">
        <w:rPr>
          <w:rFonts w:eastAsia="Times New Roman"/>
          <w:kern w:val="0"/>
          <w:lang w:eastAsia="en-GB"/>
        </w:rPr>
        <w:t xml:space="preserve">. River basin commissions are established worldwide to tackle this challenge and to improve the way our waters are managed. Different ’Significant Water Management Issues’, jointly agreed amongst the Danube countries, are addressed in the plan and respective measures are currently implemented, addressing organic, nutrient and hazardous substances pollution, next to </w:t>
      </w:r>
      <w:proofErr w:type="spellStart"/>
      <w:r w:rsidRPr="00567FC2">
        <w:rPr>
          <w:rFonts w:eastAsia="Times New Roman"/>
          <w:kern w:val="0"/>
          <w:lang w:eastAsia="en-GB"/>
        </w:rPr>
        <w:t>hydromorphological</w:t>
      </w:r>
      <w:proofErr w:type="spellEnd"/>
      <w:r w:rsidRPr="00567FC2">
        <w:rPr>
          <w:rFonts w:eastAsia="Times New Roman"/>
          <w:kern w:val="0"/>
          <w:lang w:eastAsia="en-GB"/>
        </w:rPr>
        <w:t xml:space="preserve"> alterations. In addition, the ICPDR is active to ensure the sustainability of infrastructure development by outreach activities with specific sectors. The ‘Joint Statement on Inland Navigation and the Ecology’ or the recently adopted ‘Guiding Principles on Sustainable Hydropower Development in the Danube Basin’ are examples for integrative processes, aiming to ensure that environmental requirements are taken into account from the beginning. Efforts are also taken to ensure a coordinated implementation of the EU Floods Directive towards sustainable flood risk management, considering climate change adaptation.</w:t>
      </w:r>
      <w:r w:rsidR="001167DA" w:rsidRPr="00567FC2">
        <w:rPr>
          <w:rFonts w:eastAsia="Times New Roman"/>
          <w:kern w:val="0"/>
          <w:lang w:eastAsia="en-GB"/>
        </w:rPr>
        <w:t xml:space="preserve"> Mr </w:t>
      </w:r>
      <w:proofErr w:type="spellStart"/>
      <w:r w:rsidR="001167DA" w:rsidRPr="00567FC2">
        <w:rPr>
          <w:rFonts w:eastAsia="Times New Roman"/>
          <w:kern w:val="0"/>
          <w:lang w:eastAsia="en-GB"/>
        </w:rPr>
        <w:t>Mair</w:t>
      </w:r>
      <w:proofErr w:type="spellEnd"/>
      <w:r w:rsidR="001167DA" w:rsidRPr="00567FC2">
        <w:rPr>
          <w:rFonts w:eastAsia="Times New Roman"/>
          <w:kern w:val="0"/>
          <w:lang w:eastAsia="en-GB"/>
        </w:rPr>
        <w:t xml:space="preserve"> also highlighted that w</w:t>
      </w:r>
      <w:r w:rsidRPr="00567FC2">
        <w:t xml:space="preserve">ith the EU Danube Strategy (EUSDR) a new window of opportunity has opened to further strengthen cooperation on environmental issues in the Danube basin. The compatibility of environmental objectives and </w:t>
      </w:r>
      <w:proofErr w:type="spellStart"/>
      <w:r w:rsidRPr="00567FC2">
        <w:t>sectoral</w:t>
      </w:r>
      <w:proofErr w:type="spellEnd"/>
      <w:r w:rsidRPr="00567FC2">
        <w:t xml:space="preserve"> water needs requires integrated management and exchange between different water-related sectors. This asks for coordination of activities not only between the ICPDR and the EUSDR, but also </w:t>
      </w:r>
      <w:r w:rsidRPr="00567FC2">
        <w:lastRenderedPageBreak/>
        <w:t>amongst relevant Priority Areas within the EUSDR in order to ensure a sustainable development of the Danube River Basin</w:t>
      </w:r>
    </w:p>
    <w:p w:rsidR="00DA4212" w:rsidRPr="00567FC2" w:rsidRDefault="00DA4212" w:rsidP="009B46AB">
      <w:pPr>
        <w:jc w:val="both"/>
        <w:rPr>
          <w:rFonts w:eastAsia="Times New Roman"/>
          <w:kern w:val="0"/>
          <w:lang w:eastAsia="en-GB"/>
        </w:rPr>
      </w:pPr>
    </w:p>
    <w:p w:rsidR="008B70AB" w:rsidRPr="00567FC2" w:rsidRDefault="008B70AB" w:rsidP="008B70AB">
      <w:pPr>
        <w:jc w:val="both"/>
        <w:rPr>
          <w:rFonts w:eastAsia="Times New Roman"/>
          <w:kern w:val="0"/>
          <w:lang w:eastAsia="en-GB"/>
        </w:rPr>
      </w:pPr>
      <w:r w:rsidRPr="00567FC2">
        <w:rPr>
          <w:rFonts w:eastAsia="Times New Roman"/>
          <w:kern w:val="0"/>
          <w:lang w:eastAsia="en-GB"/>
        </w:rPr>
        <w:t xml:space="preserve">The Sava river basin is a major drainage basin of the South-Eastern Europe and the second largest Danube sub-basin by area, while the Sava </w:t>
      </w:r>
      <w:proofErr w:type="gramStart"/>
      <w:r w:rsidRPr="00567FC2">
        <w:rPr>
          <w:rFonts w:eastAsia="Times New Roman"/>
          <w:kern w:val="0"/>
          <w:lang w:eastAsia="en-GB"/>
        </w:rPr>
        <w:t>river</w:t>
      </w:r>
      <w:proofErr w:type="gramEnd"/>
      <w:r w:rsidRPr="00567FC2">
        <w:rPr>
          <w:rFonts w:eastAsia="Times New Roman"/>
          <w:kern w:val="0"/>
          <w:lang w:eastAsia="en-GB"/>
        </w:rPr>
        <w:t xml:space="preserve"> is the biggest Danube tributary by discharge. The </w:t>
      </w:r>
      <w:proofErr w:type="spellStart"/>
      <w:r w:rsidRPr="00567FC2">
        <w:rPr>
          <w:rFonts w:eastAsia="Times New Roman"/>
          <w:kern w:val="0"/>
          <w:lang w:eastAsia="en-GB"/>
        </w:rPr>
        <w:t>transboundary</w:t>
      </w:r>
      <w:proofErr w:type="spellEnd"/>
      <w:r w:rsidRPr="00567FC2">
        <w:rPr>
          <w:rFonts w:eastAsia="Times New Roman"/>
          <w:kern w:val="0"/>
          <w:lang w:eastAsia="en-GB"/>
        </w:rPr>
        <w:t xml:space="preserve"> water management in the Sava basin is based on the Framework Agreement on the Sava River Basin (FASRB), whose implementation is performed by four countries (Slovenia, Croatia, Bosnia and Herzegovina, </w:t>
      </w:r>
      <w:proofErr w:type="gramStart"/>
      <w:r w:rsidRPr="00567FC2">
        <w:rPr>
          <w:rFonts w:eastAsia="Times New Roman"/>
          <w:kern w:val="0"/>
          <w:lang w:eastAsia="en-GB"/>
        </w:rPr>
        <w:t>Serbia</w:t>
      </w:r>
      <w:proofErr w:type="gramEnd"/>
      <w:r w:rsidRPr="00567FC2">
        <w:rPr>
          <w:rFonts w:eastAsia="Times New Roman"/>
          <w:kern w:val="0"/>
          <w:lang w:eastAsia="en-GB"/>
        </w:rPr>
        <w:t xml:space="preserve">) and coordinated by the International Sava River Basin Commission (ISRBC). </w:t>
      </w:r>
    </w:p>
    <w:p w:rsidR="008B70AB" w:rsidRPr="00567FC2" w:rsidRDefault="008B70AB" w:rsidP="008B70AB">
      <w:pPr>
        <w:jc w:val="both"/>
        <w:rPr>
          <w:rFonts w:eastAsia="Times New Roman"/>
          <w:kern w:val="0"/>
          <w:lang w:eastAsia="en-GB"/>
        </w:rPr>
      </w:pPr>
      <w:proofErr w:type="spellStart"/>
      <w:r w:rsidRPr="00567FC2">
        <w:rPr>
          <w:rFonts w:eastAsia="Times New Roman"/>
          <w:kern w:val="0"/>
          <w:lang w:eastAsia="en-GB"/>
        </w:rPr>
        <w:t>Dejan</w:t>
      </w:r>
      <w:proofErr w:type="spellEnd"/>
      <w:r w:rsidRPr="00567FC2">
        <w:rPr>
          <w:rFonts w:eastAsia="Times New Roman"/>
          <w:kern w:val="0"/>
          <w:lang w:eastAsia="en-GB"/>
        </w:rPr>
        <w:t xml:space="preserve"> </w:t>
      </w:r>
      <w:proofErr w:type="spellStart"/>
      <w:r w:rsidRPr="00567FC2">
        <w:rPr>
          <w:rFonts w:eastAsia="Times New Roman"/>
          <w:kern w:val="0"/>
          <w:lang w:eastAsia="en-GB"/>
        </w:rPr>
        <w:t>Kometina</w:t>
      </w:r>
      <w:proofErr w:type="spellEnd"/>
      <w:r w:rsidRPr="00567FC2">
        <w:rPr>
          <w:rFonts w:eastAsia="Times New Roman"/>
          <w:kern w:val="0"/>
          <w:lang w:eastAsia="en-GB"/>
        </w:rPr>
        <w:t xml:space="preserve">, Secretary of the </w:t>
      </w:r>
      <w:r w:rsidRPr="00567FC2">
        <w:rPr>
          <w:rFonts w:eastAsia="Times New Roman"/>
          <w:b/>
          <w:kern w:val="0"/>
          <w:lang w:eastAsia="en-GB"/>
        </w:rPr>
        <w:t xml:space="preserve">ISRBC highlighted in his presentation that the overall objective of the FASRB is to ensure </w:t>
      </w:r>
      <w:proofErr w:type="spellStart"/>
      <w:r w:rsidRPr="00567FC2">
        <w:rPr>
          <w:rFonts w:eastAsia="Times New Roman"/>
          <w:b/>
          <w:kern w:val="0"/>
          <w:lang w:eastAsia="en-GB"/>
        </w:rPr>
        <w:t>transboundary</w:t>
      </w:r>
      <w:proofErr w:type="spellEnd"/>
      <w:r w:rsidRPr="00567FC2">
        <w:rPr>
          <w:rFonts w:eastAsia="Times New Roman"/>
          <w:b/>
          <w:kern w:val="0"/>
          <w:lang w:eastAsia="en-GB"/>
        </w:rPr>
        <w:t xml:space="preserve"> water cooperation in order to provide conditions for sustainable development of the region within the Sava basin.</w:t>
      </w:r>
      <w:r w:rsidRPr="00567FC2">
        <w:rPr>
          <w:rFonts w:eastAsia="Times New Roman"/>
          <w:kern w:val="0"/>
          <w:lang w:eastAsia="en-GB"/>
        </w:rPr>
        <w:t xml:space="preserve"> Accordingly, the FASRB implementation process couples the water and aquatic ecosystem protection with the protection against hazards (i.e. floods, droughts and accidents involving water pollution) and development issues (e.g. navigation, river tourism). Using the ISRBC as a platform for cooperation, </w:t>
      </w:r>
      <w:r w:rsidRPr="00567FC2">
        <w:rPr>
          <w:rFonts w:eastAsia="Times New Roman"/>
          <w:b/>
          <w:kern w:val="0"/>
          <w:lang w:eastAsia="en-GB"/>
        </w:rPr>
        <w:t>the countries have jointly defined priorities and agreed on a joint vision and programme for sustainable development of the region</w:t>
      </w:r>
      <w:r w:rsidRPr="00567FC2">
        <w:rPr>
          <w:rFonts w:eastAsia="Times New Roman"/>
          <w:kern w:val="0"/>
          <w:lang w:eastAsia="en-GB"/>
        </w:rPr>
        <w:t xml:space="preserve">. The EU Strategy for the Danube Region (EUSDR) is perceived as an appropriate framework for the implementation of the joint programme in the period 2014-2020, given that the overall objectives of EUSDR and FASRB (i.e. sustainable development of the region they refer to), as well as their basic principles (e.g. “3 no’s”), are identical. The ISRBC projects are fully in line with the EUSDR priorities, already agreed on </w:t>
      </w:r>
      <w:proofErr w:type="spellStart"/>
      <w:r w:rsidRPr="00567FC2">
        <w:rPr>
          <w:rFonts w:eastAsia="Times New Roman"/>
          <w:kern w:val="0"/>
          <w:lang w:eastAsia="en-GB"/>
        </w:rPr>
        <w:t>subregional</w:t>
      </w:r>
      <w:proofErr w:type="spellEnd"/>
      <w:r w:rsidRPr="00567FC2">
        <w:rPr>
          <w:rFonts w:eastAsia="Times New Roman"/>
          <w:kern w:val="0"/>
          <w:lang w:eastAsia="en-GB"/>
        </w:rPr>
        <w:t xml:space="preserve"> level and complementary to the activities performed</w:t>
      </w:r>
      <w:r w:rsidRPr="00567FC2">
        <w:t xml:space="preserve"> </w:t>
      </w:r>
      <w:r w:rsidRPr="00567FC2">
        <w:rPr>
          <w:rFonts w:eastAsia="Times New Roman"/>
          <w:kern w:val="0"/>
          <w:lang w:eastAsia="en-GB"/>
        </w:rPr>
        <w:t>on a regional, Danube level. Therefore, there is a high potential for synergy, as the implementation of the ISRBC projects within the EUSDR framework can contribute to an effective implementation of both EUSDR and FASRB</w:t>
      </w:r>
      <w:r w:rsidR="00870AB8" w:rsidRPr="00567FC2">
        <w:rPr>
          <w:rFonts w:eastAsia="Times New Roman"/>
          <w:kern w:val="0"/>
          <w:lang w:eastAsia="en-GB"/>
        </w:rPr>
        <w:t xml:space="preserve">. </w:t>
      </w:r>
    </w:p>
    <w:p w:rsidR="008B70AB" w:rsidRPr="00567FC2" w:rsidRDefault="008B70AB" w:rsidP="009B46AB">
      <w:pPr>
        <w:jc w:val="both"/>
        <w:rPr>
          <w:rFonts w:eastAsia="Times New Roman"/>
          <w:kern w:val="0"/>
          <w:lang w:eastAsia="en-GB"/>
        </w:rPr>
      </w:pPr>
    </w:p>
    <w:p w:rsidR="008C3B2B" w:rsidRPr="00567FC2" w:rsidRDefault="00DE58C6" w:rsidP="00567FC2">
      <w:pPr>
        <w:tabs>
          <w:tab w:val="left" w:pos="720"/>
        </w:tabs>
        <w:jc w:val="both"/>
      </w:pPr>
      <w:r w:rsidRPr="00567FC2">
        <w:rPr>
          <w:rFonts w:eastAsia="Times New Roman"/>
          <w:kern w:val="0"/>
          <w:lang w:eastAsia="en-GB"/>
        </w:rPr>
        <w:t xml:space="preserve">Chaired by Ms </w:t>
      </w:r>
      <w:proofErr w:type="spellStart"/>
      <w:r w:rsidR="008C3B2B" w:rsidRPr="00567FC2">
        <w:rPr>
          <w:rFonts w:eastAsia="Times New Roman"/>
          <w:kern w:val="0"/>
          <w:lang w:eastAsia="en-GB"/>
        </w:rPr>
        <w:t>O</w:t>
      </w:r>
      <w:r w:rsidRPr="00567FC2">
        <w:rPr>
          <w:rFonts w:eastAsia="Times New Roman"/>
          <w:kern w:val="0"/>
          <w:lang w:eastAsia="en-GB"/>
        </w:rPr>
        <w:t>limpia</w:t>
      </w:r>
      <w:proofErr w:type="spellEnd"/>
      <w:r w:rsidRPr="00567FC2">
        <w:rPr>
          <w:rFonts w:eastAsia="Times New Roman"/>
          <w:kern w:val="0"/>
          <w:lang w:eastAsia="en-GB"/>
        </w:rPr>
        <w:t xml:space="preserve"> </w:t>
      </w:r>
      <w:proofErr w:type="spellStart"/>
      <w:r w:rsidR="008C3B2B" w:rsidRPr="00567FC2">
        <w:rPr>
          <w:rFonts w:eastAsia="Times New Roman"/>
          <w:kern w:val="0"/>
          <w:lang w:eastAsia="en-GB"/>
        </w:rPr>
        <w:t>Negru</w:t>
      </w:r>
      <w:proofErr w:type="spellEnd"/>
      <w:r w:rsidR="008C3B2B" w:rsidRPr="00567FC2">
        <w:rPr>
          <w:rFonts w:eastAsia="Times New Roman"/>
          <w:kern w:val="0"/>
          <w:lang w:eastAsia="en-GB"/>
        </w:rPr>
        <w:t xml:space="preserve">, priority area coordinator of EUSDR PA5 a session was dealing with </w:t>
      </w:r>
      <w:r w:rsidR="008C3B2B" w:rsidRPr="00567FC2">
        <w:rPr>
          <w:rFonts w:eastAsia="Times New Roman"/>
          <w:b/>
          <w:kern w:val="0"/>
          <w:lang w:eastAsia="en-GB"/>
        </w:rPr>
        <w:t>c</w:t>
      </w:r>
      <w:r w:rsidR="008C3B2B" w:rsidRPr="00567FC2">
        <w:rPr>
          <w:b/>
        </w:rPr>
        <w:t>omplex flood and drought management issues</w:t>
      </w:r>
      <w:r w:rsidR="008C3B2B" w:rsidRPr="00567FC2">
        <w:t xml:space="preserve">. Presentation was given about a </w:t>
      </w:r>
      <w:r w:rsidR="008C3B2B" w:rsidRPr="00567FC2">
        <w:rPr>
          <w:rFonts w:eastAsia="Times New Roman"/>
          <w:bCs/>
        </w:rPr>
        <w:t>Hungarian-Ukrainian joint Upper-Tisa flood management development program (hydrologic and hydraulic modelling) by</w:t>
      </w:r>
      <w:r w:rsidR="008C3B2B" w:rsidRPr="00567FC2">
        <w:t xml:space="preserve"> </w:t>
      </w:r>
      <w:proofErr w:type="spellStart"/>
      <w:r w:rsidR="008C3B2B" w:rsidRPr="00567FC2">
        <w:t>Lajos</w:t>
      </w:r>
      <w:proofErr w:type="spellEnd"/>
      <w:r w:rsidR="008C3B2B" w:rsidRPr="00567FC2">
        <w:t xml:space="preserve"> </w:t>
      </w:r>
      <w:proofErr w:type="spellStart"/>
      <w:r w:rsidR="008C3B2B" w:rsidRPr="00567FC2">
        <w:t>Illés</w:t>
      </w:r>
      <w:proofErr w:type="spellEnd"/>
      <w:r w:rsidR="008C3B2B" w:rsidRPr="00567FC2">
        <w:t xml:space="preserve"> from VIZITERV Environ Kft/ELCOM Kft.-</w:t>
      </w:r>
      <w:proofErr w:type="spellStart"/>
      <w:r w:rsidR="008C3B2B" w:rsidRPr="00567FC2">
        <w:t>Hydroinform</w:t>
      </w:r>
      <w:proofErr w:type="spellEnd"/>
      <w:r w:rsidR="008C3B2B" w:rsidRPr="00567FC2">
        <w:t xml:space="preserve"> Kft. Experiences of current flood events were outlined in three different presentations by András </w:t>
      </w:r>
      <w:proofErr w:type="spellStart"/>
      <w:r w:rsidR="008C3B2B" w:rsidRPr="00567FC2">
        <w:t>Csík</w:t>
      </w:r>
      <w:proofErr w:type="spellEnd"/>
      <w:r w:rsidR="008C3B2B" w:rsidRPr="00567FC2">
        <w:t xml:space="preserve">, </w:t>
      </w:r>
      <w:r w:rsidR="008C3B2B" w:rsidRPr="00567FC2">
        <w:rPr>
          <w:rStyle w:val="apple-converted-space"/>
        </w:rPr>
        <w:t xml:space="preserve">Hungarian Hydrological Forecasting Service of General Directorate of Water Management, Hungary, </w:t>
      </w:r>
      <w:proofErr w:type="spellStart"/>
      <w:r w:rsidR="008C3B2B" w:rsidRPr="00567FC2">
        <w:rPr>
          <w:rStyle w:val="apple-converted-space"/>
        </w:rPr>
        <w:t>János</w:t>
      </w:r>
      <w:proofErr w:type="spellEnd"/>
      <w:r w:rsidR="008C3B2B" w:rsidRPr="00567FC2">
        <w:rPr>
          <w:rStyle w:val="apple-converted-space"/>
        </w:rPr>
        <w:t xml:space="preserve"> </w:t>
      </w:r>
      <w:proofErr w:type="spellStart"/>
      <w:r w:rsidR="008C3B2B" w:rsidRPr="00567FC2">
        <w:rPr>
          <w:rStyle w:val="apple-converted-space"/>
        </w:rPr>
        <w:t>Józsa</w:t>
      </w:r>
      <w:proofErr w:type="spellEnd"/>
      <w:r w:rsidR="008C3B2B" w:rsidRPr="00567FC2">
        <w:rPr>
          <w:rStyle w:val="apple-converted-space"/>
        </w:rPr>
        <w:t>, Budapest University of Technology and Economics</w:t>
      </w:r>
      <w:r w:rsidR="00565592" w:rsidRPr="00567FC2">
        <w:rPr>
          <w:rStyle w:val="apple-converted-space"/>
        </w:rPr>
        <w:t xml:space="preserve"> and by </w:t>
      </w:r>
      <w:r w:rsidR="00565592" w:rsidRPr="00567FC2">
        <w:t xml:space="preserve">Zoltán </w:t>
      </w:r>
      <w:proofErr w:type="spellStart"/>
      <w:r w:rsidR="00565592" w:rsidRPr="00567FC2">
        <w:t>Melicz</w:t>
      </w:r>
      <w:proofErr w:type="spellEnd"/>
      <w:r w:rsidR="00565592" w:rsidRPr="00567FC2">
        <w:t xml:space="preserve">, </w:t>
      </w:r>
      <w:proofErr w:type="spellStart"/>
      <w:r w:rsidR="00565592" w:rsidRPr="00567FC2">
        <w:t>Eötvös</w:t>
      </w:r>
      <w:proofErr w:type="spellEnd"/>
      <w:r w:rsidR="00565592" w:rsidRPr="00567FC2">
        <w:t xml:space="preserve"> József College, Baja. Ms </w:t>
      </w:r>
      <w:proofErr w:type="spellStart"/>
      <w:r w:rsidR="00565592" w:rsidRPr="00567FC2">
        <w:t>Olimpia</w:t>
      </w:r>
      <w:proofErr w:type="spellEnd"/>
      <w:r w:rsidR="00565592" w:rsidRPr="00567FC2">
        <w:t xml:space="preserve"> </w:t>
      </w:r>
      <w:proofErr w:type="spellStart"/>
      <w:r w:rsidR="00565592" w:rsidRPr="00567FC2">
        <w:t>Negru</w:t>
      </w:r>
      <w:proofErr w:type="spellEnd"/>
      <w:r w:rsidR="00565592" w:rsidRPr="00567FC2">
        <w:t xml:space="preserve"> and Péter Bakonyi (PA5 coordinators)</w:t>
      </w:r>
      <w:r w:rsidR="00567FC2">
        <w:t xml:space="preserve"> summarised </w:t>
      </w:r>
      <w:r w:rsidR="00565592" w:rsidRPr="00567FC2">
        <w:t xml:space="preserve">at the end of the session the contribution and opportunities of the EU Danube Region Strategy in relation to the Flood and Drought Management. </w:t>
      </w:r>
    </w:p>
    <w:p w:rsidR="00DE58C6" w:rsidRPr="00567FC2" w:rsidRDefault="00DE58C6" w:rsidP="009B46AB">
      <w:pPr>
        <w:jc w:val="both"/>
        <w:rPr>
          <w:rFonts w:eastAsia="Times New Roman"/>
          <w:kern w:val="0"/>
          <w:lang w:eastAsia="en-GB"/>
        </w:rPr>
      </w:pPr>
    </w:p>
    <w:p w:rsidR="000F48A6" w:rsidRPr="00567FC2" w:rsidRDefault="000F48A6" w:rsidP="009B46AB">
      <w:pPr>
        <w:jc w:val="both"/>
        <w:rPr>
          <w:rFonts w:eastAsia="Times New Roman"/>
          <w:b/>
          <w:kern w:val="0"/>
          <w:lang w:eastAsia="en-GB"/>
        </w:rPr>
      </w:pPr>
      <w:r w:rsidRPr="00567FC2">
        <w:rPr>
          <w:rFonts w:eastAsia="Times New Roman"/>
          <w:kern w:val="0"/>
          <w:lang w:eastAsia="en-GB"/>
        </w:rPr>
        <w:t xml:space="preserve">Following the flood and drought issues a session was devoted to the </w:t>
      </w:r>
      <w:r w:rsidRPr="00567FC2">
        <w:rPr>
          <w:rFonts w:eastAsia="Times New Roman"/>
          <w:b/>
          <w:kern w:val="0"/>
          <w:lang w:eastAsia="en-GB"/>
        </w:rPr>
        <w:t xml:space="preserve">significance of drinking water protection, to sanitation and waste water treatment improvements, to climate adaptation and to the implementation of economic </w:t>
      </w:r>
      <w:proofErr w:type="spellStart"/>
      <w:r w:rsidRPr="00567FC2">
        <w:rPr>
          <w:rFonts w:eastAsia="Times New Roman"/>
          <w:b/>
          <w:kern w:val="0"/>
          <w:lang w:eastAsia="en-GB"/>
        </w:rPr>
        <w:t>intruments</w:t>
      </w:r>
      <w:proofErr w:type="spellEnd"/>
      <w:r w:rsidRPr="00567FC2">
        <w:rPr>
          <w:rFonts w:eastAsia="Times New Roman"/>
          <w:b/>
          <w:kern w:val="0"/>
          <w:lang w:eastAsia="en-GB"/>
        </w:rPr>
        <w:t>.</w:t>
      </w:r>
    </w:p>
    <w:p w:rsidR="00EE20CC" w:rsidRPr="00567FC2" w:rsidRDefault="00EE20CC" w:rsidP="009B46AB">
      <w:pPr>
        <w:jc w:val="both"/>
        <w:rPr>
          <w:lang w:val="en-US"/>
        </w:rPr>
      </w:pPr>
    </w:p>
    <w:p w:rsidR="00F86FE4" w:rsidRPr="00567FC2" w:rsidRDefault="00EE20CC" w:rsidP="009B3BA0">
      <w:pPr>
        <w:tabs>
          <w:tab w:val="left" w:pos="2880"/>
        </w:tabs>
        <w:jc w:val="both"/>
        <w:rPr>
          <w:rStyle w:val="apple-converted-space"/>
        </w:rPr>
      </w:pPr>
      <w:r w:rsidRPr="00567FC2">
        <w:rPr>
          <w:rStyle w:val="apple-converted-space"/>
        </w:rPr>
        <w:t xml:space="preserve">Gerhard </w:t>
      </w:r>
      <w:proofErr w:type="spellStart"/>
      <w:r w:rsidRPr="00567FC2">
        <w:rPr>
          <w:rStyle w:val="apple-converted-space"/>
        </w:rPr>
        <w:t>Kuschnig</w:t>
      </w:r>
      <w:proofErr w:type="spellEnd"/>
      <w:r w:rsidRPr="00567FC2">
        <w:rPr>
          <w:rStyle w:val="apple-converted-space"/>
        </w:rPr>
        <w:t xml:space="preserve"> introduced the CC-</w:t>
      </w:r>
      <w:proofErr w:type="spellStart"/>
      <w:r w:rsidRPr="00567FC2">
        <w:rPr>
          <w:rStyle w:val="apple-converted-space"/>
        </w:rPr>
        <w:t>WaterS</w:t>
      </w:r>
      <w:proofErr w:type="spellEnd"/>
      <w:r w:rsidRPr="00567FC2">
        <w:rPr>
          <w:rStyle w:val="apple-converted-space"/>
        </w:rPr>
        <w:t>, project on Climate change and impacts on water supply</w:t>
      </w:r>
      <w:r w:rsidR="00CD1D71" w:rsidRPr="00567FC2">
        <w:rPr>
          <w:rStyle w:val="apple-converted-space"/>
        </w:rPr>
        <w:t>.</w:t>
      </w:r>
      <w:r w:rsidRPr="00567FC2">
        <w:rPr>
          <w:rStyle w:val="apple-converted-space"/>
        </w:rPr>
        <w:t xml:space="preserve"> </w:t>
      </w:r>
      <w:r w:rsidR="00CD1D71" w:rsidRPr="00567FC2">
        <w:rPr>
          <w:rStyle w:val="apple-converted-space"/>
        </w:rPr>
        <w:t>CC-</w:t>
      </w:r>
      <w:proofErr w:type="spellStart"/>
      <w:r w:rsidR="00CD1D71" w:rsidRPr="00567FC2">
        <w:rPr>
          <w:rStyle w:val="apple-converted-space"/>
        </w:rPr>
        <w:t>WaterS</w:t>
      </w:r>
      <w:proofErr w:type="spellEnd"/>
      <w:r w:rsidR="00CD1D71" w:rsidRPr="00567FC2">
        <w:rPr>
          <w:rStyle w:val="apple-converted-space"/>
        </w:rPr>
        <w:t xml:space="preserve"> was a project conducted between May 2009 and April 2012 and funded by the European Union. </w:t>
      </w:r>
      <w:r w:rsidR="00CD1D71" w:rsidRPr="00567FC2">
        <w:rPr>
          <w:rStyle w:val="apple-converted-space"/>
          <w:b/>
        </w:rPr>
        <w:t>More than one hundred scientists from nine south- east European countries collaborated in this project</w:t>
      </w:r>
      <w:r w:rsidR="00CD1D71" w:rsidRPr="00567FC2">
        <w:rPr>
          <w:rStyle w:val="apple-converted-space"/>
        </w:rPr>
        <w:t xml:space="preserve">. Climate change affects fresh water resources and may have significant influence on public drinking water supply. Land use </w:t>
      </w:r>
      <w:r w:rsidR="00CD1D71" w:rsidRPr="00567FC2">
        <w:rPr>
          <w:rStyle w:val="apple-converted-space"/>
        </w:rPr>
        <w:lastRenderedPageBreak/>
        <w:t>activities exert pressure on water resources and will change according to climate change. Climate change impacts on the availability and safety of public drinking water supply as well as on land use activities were identified and evaluated.</w:t>
      </w:r>
    </w:p>
    <w:p w:rsidR="009B3BA0" w:rsidRPr="00567FC2" w:rsidRDefault="009B3BA0" w:rsidP="009B3BA0">
      <w:pPr>
        <w:jc w:val="both"/>
        <w:rPr>
          <w:rStyle w:val="apple-converted-space"/>
        </w:rPr>
      </w:pPr>
    </w:p>
    <w:p w:rsidR="009B3BA0" w:rsidRPr="00567FC2" w:rsidRDefault="00F86FE4" w:rsidP="009B3BA0">
      <w:pPr>
        <w:jc w:val="both"/>
        <w:rPr>
          <w:rStyle w:val="apple-converted-space"/>
        </w:rPr>
      </w:pPr>
      <w:r w:rsidRPr="00567FC2">
        <w:rPr>
          <w:rStyle w:val="apple-converted-space"/>
        </w:rPr>
        <w:t xml:space="preserve">Following the presentation of Gerhard </w:t>
      </w:r>
      <w:proofErr w:type="spellStart"/>
      <w:r w:rsidRPr="00567FC2">
        <w:rPr>
          <w:rStyle w:val="apple-converted-space"/>
        </w:rPr>
        <w:t>Kuschnig</w:t>
      </w:r>
      <w:proofErr w:type="spellEnd"/>
      <w:r w:rsidRPr="00567FC2">
        <w:rPr>
          <w:rStyle w:val="apple-converted-space"/>
        </w:rPr>
        <w:t xml:space="preserve">, Istvan </w:t>
      </w:r>
      <w:proofErr w:type="spellStart"/>
      <w:r w:rsidRPr="00567FC2">
        <w:rPr>
          <w:rStyle w:val="apple-converted-space"/>
        </w:rPr>
        <w:t>Bogárdi</w:t>
      </w:r>
      <w:proofErr w:type="spellEnd"/>
      <w:r w:rsidRPr="00567FC2">
        <w:rPr>
          <w:rStyle w:val="apple-converted-space"/>
        </w:rPr>
        <w:t xml:space="preserve"> and Laszlo Perger introduced the </w:t>
      </w:r>
      <w:proofErr w:type="spellStart"/>
      <w:r w:rsidRPr="00567FC2">
        <w:rPr>
          <w:rStyle w:val="apple-converted-space"/>
          <w:b/>
        </w:rPr>
        <w:t>CCWaterS</w:t>
      </w:r>
      <w:proofErr w:type="spellEnd"/>
      <w:r w:rsidRPr="00567FC2">
        <w:rPr>
          <w:rStyle w:val="apple-converted-space"/>
          <w:b/>
        </w:rPr>
        <w:t xml:space="preserve"> follow-up project (CC WARE),</w:t>
      </w:r>
      <w:r w:rsidRPr="00567FC2">
        <w:rPr>
          <w:rStyle w:val="apple-converted-space"/>
        </w:rPr>
        <w:t xml:space="preserve"> a </w:t>
      </w:r>
      <w:r w:rsidR="009B3BA0" w:rsidRPr="00567FC2">
        <w:rPr>
          <w:rStyle w:val="apple-converted-space"/>
        </w:rPr>
        <w:t>p</w:t>
      </w:r>
      <w:r w:rsidRPr="00567FC2">
        <w:rPr>
          <w:rStyle w:val="apple-converted-space"/>
        </w:rPr>
        <w:t xml:space="preserve">roject for Mitigating Vulnerability of Water Resources under Climate Change. </w:t>
      </w:r>
      <w:r w:rsidR="009B3BA0" w:rsidRPr="00567FC2">
        <w:rPr>
          <w:rStyle w:val="apple-converted-space"/>
        </w:rPr>
        <w:t xml:space="preserve">Objectives of the project include: 1. Characterization and mapping of vulnerability for the SEE region, 2. Management options for mitigating vulnerability and 3. Development of transnational strategy for national/regional action plans. Vulnerability includes physical impacts that will be brought about by climate change but also hydrological/geographical and socio-economic aspects. Vulnerability is characterized by an </w:t>
      </w:r>
      <w:proofErr w:type="spellStart"/>
      <w:r w:rsidR="009B3BA0" w:rsidRPr="00567FC2">
        <w:rPr>
          <w:rStyle w:val="apple-converted-space"/>
        </w:rPr>
        <w:t>index</w:t>
      </w:r>
      <w:proofErr w:type="gramStart"/>
      <w:r w:rsidR="009B3BA0" w:rsidRPr="00567FC2">
        <w:rPr>
          <w:rStyle w:val="apple-converted-space"/>
        </w:rPr>
        <w:t>,VI</w:t>
      </w:r>
      <w:proofErr w:type="spellEnd"/>
      <w:proofErr w:type="gramEnd"/>
      <w:r w:rsidR="009B3BA0" w:rsidRPr="00567FC2">
        <w:rPr>
          <w:rStyle w:val="apple-converted-space"/>
        </w:rPr>
        <w:t xml:space="preserve"> that expresses water quantity and quality as well as socio-economic conditions in an integrated way. VI is able to compare and rank vulnerability nationally over SEE, and form the basis of </w:t>
      </w:r>
      <w:proofErr w:type="spellStart"/>
      <w:r w:rsidR="009B3BA0" w:rsidRPr="00567FC2">
        <w:rPr>
          <w:rStyle w:val="apple-converted-space"/>
        </w:rPr>
        <w:t>analyzing</w:t>
      </w:r>
      <w:proofErr w:type="spellEnd"/>
      <w:r w:rsidR="009B3BA0" w:rsidRPr="00567FC2">
        <w:rPr>
          <w:rStyle w:val="apple-converted-space"/>
        </w:rPr>
        <w:t xml:space="preserve"> mitigation actions and developing transnational strategy for national/regional action plans. Out of the various models for water resources vulnerability assessment, for the present purpose, Composite Programming is used because of its ability to consider and integrate completely different indicators (e.g. physical vs. socio-economic). It also represents a compromise between mathematical sophistication and ease of use. Depending on available data vulnerability may be represented by: 1. direct use of the three main indicators (quantity, quality and socio-economics), 2. </w:t>
      </w:r>
      <w:proofErr w:type="gramStart"/>
      <w:r w:rsidR="009B3BA0" w:rsidRPr="00567FC2">
        <w:rPr>
          <w:rStyle w:val="apple-converted-space"/>
        </w:rPr>
        <w:t>forming</w:t>
      </w:r>
      <w:proofErr w:type="gramEnd"/>
      <w:r w:rsidR="009B3BA0" w:rsidRPr="00567FC2">
        <w:rPr>
          <w:rStyle w:val="apple-converted-space"/>
        </w:rPr>
        <w:t xml:space="preserve"> indirect indicators that reflect the key factors influencing the main indicators, and 3. </w:t>
      </w:r>
      <w:proofErr w:type="gramStart"/>
      <w:r w:rsidR="009B3BA0" w:rsidRPr="00567FC2">
        <w:rPr>
          <w:rStyle w:val="apple-converted-space"/>
        </w:rPr>
        <w:t>combination</w:t>
      </w:r>
      <w:proofErr w:type="gramEnd"/>
      <w:r w:rsidR="009B3BA0" w:rsidRPr="00567FC2">
        <w:rPr>
          <w:rStyle w:val="apple-converted-space"/>
        </w:rPr>
        <w:t xml:space="preserve"> of direct and indirect indicators. Four management options for mitigating vulnerability are considered: land use change, ecosystem services, improving water use efficiency and economic incentives for water management. The development of a transnational strategy for national /regional action plans will compare vulnerability indices reflecting the various management options.</w:t>
      </w:r>
    </w:p>
    <w:p w:rsidR="00F86FE4" w:rsidRPr="00567FC2" w:rsidRDefault="00F86FE4" w:rsidP="00F86FE4">
      <w:pPr>
        <w:tabs>
          <w:tab w:val="left" w:pos="2880"/>
        </w:tabs>
        <w:jc w:val="both"/>
        <w:rPr>
          <w:rFonts w:eastAsia="Times New Roman"/>
          <w:bCs/>
        </w:rPr>
      </w:pPr>
    </w:p>
    <w:p w:rsidR="003C79F5" w:rsidRPr="00567FC2" w:rsidRDefault="007520E4" w:rsidP="003C79F5">
      <w:pPr>
        <w:tabs>
          <w:tab w:val="left" w:pos="720"/>
        </w:tabs>
        <w:jc w:val="both"/>
        <w:rPr>
          <w:rStyle w:val="apple-converted-space"/>
          <w:b/>
        </w:rPr>
      </w:pPr>
      <w:r w:rsidRPr="00567FC2">
        <w:rPr>
          <w:rFonts w:eastAsia="Times New Roman"/>
          <w:bCs/>
        </w:rPr>
        <w:t xml:space="preserve">Csaba </w:t>
      </w:r>
      <w:proofErr w:type="spellStart"/>
      <w:r w:rsidRPr="00567FC2">
        <w:rPr>
          <w:rFonts w:eastAsia="Times New Roman"/>
          <w:bCs/>
        </w:rPr>
        <w:t>Haranghy</w:t>
      </w:r>
      <w:proofErr w:type="spellEnd"/>
      <w:r w:rsidRPr="00567FC2">
        <w:rPr>
          <w:rFonts w:eastAsia="Times New Roman"/>
          <w:bCs/>
        </w:rPr>
        <w:t xml:space="preserve"> (Water Works of Budapest) explained in his presentation </w:t>
      </w:r>
      <w:r w:rsidRPr="00567FC2">
        <w:rPr>
          <w:rFonts w:eastAsia="Times New Roman"/>
          <w:b/>
          <w:bCs/>
        </w:rPr>
        <w:t xml:space="preserve">how river engineering can influence the water supply of large cities giving </w:t>
      </w:r>
      <w:proofErr w:type="spellStart"/>
      <w:r w:rsidRPr="00567FC2">
        <w:rPr>
          <w:rFonts w:eastAsia="Times New Roman"/>
          <w:b/>
          <w:bCs/>
        </w:rPr>
        <w:t>and</w:t>
      </w:r>
      <w:proofErr w:type="spellEnd"/>
      <w:r w:rsidRPr="00567FC2">
        <w:rPr>
          <w:rFonts w:eastAsia="Times New Roman"/>
          <w:b/>
          <w:bCs/>
        </w:rPr>
        <w:t xml:space="preserve"> example of the water s</w:t>
      </w:r>
      <w:r w:rsidR="00567FC2">
        <w:rPr>
          <w:rFonts w:eastAsia="Times New Roman"/>
          <w:b/>
          <w:bCs/>
        </w:rPr>
        <w:t>upply in Budapest</w:t>
      </w:r>
      <w:r w:rsidRPr="00567FC2">
        <w:rPr>
          <w:rFonts w:eastAsia="Times New Roman"/>
          <w:bCs/>
        </w:rPr>
        <w:t xml:space="preserve">. Following the presentation of Csaba </w:t>
      </w:r>
      <w:proofErr w:type="spellStart"/>
      <w:r w:rsidRPr="00567FC2">
        <w:rPr>
          <w:rFonts w:eastAsia="Times New Roman"/>
          <w:bCs/>
        </w:rPr>
        <w:t>Haranghy</w:t>
      </w:r>
      <w:proofErr w:type="spellEnd"/>
      <w:r w:rsidR="003C79F5" w:rsidRPr="00567FC2">
        <w:rPr>
          <w:rFonts w:eastAsia="Times New Roman"/>
          <w:bCs/>
        </w:rPr>
        <w:t>, an i</w:t>
      </w:r>
      <w:r w:rsidR="003C79F5" w:rsidRPr="00567FC2">
        <w:t xml:space="preserve">ntegrated solution for waste water treatment in small settlements and rural areas was presented by Adrienn Clement from the Budapest </w:t>
      </w:r>
      <w:r w:rsidR="003C79F5" w:rsidRPr="00567FC2">
        <w:rPr>
          <w:rStyle w:val="apple-converted-space"/>
        </w:rPr>
        <w:t xml:space="preserve">University of Technology and Economics. The presentation gave </w:t>
      </w:r>
      <w:r w:rsidR="003C79F5" w:rsidRPr="00567FC2">
        <w:rPr>
          <w:rStyle w:val="apple-converted-space"/>
          <w:b/>
        </w:rPr>
        <w:t>a comprehensive overview of the sanitation problem of small settlements</w:t>
      </w:r>
      <w:r w:rsidR="003C79F5" w:rsidRPr="00567FC2">
        <w:rPr>
          <w:rStyle w:val="apple-converted-space"/>
        </w:rPr>
        <w:t xml:space="preserve">, together with numerous possibilities of treatment methods and their physical implementation. The initial problem arises from the settlement structure of agro-industrial regions of many countries resulting in large proportion of untreated waste water and substantial diffuse pollution of ground water and surface water. It was shown that conventional „concrete based” sewerage systems are less appropriate technically and catastrophic from financial point of view. The effect of loads caused by untreated waste water on water quality was also demonstrated. The core idea is a multi-criteria evaluation method with all the small scale water treatment equipment on one side, and a large number of ambient and social and economy parameter on the other side. With the multi-criteria evaluation method joined with GIS ambient and social database the most suitable small scale waste water treatment equipment was determined and shown on a country map. </w:t>
      </w:r>
      <w:r w:rsidR="003C79F5" w:rsidRPr="00567FC2">
        <w:rPr>
          <w:rStyle w:val="apple-converted-space"/>
          <w:b/>
        </w:rPr>
        <w:t xml:space="preserve">As a major contribution to the reduction of water use and waste water amount a source separation scheme was presented, defining descriptive categories of yellow, brown and grey water and their possible paths within a rural/agricultural household and environment. </w:t>
      </w:r>
    </w:p>
    <w:p w:rsidR="00F86FE4" w:rsidRPr="00567FC2" w:rsidRDefault="00F86FE4" w:rsidP="00F86FE4">
      <w:pPr>
        <w:rPr>
          <w:rFonts w:eastAsia="Times New Roman"/>
          <w:bCs/>
        </w:rPr>
      </w:pPr>
    </w:p>
    <w:p w:rsidR="00FB4BA4" w:rsidRPr="00567FC2" w:rsidRDefault="00FB4BA4" w:rsidP="006E1919">
      <w:pPr>
        <w:jc w:val="both"/>
        <w:rPr>
          <w:rStyle w:val="apple-converted-space"/>
        </w:rPr>
      </w:pPr>
      <w:r w:rsidRPr="00567FC2">
        <w:rPr>
          <w:rStyle w:val="apple-converted-space"/>
        </w:rPr>
        <w:t xml:space="preserve">The last three </w:t>
      </w:r>
      <w:proofErr w:type="gramStart"/>
      <w:r w:rsidRPr="00567FC2">
        <w:rPr>
          <w:rStyle w:val="apple-converted-space"/>
        </w:rPr>
        <w:t>presentation</w:t>
      </w:r>
      <w:proofErr w:type="gramEnd"/>
      <w:r w:rsidRPr="00567FC2">
        <w:rPr>
          <w:rStyle w:val="apple-converted-space"/>
        </w:rPr>
        <w:t xml:space="preserve"> were also parsed actual problems related to climate change (introduced by Sándor </w:t>
      </w:r>
      <w:proofErr w:type="spellStart"/>
      <w:r w:rsidRPr="00567FC2">
        <w:rPr>
          <w:rStyle w:val="apple-converted-space"/>
        </w:rPr>
        <w:t>Szalai</w:t>
      </w:r>
      <w:proofErr w:type="spellEnd"/>
      <w:r w:rsidRPr="00567FC2">
        <w:rPr>
          <w:rStyle w:val="apple-converted-space"/>
        </w:rPr>
        <w:t xml:space="preserve">, </w:t>
      </w:r>
      <w:proofErr w:type="spellStart"/>
      <w:r w:rsidRPr="00567FC2">
        <w:rPr>
          <w:rStyle w:val="apple-converted-space"/>
        </w:rPr>
        <w:t>Szent</w:t>
      </w:r>
      <w:proofErr w:type="spellEnd"/>
      <w:r w:rsidRPr="00567FC2">
        <w:rPr>
          <w:rStyle w:val="apple-converted-space"/>
        </w:rPr>
        <w:t xml:space="preserve"> István University) as well as related to the significance of ecosystem services introduced by Zoltán </w:t>
      </w:r>
      <w:proofErr w:type="spellStart"/>
      <w:r w:rsidRPr="00567FC2">
        <w:rPr>
          <w:rStyle w:val="apple-converted-space"/>
        </w:rPr>
        <w:t>Simonffy</w:t>
      </w:r>
      <w:proofErr w:type="spellEnd"/>
      <w:r w:rsidRPr="00567FC2">
        <w:rPr>
          <w:rStyle w:val="apple-converted-space"/>
        </w:rPr>
        <w:t xml:space="preserve">. From the </w:t>
      </w:r>
      <w:proofErr w:type="spellStart"/>
      <w:r w:rsidRPr="00567FC2">
        <w:rPr>
          <w:rStyle w:val="apple-converted-space"/>
        </w:rPr>
        <w:t>Corvinus</w:t>
      </w:r>
      <w:proofErr w:type="spellEnd"/>
      <w:r w:rsidRPr="00567FC2">
        <w:rPr>
          <w:rStyle w:val="apple-converted-space"/>
        </w:rPr>
        <w:t xml:space="preserve"> University of Budapest Gábor </w:t>
      </w:r>
      <w:proofErr w:type="spellStart"/>
      <w:r w:rsidRPr="00567FC2">
        <w:rPr>
          <w:rStyle w:val="apple-converted-space"/>
        </w:rPr>
        <w:t>Ungvári</w:t>
      </w:r>
      <w:proofErr w:type="spellEnd"/>
      <w:r w:rsidRPr="00567FC2">
        <w:rPr>
          <w:rStyle w:val="apple-converted-space"/>
        </w:rPr>
        <w:t xml:space="preserve"> raised several questions related to the combined objectives of efficiency, fairness and cost recovery</w:t>
      </w:r>
      <w:r w:rsidR="006472B6" w:rsidRPr="00567FC2">
        <w:rPr>
          <w:rStyle w:val="apple-converted-space"/>
        </w:rPr>
        <w:t xml:space="preserve"> and initiated an important professional discussion as also a starting point towards to further stakeholder meetings.</w:t>
      </w:r>
    </w:p>
    <w:p w:rsidR="00C9532F" w:rsidRPr="00567FC2" w:rsidRDefault="00C9532F" w:rsidP="00A95256">
      <w:pPr>
        <w:pStyle w:val="NormlWeb"/>
      </w:pPr>
      <w:r w:rsidRPr="00567FC2">
        <w:t>The full conference presentations are</w:t>
      </w:r>
      <w:r w:rsidR="000A4168" w:rsidRPr="00567FC2">
        <w:t xml:space="preserve"> availab</w:t>
      </w:r>
      <w:r w:rsidRPr="00567FC2">
        <w:t>le at the website</w:t>
      </w:r>
      <w:r w:rsidR="00F61B30" w:rsidRPr="00567FC2">
        <w:t xml:space="preserve">:  </w:t>
      </w:r>
      <w:hyperlink r:id="rId8" w:history="1">
        <w:r w:rsidR="00F61B30" w:rsidRPr="00567FC2">
          <w:rPr>
            <w:rStyle w:val="Hiperhivatkozs"/>
          </w:rPr>
          <w:t>http://groupspaces.com/WaterQuality/pages/stakeholder</w:t>
        </w:r>
      </w:hyperlink>
      <w:r w:rsidRPr="00567FC2">
        <w:br w:type="page"/>
      </w:r>
    </w:p>
    <w:p w:rsidR="00616DD9" w:rsidRPr="00567FC2" w:rsidRDefault="00616DD9" w:rsidP="00B95507">
      <w:pPr>
        <w:widowControl/>
        <w:suppressAutoHyphens w:val="0"/>
        <w:jc w:val="center"/>
      </w:pPr>
    </w:p>
    <w:p w:rsidR="00B95507" w:rsidRPr="00567FC2" w:rsidRDefault="00B95507" w:rsidP="00B95507">
      <w:pPr>
        <w:widowControl/>
        <w:suppressAutoHyphens w:val="0"/>
        <w:jc w:val="center"/>
        <w:rPr>
          <w:kern w:val="0"/>
        </w:rPr>
      </w:pPr>
      <w:r w:rsidRPr="00567FC2">
        <w:rPr>
          <w:b/>
        </w:rPr>
        <w:t>CONFERENCE PROGRAMME</w:t>
      </w:r>
    </w:p>
    <w:p w:rsidR="00B95507" w:rsidRPr="00567FC2" w:rsidRDefault="00B95507" w:rsidP="00B95507">
      <w:pPr>
        <w:rPr>
          <w:b/>
        </w:rPr>
      </w:pPr>
    </w:p>
    <w:p w:rsidR="00616DD9" w:rsidRPr="00567FC2" w:rsidRDefault="00616DD9" w:rsidP="00B95507">
      <w:pPr>
        <w:rPr>
          <w:b/>
        </w:rPr>
      </w:pPr>
    </w:p>
    <w:p w:rsidR="00B95507" w:rsidRPr="00567FC2" w:rsidRDefault="00B95507" w:rsidP="00B95507">
      <w:pPr>
        <w:rPr>
          <w:b/>
        </w:rPr>
      </w:pPr>
      <w:proofErr w:type="gramStart"/>
      <w:r w:rsidRPr="00567FC2">
        <w:rPr>
          <w:b/>
        </w:rPr>
        <w:t>DAY 1.</w:t>
      </w:r>
      <w:proofErr w:type="gramEnd"/>
      <w:r w:rsidRPr="00567FC2">
        <w:rPr>
          <w:b/>
        </w:rPr>
        <w:t xml:space="preserve"> Wednesday 11/09/2013</w:t>
      </w:r>
    </w:p>
    <w:p w:rsidR="00155EF0" w:rsidRPr="00567FC2" w:rsidRDefault="00155EF0" w:rsidP="00530EB6">
      <w:pPr>
        <w:ind w:left="720" w:firstLine="720"/>
        <w:rPr>
          <w:b/>
        </w:rPr>
      </w:pPr>
    </w:p>
    <w:p w:rsidR="004677AC" w:rsidRPr="00567FC2" w:rsidRDefault="00B95507" w:rsidP="00530EB6">
      <w:pPr>
        <w:ind w:left="720" w:firstLine="720"/>
        <w:rPr>
          <w:b/>
        </w:rPr>
      </w:pPr>
      <w:r w:rsidRPr="00567FC2">
        <w:rPr>
          <w:b/>
        </w:rPr>
        <w:t xml:space="preserve">High level session </w:t>
      </w:r>
    </w:p>
    <w:p w:rsidR="00B95507" w:rsidRPr="00567FC2" w:rsidRDefault="00B95507" w:rsidP="00530EB6">
      <w:pPr>
        <w:ind w:left="720" w:firstLine="720"/>
      </w:pPr>
      <w:r w:rsidRPr="00567FC2">
        <w:t>CHAIR: Balázs Medgyesy Gov</w:t>
      </w:r>
      <w:r w:rsidR="00D836E8" w:rsidRPr="00567FC2">
        <w:t>ernment</w:t>
      </w:r>
      <w:r w:rsidRPr="00567FC2">
        <w:t xml:space="preserve"> Commissioner </w:t>
      </w:r>
      <w:r w:rsidR="00740625" w:rsidRPr="00567FC2">
        <w:t xml:space="preserve">of the EU </w:t>
      </w:r>
      <w:r w:rsidRPr="00567FC2">
        <w:t>Danube Strategy</w:t>
      </w:r>
    </w:p>
    <w:p w:rsidR="004677AC" w:rsidRPr="00567FC2" w:rsidRDefault="004677AC" w:rsidP="00B95507">
      <w:pPr>
        <w:jc w:val="both"/>
      </w:pPr>
    </w:p>
    <w:p w:rsidR="005502D1" w:rsidRPr="00567FC2" w:rsidRDefault="005502D1" w:rsidP="00B95507">
      <w:pPr>
        <w:jc w:val="both"/>
      </w:pPr>
      <w:r w:rsidRPr="00567FC2">
        <w:t xml:space="preserve">10.00 AM </w:t>
      </w:r>
      <w:r w:rsidRPr="00567FC2">
        <w:tab/>
      </w:r>
      <w:r w:rsidR="0040776A" w:rsidRPr="00567FC2">
        <w:t xml:space="preserve">HE </w:t>
      </w:r>
      <w:r w:rsidRPr="00567FC2">
        <w:t xml:space="preserve">Tamás </w:t>
      </w:r>
      <w:proofErr w:type="spellStart"/>
      <w:r w:rsidRPr="00567FC2">
        <w:t>Németh</w:t>
      </w:r>
      <w:proofErr w:type="spellEnd"/>
      <w:r w:rsidR="00C42063" w:rsidRPr="00567FC2">
        <w:t>, FM</w:t>
      </w:r>
      <w:r w:rsidRPr="00567FC2">
        <w:t xml:space="preserve">, General Secretary of the Hungarian Academy of Sciences </w:t>
      </w:r>
    </w:p>
    <w:p w:rsidR="00B95507" w:rsidRPr="00567FC2" w:rsidRDefault="005502D1" w:rsidP="00B95507">
      <w:pPr>
        <w:jc w:val="both"/>
      </w:pPr>
      <w:r w:rsidRPr="00567FC2">
        <w:t>10.07</w:t>
      </w:r>
      <w:r w:rsidR="00B95507" w:rsidRPr="00567FC2">
        <w:t xml:space="preserve"> AM </w:t>
      </w:r>
      <w:r w:rsidR="00B95507" w:rsidRPr="00567FC2">
        <w:tab/>
      </w:r>
      <w:r w:rsidR="0040776A" w:rsidRPr="00567FC2">
        <w:t>HE</w:t>
      </w:r>
      <w:r w:rsidR="00C04D52" w:rsidRPr="00567FC2">
        <w:t xml:space="preserve"> </w:t>
      </w:r>
      <w:r w:rsidRPr="00567FC2">
        <w:t xml:space="preserve">Enikő </w:t>
      </w:r>
      <w:proofErr w:type="spellStart"/>
      <w:r w:rsidRPr="00567FC2">
        <w:t>Győri</w:t>
      </w:r>
      <w:proofErr w:type="spellEnd"/>
      <w:r w:rsidRPr="00567FC2">
        <w:t>, Minister of State, Ministry</w:t>
      </w:r>
      <w:r w:rsidR="00B95507" w:rsidRPr="00567FC2">
        <w:t xml:space="preserve"> </w:t>
      </w:r>
      <w:r w:rsidRPr="00567FC2">
        <w:t>of Foreign Affairs</w:t>
      </w:r>
    </w:p>
    <w:p w:rsidR="00E83DC2" w:rsidRPr="00567FC2" w:rsidRDefault="005502D1" w:rsidP="005502D1">
      <w:pPr>
        <w:ind w:left="1440" w:hanging="1440"/>
      </w:pPr>
      <w:r w:rsidRPr="00567FC2">
        <w:t xml:space="preserve">10.14 </w:t>
      </w:r>
      <w:proofErr w:type="gramStart"/>
      <w:r w:rsidRPr="00567FC2">
        <w:t>AM</w:t>
      </w:r>
      <w:proofErr w:type="gramEnd"/>
      <w:r w:rsidRPr="00567FC2">
        <w:t xml:space="preserve">        </w:t>
      </w:r>
      <w:r w:rsidRPr="00567FC2">
        <w:tab/>
      </w:r>
      <w:r w:rsidR="00E83DC2" w:rsidRPr="00567FC2">
        <w:t xml:space="preserve">HE Zoltán </w:t>
      </w:r>
      <w:proofErr w:type="spellStart"/>
      <w:r w:rsidR="00E83DC2" w:rsidRPr="00567FC2">
        <w:t>Illés</w:t>
      </w:r>
      <w:proofErr w:type="spellEnd"/>
      <w:r w:rsidR="00E83DC2" w:rsidRPr="00567FC2">
        <w:t xml:space="preserve">, Minister of State, Ministry of Rural Development </w:t>
      </w:r>
    </w:p>
    <w:p w:rsidR="005502D1" w:rsidRPr="00567FC2" w:rsidRDefault="00E83DC2" w:rsidP="00E83DC2">
      <w:r w:rsidRPr="00567FC2">
        <w:t xml:space="preserve">10.21 AM          </w:t>
      </w:r>
      <w:r w:rsidR="005B40E8" w:rsidRPr="00567FC2">
        <w:t xml:space="preserve">HE </w:t>
      </w:r>
      <w:proofErr w:type="spellStart"/>
      <w:r w:rsidR="005502D1" w:rsidRPr="00567FC2">
        <w:t>Ing</w:t>
      </w:r>
      <w:proofErr w:type="spellEnd"/>
      <w:r w:rsidR="005502D1" w:rsidRPr="00567FC2">
        <w:t xml:space="preserve">. </w:t>
      </w:r>
      <w:proofErr w:type="spellStart"/>
      <w:r w:rsidR="005502D1" w:rsidRPr="00567FC2">
        <w:t>Vojtech</w:t>
      </w:r>
      <w:proofErr w:type="spellEnd"/>
      <w:r w:rsidR="005502D1" w:rsidRPr="00567FC2">
        <w:t xml:space="preserve"> </w:t>
      </w:r>
      <w:proofErr w:type="spellStart"/>
      <w:r w:rsidR="005502D1" w:rsidRPr="00567FC2">
        <w:t>Ferencz</w:t>
      </w:r>
      <w:proofErr w:type="spellEnd"/>
      <w:r w:rsidR="005502D1" w:rsidRPr="00567FC2">
        <w:t>, State Secretary, Ministry of Environment, Slovak Republic</w:t>
      </w:r>
    </w:p>
    <w:p w:rsidR="005502D1" w:rsidRPr="00567FC2" w:rsidRDefault="00E83DC2" w:rsidP="005B40E8">
      <w:pPr>
        <w:ind w:left="1440" w:hanging="1440"/>
      </w:pPr>
      <w:r w:rsidRPr="00567FC2">
        <w:t xml:space="preserve">10.28 AM        </w:t>
      </w:r>
      <w:r w:rsidRPr="00567FC2">
        <w:tab/>
      </w:r>
      <w:r w:rsidR="005502D1" w:rsidRPr="00567FC2">
        <w:t xml:space="preserve"> </w:t>
      </w:r>
      <w:proofErr w:type="spellStart"/>
      <w:r w:rsidR="005B40E8" w:rsidRPr="00567FC2">
        <w:t>Normunds</w:t>
      </w:r>
      <w:proofErr w:type="spellEnd"/>
      <w:r w:rsidR="005B40E8" w:rsidRPr="00567FC2">
        <w:t xml:space="preserve"> </w:t>
      </w:r>
      <w:proofErr w:type="spellStart"/>
      <w:r w:rsidR="005B40E8" w:rsidRPr="00567FC2">
        <w:t>Popens</w:t>
      </w:r>
      <w:proofErr w:type="spellEnd"/>
      <w:r w:rsidR="005B40E8" w:rsidRPr="00567FC2">
        <w:t>, European Commission, Deputy Director General of the Directorate General Regional &amp; Urban Policy</w:t>
      </w:r>
    </w:p>
    <w:p w:rsidR="005502D1" w:rsidRPr="00567FC2" w:rsidRDefault="00E83DC2" w:rsidP="005502D1">
      <w:pPr>
        <w:ind w:left="1440" w:hanging="1440"/>
        <w:jc w:val="both"/>
      </w:pPr>
      <w:r w:rsidRPr="00567FC2">
        <w:t>10.35 AM</w:t>
      </w:r>
      <w:r w:rsidR="005502D1" w:rsidRPr="00567FC2">
        <w:tab/>
      </w:r>
      <w:r w:rsidR="005B40E8" w:rsidRPr="00567FC2">
        <w:t xml:space="preserve">Marianne </w:t>
      </w:r>
      <w:proofErr w:type="spellStart"/>
      <w:r w:rsidR="005B40E8" w:rsidRPr="00567FC2">
        <w:t>Wenning</w:t>
      </w:r>
      <w:proofErr w:type="spellEnd"/>
      <w:r w:rsidR="005B40E8" w:rsidRPr="00567FC2">
        <w:t>, Director, European Commission, Directorate General Environment</w:t>
      </w:r>
    </w:p>
    <w:p w:rsidR="005B40E8" w:rsidRPr="00567FC2" w:rsidRDefault="00E83DC2" w:rsidP="005B40E8">
      <w:pPr>
        <w:rPr>
          <w:lang w:val="bs-Latn-BA"/>
        </w:rPr>
      </w:pPr>
      <w:r w:rsidRPr="00567FC2">
        <w:t xml:space="preserve">10.42 </w:t>
      </w:r>
      <w:proofErr w:type="gramStart"/>
      <w:r w:rsidRPr="00567FC2">
        <w:t>AM</w:t>
      </w:r>
      <w:proofErr w:type="gramEnd"/>
      <w:r w:rsidR="005502D1" w:rsidRPr="00567FC2">
        <w:tab/>
      </w:r>
      <w:r w:rsidR="005B40E8" w:rsidRPr="00567FC2">
        <w:t>HE</w:t>
      </w:r>
      <w:r w:rsidR="005B40E8" w:rsidRPr="00567FC2">
        <w:rPr>
          <w:b/>
          <w:bCs/>
        </w:rPr>
        <w:t xml:space="preserve"> </w:t>
      </w:r>
      <w:proofErr w:type="spellStart"/>
      <w:r w:rsidR="005B40E8" w:rsidRPr="00567FC2">
        <w:t>Ermina</w:t>
      </w:r>
      <w:proofErr w:type="spellEnd"/>
      <w:r w:rsidR="005B40E8" w:rsidRPr="00567FC2">
        <w:t xml:space="preserve"> </w:t>
      </w:r>
      <w:proofErr w:type="spellStart"/>
      <w:r w:rsidR="005B40E8" w:rsidRPr="00567FC2">
        <w:rPr>
          <w:lang w:val="en-US"/>
        </w:rPr>
        <w:t>Salkičevic</w:t>
      </w:r>
      <w:proofErr w:type="spellEnd"/>
      <w:r w:rsidR="005B40E8" w:rsidRPr="00567FC2">
        <w:rPr>
          <w:lang w:val="en-US"/>
        </w:rPr>
        <w:t xml:space="preserve">- </w:t>
      </w:r>
      <w:proofErr w:type="spellStart"/>
      <w:r w:rsidR="005B40E8" w:rsidRPr="00567FC2">
        <w:rPr>
          <w:lang w:val="en-US"/>
        </w:rPr>
        <w:t>Dizdarević</w:t>
      </w:r>
      <w:proofErr w:type="spellEnd"/>
      <w:r w:rsidR="005B40E8" w:rsidRPr="00567FC2">
        <w:t xml:space="preserve">, </w:t>
      </w:r>
      <w:r w:rsidR="005B40E8" w:rsidRPr="00567FC2">
        <w:rPr>
          <w:lang w:val="bs-Latn-BA"/>
        </w:rPr>
        <w:t xml:space="preserve">Deputy Minister Bosnia and Herzegovina,  </w:t>
      </w:r>
    </w:p>
    <w:p w:rsidR="005502D1" w:rsidRPr="00567FC2" w:rsidRDefault="005B40E8" w:rsidP="005B40E8">
      <w:r w:rsidRPr="00567FC2">
        <w:tab/>
      </w:r>
      <w:r w:rsidRPr="00567FC2">
        <w:tab/>
        <w:t xml:space="preserve">President International Commission for the Protection of the Danube River </w:t>
      </w:r>
    </w:p>
    <w:p w:rsidR="005B40E8" w:rsidRPr="00567FC2" w:rsidRDefault="00E83DC2" w:rsidP="005B40E8">
      <w:pPr>
        <w:jc w:val="both"/>
      </w:pPr>
      <w:r w:rsidRPr="00567FC2">
        <w:t>10.49 AM       </w:t>
      </w:r>
      <w:r w:rsidR="005502D1" w:rsidRPr="00567FC2">
        <w:tab/>
      </w:r>
      <w:r w:rsidR="005B40E8" w:rsidRPr="00567FC2">
        <w:t>Wolfgang Klug, Bavarian State Ministry of the Environment and Public Health</w:t>
      </w:r>
    </w:p>
    <w:p w:rsidR="005502D1" w:rsidRPr="00567FC2" w:rsidRDefault="00E83DC2" w:rsidP="005502D1">
      <w:pPr>
        <w:rPr>
          <w:lang w:val="en-US"/>
        </w:rPr>
      </w:pPr>
      <w:r w:rsidRPr="00567FC2">
        <w:t>10.56 AM       </w:t>
      </w:r>
      <w:r w:rsidR="005502D1" w:rsidRPr="00567FC2">
        <w:tab/>
      </w:r>
      <w:proofErr w:type="spellStart"/>
      <w:r w:rsidR="005502D1" w:rsidRPr="00567FC2">
        <w:t>Olimpia</w:t>
      </w:r>
      <w:proofErr w:type="spellEnd"/>
      <w:r w:rsidR="005502D1" w:rsidRPr="00567FC2">
        <w:t xml:space="preserve"> </w:t>
      </w:r>
      <w:proofErr w:type="spellStart"/>
      <w:r w:rsidR="005502D1" w:rsidRPr="00567FC2">
        <w:t>Negru</w:t>
      </w:r>
      <w:proofErr w:type="spellEnd"/>
      <w:r w:rsidR="005502D1" w:rsidRPr="00567FC2">
        <w:t xml:space="preserve">, Priority Area Coordinator Priority Area 5 Romania </w:t>
      </w:r>
    </w:p>
    <w:p w:rsidR="005502D1" w:rsidRPr="00567FC2" w:rsidRDefault="005502D1" w:rsidP="005502D1">
      <w:pPr>
        <w:jc w:val="both"/>
      </w:pPr>
      <w:r w:rsidRPr="00567FC2">
        <w:tab/>
        <w:t xml:space="preserve"> </w:t>
      </w:r>
    </w:p>
    <w:p w:rsidR="005502D1" w:rsidRPr="00567FC2" w:rsidRDefault="005502D1" w:rsidP="005502D1">
      <w:pPr>
        <w:ind w:left="1440" w:hanging="1440"/>
      </w:pPr>
    </w:p>
    <w:p w:rsidR="00AA06BC" w:rsidRPr="00567FC2" w:rsidRDefault="00B95507" w:rsidP="00AA06BC">
      <w:pPr>
        <w:ind w:left="1440" w:hanging="1440"/>
        <w:jc w:val="both"/>
        <w:rPr>
          <w:b/>
        </w:rPr>
      </w:pPr>
      <w:proofErr w:type="gramStart"/>
      <w:r w:rsidRPr="00567FC2">
        <w:t>Session 1.</w:t>
      </w:r>
      <w:proofErr w:type="gramEnd"/>
      <w:r w:rsidRPr="00567FC2">
        <w:t xml:space="preserve"> </w:t>
      </w:r>
      <w:r w:rsidRPr="00567FC2">
        <w:rPr>
          <w:b/>
        </w:rPr>
        <w:t>The policy context</w:t>
      </w:r>
      <w:r w:rsidRPr="00567FC2">
        <w:t xml:space="preserve"> </w:t>
      </w:r>
      <w:r w:rsidR="005502D1" w:rsidRPr="00567FC2">
        <w:rPr>
          <w:b/>
        </w:rPr>
        <w:t>-- 11.0</w:t>
      </w:r>
      <w:r w:rsidRPr="00567FC2">
        <w:rPr>
          <w:b/>
        </w:rPr>
        <w:t xml:space="preserve">0-13.00 AM </w:t>
      </w:r>
    </w:p>
    <w:p w:rsidR="00563229" w:rsidRPr="00567FC2" w:rsidRDefault="00AA06BC" w:rsidP="00AA06BC">
      <w:pPr>
        <w:ind w:left="1440"/>
        <w:jc w:val="both"/>
      </w:pPr>
      <w:r w:rsidRPr="00567FC2">
        <w:t>CHAIR:</w:t>
      </w:r>
      <w:r w:rsidRPr="00567FC2">
        <w:rPr>
          <w:b/>
        </w:rPr>
        <w:t xml:space="preserve"> </w:t>
      </w:r>
      <w:r w:rsidRPr="00567FC2">
        <w:t>HE</w:t>
      </w:r>
      <w:r w:rsidRPr="00567FC2">
        <w:rPr>
          <w:b/>
        </w:rPr>
        <w:t xml:space="preserve"> </w:t>
      </w:r>
      <w:proofErr w:type="spellStart"/>
      <w:r w:rsidRPr="00567FC2">
        <w:t>Ermina</w:t>
      </w:r>
      <w:proofErr w:type="spellEnd"/>
      <w:r w:rsidRPr="00567FC2">
        <w:t xml:space="preserve"> </w:t>
      </w:r>
      <w:proofErr w:type="spellStart"/>
      <w:r w:rsidR="00655610" w:rsidRPr="00567FC2">
        <w:rPr>
          <w:lang w:val="en-US"/>
        </w:rPr>
        <w:t>Salkičevic</w:t>
      </w:r>
      <w:proofErr w:type="spellEnd"/>
      <w:r w:rsidR="00655610" w:rsidRPr="00567FC2">
        <w:rPr>
          <w:lang w:val="en-US"/>
        </w:rPr>
        <w:t xml:space="preserve">- </w:t>
      </w:r>
      <w:proofErr w:type="spellStart"/>
      <w:r w:rsidR="00655610" w:rsidRPr="00567FC2">
        <w:rPr>
          <w:lang w:val="en-US"/>
        </w:rPr>
        <w:t>Dizdarević</w:t>
      </w:r>
      <w:proofErr w:type="spellEnd"/>
      <w:r w:rsidRPr="00567FC2">
        <w:t xml:space="preserve">, President International Commission for the Protection of the Danube River </w:t>
      </w:r>
    </w:p>
    <w:p w:rsidR="00E60956" w:rsidRPr="00567FC2" w:rsidRDefault="00B95507" w:rsidP="00E60956">
      <w:pPr>
        <w:pStyle w:val="Alaprtelmezett"/>
        <w:spacing w:after="0"/>
        <w:jc w:val="both"/>
        <w:rPr>
          <w:b/>
        </w:rPr>
      </w:pPr>
      <w:r w:rsidRPr="00567FC2">
        <w:rPr>
          <w:b/>
        </w:rPr>
        <w:tab/>
      </w:r>
      <w:r w:rsidR="00E60956" w:rsidRPr="00567FC2">
        <w:rPr>
          <w:b/>
        </w:rPr>
        <w:tab/>
      </w:r>
    </w:p>
    <w:p w:rsidR="00E60956" w:rsidRPr="00567FC2" w:rsidRDefault="00E60956" w:rsidP="00E60956">
      <w:pPr>
        <w:pStyle w:val="Alaprtelmezett"/>
        <w:spacing w:after="0"/>
        <w:jc w:val="both"/>
        <w:rPr>
          <w:b/>
        </w:rPr>
      </w:pPr>
      <w:r w:rsidRPr="00567FC2">
        <w:rPr>
          <w:b/>
        </w:rPr>
        <w:tab/>
      </w:r>
      <w:r w:rsidRPr="00567FC2">
        <w:rPr>
          <w:b/>
        </w:rPr>
        <w:tab/>
      </w:r>
      <w:r w:rsidR="00B95507" w:rsidRPr="00567FC2">
        <w:rPr>
          <w:b/>
        </w:rPr>
        <w:t xml:space="preserve">a) </w:t>
      </w:r>
      <w:proofErr w:type="spellStart"/>
      <w:r w:rsidR="00B95507" w:rsidRPr="00567FC2">
        <w:rPr>
          <w:b/>
        </w:rPr>
        <w:t>Transboundary</w:t>
      </w:r>
      <w:proofErr w:type="spellEnd"/>
      <w:r w:rsidR="00B95507" w:rsidRPr="00567FC2">
        <w:rPr>
          <w:b/>
        </w:rPr>
        <w:t xml:space="preserve"> cooperation </w:t>
      </w:r>
    </w:p>
    <w:p w:rsidR="00D0140C" w:rsidRPr="00567FC2" w:rsidRDefault="00B95507" w:rsidP="00D0140C">
      <w:pPr>
        <w:pStyle w:val="Alaprtelmezett"/>
        <w:spacing w:after="0"/>
        <w:ind w:left="1440" w:hanging="1440"/>
        <w:jc w:val="both"/>
        <w:rPr>
          <w:b/>
          <w:lang w:val="hu-HU"/>
        </w:rPr>
      </w:pPr>
      <w:r w:rsidRPr="00567FC2">
        <w:t>11.10 AM</w:t>
      </w:r>
      <w:r w:rsidRPr="00567FC2">
        <w:rPr>
          <w:b/>
        </w:rPr>
        <w:tab/>
      </w:r>
      <w:r w:rsidR="00D0140C" w:rsidRPr="00567FC2">
        <w:rPr>
          <w:b/>
          <w:lang w:val="hu-HU"/>
        </w:rPr>
        <w:t xml:space="preserve">Science and </w:t>
      </w:r>
      <w:proofErr w:type="spellStart"/>
      <w:r w:rsidR="00D0140C" w:rsidRPr="00567FC2">
        <w:rPr>
          <w:b/>
          <w:lang w:val="hu-HU"/>
        </w:rPr>
        <w:t>innovation</w:t>
      </w:r>
      <w:proofErr w:type="spellEnd"/>
      <w:r w:rsidR="00D0140C" w:rsidRPr="00567FC2">
        <w:rPr>
          <w:b/>
          <w:lang w:val="hu-HU"/>
        </w:rPr>
        <w:t xml:space="preserve"> </w:t>
      </w:r>
      <w:proofErr w:type="spellStart"/>
      <w:r w:rsidR="00D0140C" w:rsidRPr="00567FC2">
        <w:rPr>
          <w:b/>
          <w:lang w:val="hu-HU"/>
        </w:rPr>
        <w:t>supporting</w:t>
      </w:r>
      <w:proofErr w:type="spellEnd"/>
      <w:r w:rsidR="00D0140C" w:rsidRPr="00567FC2">
        <w:rPr>
          <w:b/>
          <w:lang w:val="hu-HU"/>
        </w:rPr>
        <w:t xml:space="preserve"> </w:t>
      </w:r>
      <w:proofErr w:type="spellStart"/>
      <w:r w:rsidR="00D0140C" w:rsidRPr="00567FC2">
        <w:rPr>
          <w:b/>
          <w:lang w:val="hu-HU"/>
        </w:rPr>
        <w:t>macroregional</w:t>
      </w:r>
      <w:proofErr w:type="spellEnd"/>
      <w:r w:rsidR="00D0140C" w:rsidRPr="00567FC2">
        <w:rPr>
          <w:b/>
          <w:lang w:val="hu-HU"/>
        </w:rPr>
        <w:t xml:space="preserve"> </w:t>
      </w:r>
      <w:proofErr w:type="spellStart"/>
      <w:r w:rsidR="00D0140C" w:rsidRPr="00567FC2">
        <w:rPr>
          <w:b/>
          <w:lang w:val="hu-HU"/>
        </w:rPr>
        <w:t>development</w:t>
      </w:r>
      <w:proofErr w:type="spellEnd"/>
      <w:r w:rsidR="00D0140C" w:rsidRPr="00567FC2">
        <w:rPr>
          <w:b/>
          <w:lang w:val="hu-HU"/>
        </w:rPr>
        <w:t xml:space="preserve"> agenda</w:t>
      </w:r>
    </w:p>
    <w:p w:rsidR="00D0140C" w:rsidRPr="00567FC2" w:rsidRDefault="00D0140C" w:rsidP="00D0140C">
      <w:pPr>
        <w:pStyle w:val="Alaprtelmezett"/>
        <w:spacing w:after="0"/>
        <w:ind w:left="1440" w:hanging="1440"/>
        <w:jc w:val="both"/>
        <w:rPr>
          <w:b/>
          <w:color w:val="1F497D"/>
          <w:lang w:val="hu-HU"/>
        </w:rPr>
      </w:pPr>
      <w:r w:rsidRPr="00567FC2">
        <w:tab/>
      </w:r>
      <w:r w:rsidRPr="00567FC2">
        <w:tab/>
      </w:r>
      <w:r w:rsidRPr="00567FC2">
        <w:rPr>
          <w:rFonts w:eastAsia="Times New Roman"/>
          <w:lang w:eastAsia="en-GB"/>
        </w:rPr>
        <w:t xml:space="preserve">Former Vice-Chancellor of Austria </w:t>
      </w:r>
      <w:proofErr w:type="spellStart"/>
      <w:r w:rsidRPr="00567FC2">
        <w:rPr>
          <w:rFonts w:eastAsia="Times New Roman"/>
          <w:lang w:eastAsia="en-GB"/>
        </w:rPr>
        <w:t>Dr.</w:t>
      </w:r>
      <w:proofErr w:type="spellEnd"/>
      <w:r w:rsidRPr="00567FC2">
        <w:rPr>
          <w:rFonts w:eastAsia="Times New Roman"/>
          <w:lang w:eastAsia="en-GB"/>
        </w:rPr>
        <w:t xml:space="preserve"> Erhard Busek, Chairman of the Institute for the Danube Region and Central Europe (IDM), Austria</w:t>
      </w:r>
    </w:p>
    <w:p w:rsidR="00EC3B71" w:rsidRPr="00567FC2" w:rsidRDefault="0040776A" w:rsidP="00EC3B71">
      <w:pPr>
        <w:pStyle w:val="Listaszerbekezds"/>
        <w:ind w:left="1440" w:hanging="1440"/>
        <w:jc w:val="both"/>
      </w:pPr>
      <w:r w:rsidRPr="00567FC2">
        <w:t>11.20. AM</w:t>
      </w:r>
      <w:r w:rsidRPr="00567FC2">
        <w:tab/>
      </w:r>
      <w:proofErr w:type="gramStart"/>
      <w:r w:rsidR="00EC3B71" w:rsidRPr="00567FC2">
        <w:rPr>
          <w:b/>
        </w:rPr>
        <w:t>The</w:t>
      </w:r>
      <w:proofErr w:type="gramEnd"/>
      <w:r w:rsidR="00EC3B71" w:rsidRPr="00567FC2">
        <w:rPr>
          <w:b/>
        </w:rPr>
        <w:t xml:space="preserve"> Danube basin cooperation</w:t>
      </w:r>
      <w:r w:rsidR="00EC3B71" w:rsidRPr="00567FC2">
        <w:t xml:space="preserve"> Ivan </w:t>
      </w:r>
      <w:proofErr w:type="spellStart"/>
      <w:r w:rsidR="00EC3B71" w:rsidRPr="00567FC2">
        <w:t>Zavadsky</w:t>
      </w:r>
      <w:proofErr w:type="spellEnd"/>
      <w:r w:rsidR="00EC3B71" w:rsidRPr="00567FC2">
        <w:t>, Executive Secretary, International Commission for the Protection of the Danube River</w:t>
      </w:r>
      <w:r w:rsidR="00EC3B71" w:rsidRPr="00567FC2">
        <w:rPr>
          <w:b/>
        </w:rPr>
        <w:t xml:space="preserve"> </w:t>
      </w:r>
    </w:p>
    <w:p w:rsidR="00A1064D" w:rsidRPr="00567FC2" w:rsidRDefault="00B95507" w:rsidP="00A1064D">
      <w:pPr>
        <w:pStyle w:val="Listaszerbekezds"/>
        <w:ind w:left="1440" w:hanging="1440"/>
        <w:jc w:val="both"/>
        <w:rPr>
          <w:b/>
        </w:rPr>
      </w:pPr>
      <w:r w:rsidRPr="00567FC2">
        <w:t>11.30 AM</w:t>
      </w:r>
      <w:r w:rsidRPr="00567FC2">
        <w:tab/>
      </w:r>
      <w:r w:rsidR="00A1064D" w:rsidRPr="00567FC2">
        <w:rPr>
          <w:b/>
        </w:rPr>
        <w:t>The ASEM cooperation mechanism</w:t>
      </w:r>
      <w:r w:rsidR="00A1064D" w:rsidRPr="00567FC2">
        <w:t xml:space="preserve">s </w:t>
      </w:r>
      <w:proofErr w:type="spellStart"/>
      <w:r w:rsidR="00A1064D" w:rsidRPr="00567FC2">
        <w:rPr>
          <w:color w:val="000000"/>
        </w:rPr>
        <w:t>Peng</w:t>
      </w:r>
      <w:proofErr w:type="spellEnd"/>
      <w:r w:rsidR="00A1064D" w:rsidRPr="00567FC2">
        <w:rPr>
          <w:color w:val="000000"/>
        </w:rPr>
        <w:t xml:space="preserve"> </w:t>
      </w:r>
      <w:proofErr w:type="spellStart"/>
      <w:r w:rsidR="00A1064D" w:rsidRPr="00567FC2">
        <w:rPr>
          <w:color w:val="000000"/>
        </w:rPr>
        <w:t>Qinghui</w:t>
      </w:r>
      <w:proofErr w:type="spellEnd"/>
      <w:r w:rsidR="00A1064D" w:rsidRPr="00567FC2">
        <w:rPr>
          <w:color w:val="000000"/>
        </w:rPr>
        <w:t xml:space="preserve">, </w:t>
      </w:r>
      <w:r w:rsidR="00A1064D" w:rsidRPr="00567FC2">
        <w:rPr>
          <w:bCs/>
          <w:lang w:eastAsia="zh-CN"/>
        </w:rPr>
        <w:t xml:space="preserve">Assistant to Secretary General, </w:t>
      </w:r>
      <w:r w:rsidR="00A1064D" w:rsidRPr="00567FC2">
        <w:t xml:space="preserve">ASEM Water Resources Research and Development </w:t>
      </w:r>
      <w:proofErr w:type="spellStart"/>
      <w:r w:rsidR="00A1064D" w:rsidRPr="00567FC2">
        <w:t>Center</w:t>
      </w:r>
      <w:proofErr w:type="spellEnd"/>
      <w:r w:rsidR="00A1064D" w:rsidRPr="00567FC2">
        <w:t>, China</w:t>
      </w:r>
    </w:p>
    <w:p w:rsidR="00B95507" w:rsidRPr="00567FC2" w:rsidRDefault="00B95507" w:rsidP="00B95507">
      <w:pPr>
        <w:pStyle w:val="Listaszerbekezds"/>
        <w:ind w:left="0"/>
        <w:jc w:val="both"/>
      </w:pPr>
    </w:p>
    <w:p w:rsidR="00B95507" w:rsidRPr="00567FC2" w:rsidRDefault="00B95507" w:rsidP="00B95507">
      <w:pPr>
        <w:jc w:val="both"/>
      </w:pPr>
      <w:r w:rsidRPr="00567FC2">
        <w:t xml:space="preserve">11.40 </w:t>
      </w:r>
      <w:r w:rsidRPr="00567FC2">
        <w:tab/>
      </w:r>
      <w:r w:rsidRPr="00567FC2">
        <w:tab/>
        <w:t>COFFE BREAK</w:t>
      </w:r>
    </w:p>
    <w:p w:rsidR="00B95507" w:rsidRPr="00567FC2" w:rsidRDefault="00B95507" w:rsidP="00B95507">
      <w:pPr>
        <w:jc w:val="both"/>
      </w:pPr>
    </w:p>
    <w:p w:rsidR="00A1064D" w:rsidRPr="00567FC2" w:rsidRDefault="0040776A" w:rsidP="00A1064D">
      <w:pPr>
        <w:pStyle w:val="Alaprtelmezett"/>
        <w:spacing w:after="0" w:line="240" w:lineRule="auto"/>
        <w:jc w:val="both"/>
        <w:rPr>
          <w:b/>
          <w:bCs/>
        </w:rPr>
      </w:pPr>
      <w:r w:rsidRPr="00567FC2">
        <w:t>12.10 AM</w:t>
      </w:r>
      <w:r w:rsidRPr="00567FC2">
        <w:tab/>
      </w:r>
      <w:r w:rsidR="00A1064D" w:rsidRPr="00567FC2">
        <w:rPr>
          <w:b/>
          <w:bCs/>
        </w:rPr>
        <w:t xml:space="preserve">The experiences of the UNECE concerning </w:t>
      </w:r>
      <w:proofErr w:type="spellStart"/>
      <w:r w:rsidR="00A1064D" w:rsidRPr="00567FC2">
        <w:rPr>
          <w:b/>
          <w:bCs/>
        </w:rPr>
        <w:t>transboundary</w:t>
      </w:r>
      <w:proofErr w:type="spellEnd"/>
      <w:r w:rsidR="00A1064D" w:rsidRPr="00567FC2">
        <w:rPr>
          <w:b/>
          <w:bCs/>
        </w:rPr>
        <w:t xml:space="preserve"> water cooperation </w:t>
      </w:r>
    </w:p>
    <w:p w:rsidR="00A1064D" w:rsidRPr="00567FC2" w:rsidRDefault="00A1064D" w:rsidP="00A1064D">
      <w:pPr>
        <w:pStyle w:val="Alaprtelmezett"/>
        <w:spacing w:after="0" w:line="240" w:lineRule="auto"/>
        <w:ind w:left="1440" w:hanging="1440"/>
        <w:jc w:val="both"/>
        <w:rPr>
          <w:b/>
          <w:lang w:val="hu-HU"/>
        </w:rPr>
      </w:pPr>
      <w:r w:rsidRPr="00567FC2">
        <w:tab/>
      </w:r>
      <w:r w:rsidRPr="00567FC2">
        <w:tab/>
      </w:r>
      <w:proofErr w:type="spellStart"/>
      <w:r w:rsidRPr="00567FC2">
        <w:t>Dr.</w:t>
      </w:r>
      <w:proofErr w:type="spellEnd"/>
      <w:r w:rsidRPr="00567FC2">
        <w:rPr>
          <w:b/>
        </w:rPr>
        <w:t xml:space="preserve"> </w:t>
      </w:r>
      <w:r w:rsidRPr="00567FC2">
        <w:t xml:space="preserve">Annukka Lipponen, Environmental Affairs Officer, secretariat of the Convention on the Protection and Use of </w:t>
      </w:r>
      <w:proofErr w:type="spellStart"/>
      <w:r w:rsidRPr="00567FC2">
        <w:t>Transboundary</w:t>
      </w:r>
      <w:proofErr w:type="spellEnd"/>
      <w:r w:rsidRPr="00567FC2">
        <w:t xml:space="preserve"> Watercourses and International Lakes, United Nations Economic Commission for Europe </w:t>
      </w:r>
      <w:r w:rsidRPr="00567FC2">
        <w:lastRenderedPageBreak/>
        <w:t>(UNECE)</w:t>
      </w:r>
    </w:p>
    <w:p w:rsidR="000C4CAA" w:rsidRPr="00567FC2" w:rsidRDefault="00B95507" w:rsidP="00B95507">
      <w:pPr>
        <w:pStyle w:val="Listaszerbekezds"/>
        <w:ind w:left="1440" w:hanging="1440"/>
      </w:pPr>
      <w:r w:rsidRPr="00567FC2">
        <w:t>12.20 AM</w:t>
      </w:r>
      <w:r w:rsidRPr="00567FC2">
        <w:tab/>
      </w:r>
      <w:r w:rsidR="000C4CAA" w:rsidRPr="00567FC2">
        <w:rPr>
          <w:b/>
        </w:rPr>
        <w:t>Water protection and human rights in the Danube basin</w:t>
      </w:r>
    </w:p>
    <w:p w:rsidR="00B95507" w:rsidRPr="00567FC2" w:rsidRDefault="00B95507" w:rsidP="000C4CAA">
      <w:pPr>
        <w:pStyle w:val="Listaszerbekezds"/>
        <w:ind w:left="1440"/>
      </w:pPr>
      <w:r w:rsidRPr="00567FC2">
        <w:rPr>
          <w:bCs/>
          <w:kern w:val="2"/>
        </w:rPr>
        <w:t>Marcel Szabó, Deputy Commissioner for Fundamental Rights</w:t>
      </w:r>
    </w:p>
    <w:p w:rsidR="00B95507" w:rsidRPr="00567FC2" w:rsidRDefault="00B95507" w:rsidP="00AA06BC">
      <w:pPr>
        <w:ind w:left="1440" w:hanging="1440"/>
        <w:rPr>
          <w:b/>
          <w:bCs/>
          <w:color w:val="1F497D"/>
        </w:rPr>
      </w:pPr>
      <w:r w:rsidRPr="00567FC2">
        <w:t>12.30 AM</w:t>
      </w:r>
      <w:r w:rsidRPr="00567FC2">
        <w:tab/>
      </w:r>
      <w:r w:rsidR="00AA06BC" w:rsidRPr="00567FC2">
        <w:rPr>
          <w:b/>
          <w:bCs/>
        </w:rPr>
        <w:t xml:space="preserve">Macro regional co-operation in relation to water issues: the experiences of the REC, </w:t>
      </w:r>
      <w:r w:rsidR="00D836E8" w:rsidRPr="00567FC2">
        <w:t xml:space="preserve">Marta Szigeti </w:t>
      </w:r>
      <w:proofErr w:type="spellStart"/>
      <w:r w:rsidR="00D836E8" w:rsidRPr="00567FC2">
        <w:t>Bonifert</w:t>
      </w:r>
      <w:proofErr w:type="spellEnd"/>
      <w:r w:rsidR="00D836E8" w:rsidRPr="00567FC2">
        <w:t>, Executive Director, Regional Environmental Centre</w:t>
      </w:r>
    </w:p>
    <w:p w:rsidR="00B95507" w:rsidRPr="00567FC2" w:rsidRDefault="00B95507" w:rsidP="00B95507">
      <w:pPr>
        <w:pStyle w:val="Listaszerbekezds"/>
        <w:ind w:left="2160"/>
        <w:jc w:val="both"/>
      </w:pPr>
    </w:p>
    <w:p w:rsidR="00155EF0" w:rsidRPr="00567FC2" w:rsidRDefault="00B95507" w:rsidP="005C5A15">
      <w:pPr>
        <w:pStyle w:val="Listaszerbekezds"/>
        <w:ind w:left="1440" w:hanging="1440"/>
        <w:jc w:val="both"/>
      </w:pPr>
      <w:proofErr w:type="gramStart"/>
      <w:r w:rsidRPr="00567FC2">
        <w:t>12.40</w:t>
      </w:r>
      <w:r w:rsidRPr="00567FC2">
        <w:rPr>
          <w:b/>
        </w:rPr>
        <w:t xml:space="preserve"> </w:t>
      </w:r>
      <w:r w:rsidRPr="00567FC2">
        <w:t>AM</w:t>
      </w:r>
      <w:proofErr w:type="gramEnd"/>
      <w:r w:rsidRPr="00567FC2">
        <w:rPr>
          <w:b/>
        </w:rPr>
        <w:tab/>
        <w:t>b) W</w:t>
      </w:r>
      <w:r w:rsidR="00530EB6" w:rsidRPr="00567FC2">
        <w:rPr>
          <w:b/>
        </w:rPr>
        <w:t xml:space="preserve">ater </w:t>
      </w:r>
      <w:r w:rsidRPr="00567FC2">
        <w:rPr>
          <w:b/>
        </w:rPr>
        <w:t>F</w:t>
      </w:r>
      <w:r w:rsidR="00530EB6" w:rsidRPr="00567FC2">
        <w:rPr>
          <w:b/>
        </w:rPr>
        <w:t xml:space="preserve">ramework </w:t>
      </w:r>
      <w:r w:rsidRPr="00567FC2">
        <w:rPr>
          <w:b/>
        </w:rPr>
        <w:t>D</w:t>
      </w:r>
      <w:r w:rsidR="00530EB6" w:rsidRPr="00567FC2">
        <w:rPr>
          <w:b/>
        </w:rPr>
        <w:t>irective</w:t>
      </w:r>
      <w:r w:rsidRPr="00567FC2">
        <w:rPr>
          <w:b/>
        </w:rPr>
        <w:t>, U</w:t>
      </w:r>
      <w:r w:rsidR="00530EB6" w:rsidRPr="00567FC2">
        <w:rPr>
          <w:b/>
        </w:rPr>
        <w:t xml:space="preserve">rban </w:t>
      </w:r>
      <w:r w:rsidRPr="00567FC2">
        <w:rPr>
          <w:b/>
        </w:rPr>
        <w:t>W</w:t>
      </w:r>
      <w:r w:rsidR="00530EB6" w:rsidRPr="00567FC2">
        <w:rPr>
          <w:b/>
        </w:rPr>
        <w:t xml:space="preserve">aste </w:t>
      </w:r>
      <w:r w:rsidRPr="00567FC2">
        <w:rPr>
          <w:b/>
        </w:rPr>
        <w:t>W</w:t>
      </w:r>
      <w:r w:rsidR="00530EB6" w:rsidRPr="00567FC2">
        <w:rPr>
          <w:b/>
        </w:rPr>
        <w:t xml:space="preserve">ater </w:t>
      </w:r>
      <w:r w:rsidRPr="00567FC2">
        <w:rPr>
          <w:b/>
        </w:rPr>
        <w:t>T</w:t>
      </w:r>
      <w:r w:rsidR="00530EB6" w:rsidRPr="00567FC2">
        <w:rPr>
          <w:b/>
        </w:rPr>
        <w:t>reatment</w:t>
      </w:r>
      <w:r w:rsidR="00B77929" w:rsidRPr="00567FC2">
        <w:rPr>
          <w:b/>
        </w:rPr>
        <w:t xml:space="preserve"> Directive</w:t>
      </w:r>
      <w:r w:rsidRPr="00567FC2">
        <w:rPr>
          <w:b/>
        </w:rPr>
        <w:t>, F</w:t>
      </w:r>
      <w:r w:rsidR="00530EB6" w:rsidRPr="00567FC2">
        <w:rPr>
          <w:b/>
        </w:rPr>
        <w:t xml:space="preserve">loods </w:t>
      </w:r>
      <w:r w:rsidRPr="00567FC2">
        <w:rPr>
          <w:b/>
        </w:rPr>
        <w:t>D</w:t>
      </w:r>
      <w:r w:rsidR="00530EB6" w:rsidRPr="00567FC2">
        <w:rPr>
          <w:b/>
        </w:rPr>
        <w:t>irective:</w:t>
      </w:r>
      <w:r w:rsidRPr="00567FC2">
        <w:rPr>
          <w:b/>
        </w:rPr>
        <w:t xml:space="preserve"> setting the scene</w:t>
      </w:r>
      <w:r w:rsidRPr="00567FC2">
        <w:t xml:space="preserve"> </w:t>
      </w:r>
    </w:p>
    <w:p w:rsidR="00B95507" w:rsidRPr="00567FC2" w:rsidRDefault="00B95507" w:rsidP="005C5A15">
      <w:pPr>
        <w:ind w:left="1440"/>
        <w:jc w:val="both"/>
      </w:pPr>
      <w:r w:rsidRPr="00567FC2">
        <w:t xml:space="preserve">Marianne </w:t>
      </w:r>
      <w:proofErr w:type="spellStart"/>
      <w:r w:rsidRPr="00567FC2">
        <w:t>Wenning</w:t>
      </w:r>
      <w:proofErr w:type="spellEnd"/>
      <w:r w:rsidRPr="00567FC2">
        <w:t xml:space="preserve">, Director </w:t>
      </w:r>
      <w:r w:rsidR="00D836E8" w:rsidRPr="00567FC2">
        <w:t xml:space="preserve">European Commission, </w:t>
      </w:r>
      <w:r w:rsidRPr="00567FC2">
        <w:t xml:space="preserve">Water </w:t>
      </w:r>
      <w:r w:rsidRPr="00567FC2">
        <w:rPr>
          <w:bCs/>
        </w:rPr>
        <w:t>Marine Environment &amp; Chemicals</w:t>
      </w:r>
      <w:r w:rsidRPr="00567FC2">
        <w:t xml:space="preserve"> Directorate D,</w:t>
      </w:r>
    </w:p>
    <w:p w:rsidR="00155EF0" w:rsidRPr="00567FC2" w:rsidRDefault="00155EF0" w:rsidP="00B95507">
      <w:pPr>
        <w:pStyle w:val="Listaszerbekezds"/>
        <w:ind w:left="1440" w:hanging="1440"/>
        <w:jc w:val="both"/>
      </w:pPr>
    </w:p>
    <w:p w:rsidR="00155EF0" w:rsidRPr="00567FC2" w:rsidRDefault="00B95507" w:rsidP="005C5A15">
      <w:pPr>
        <w:pStyle w:val="Listaszerbekezds"/>
        <w:ind w:left="1440" w:hanging="1440"/>
        <w:jc w:val="both"/>
      </w:pPr>
      <w:r w:rsidRPr="00567FC2">
        <w:t>12.50 AM</w:t>
      </w:r>
      <w:r w:rsidRPr="00567FC2">
        <w:tab/>
      </w:r>
      <w:r w:rsidRPr="00567FC2">
        <w:rPr>
          <w:b/>
        </w:rPr>
        <w:t>c)</w:t>
      </w:r>
      <w:r w:rsidRPr="00567FC2">
        <w:t xml:space="preserve"> </w:t>
      </w:r>
      <w:r w:rsidRPr="00567FC2">
        <w:rPr>
          <w:b/>
        </w:rPr>
        <w:t>Context of E</w:t>
      </w:r>
      <w:r w:rsidR="001E4332" w:rsidRPr="00567FC2">
        <w:rPr>
          <w:b/>
        </w:rPr>
        <w:t xml:space="preserve">U water policies and the </w:t>
      </w:r>
      <w:proofErr w:type="gramStart"/>
      <w:r w:rsidR="001E4332" w:rsidRPr="00567FC2">
        <w:rPr>
          <w:b/>
        </w:rPr>
        <w:t>EUSDR</w:t>
      </w:r>
      <w:proofErr w:type="gramEnd"/>
    </w:p>
    <w:p w:rsidR="00B95507" w:rsidRPr="00567FC2" w:rsidRDefault="00B95507" w:rsidP="00563229">
      <w:pPr>
        <w:pStyle w:val="Listaszerbekezds"/>
        <w:ind w:left="1440"/>
        <w:jc w:val="both"/>
      </w:pPr>
      <w:r w:rsidRPr="00567FC2">
        <w:t>Péter</w:t>
      </w:r>
      <w:r w:rsidRPr="00567FC2">
        <w:rPr>
          <w:b/>
        </w:rPr>
        <w:t xml:space="preserve"> </w:t>
      </w:r>
      <w:r w:rsidRPr="00567FC2">
        <w:t>Kovács, State Secretary, Ministry of Rural Development, H</w:t>
      </w:r>
      <w:r w:rsidR="00D836E8" w:rsidRPr="00567FC2">
        <w:t>ungary</w:t>
      </w:r>
    </w:p>
    <w:p w:rsidR="005C5A15" w:rsidRPr="00567FC2" w:rsidRDefault="005C5A15" w:rsidP="00563229">
      <w:pPr>
        <w:pStyle w:val="Listaszerbekezds"/>
        <w:ind w:left="1440"/>
        <w:jc w:val="both"/>
      </w:pPr>
    </w:p>
    <w:p w:rsidR="00B95507" w:rsidRPr="00567FC2" w:rsidRDefault="00B95507" w:rsidP="00DB465C">
      <w:pPr>
        <w:tabs>
          <w:tab w:val="left" w:pos="720"/>
        </w:tabs>
        <w:jc w:val="both"/>
      </w:pPr>
      <w:r w:rsidRPr="00567FC2">
        <w:t>13.00-14.10. LUNCH</w:t>
      </w:r>
    </w:p>
    <w:p w:rsidR="005C5A15" w:rsidRPr="00567FC2" w:rsidRDefault="005C5A15" w:rsidP="00DB465C">
      <w:pPr>
        <w:tabs>
          <w:tab w:val="left" w:pos="720"/>
        </w:tabs>
        <w:jc w:val="both"/>
      </w:pPr>
    </w:p>
    <w:p w:rsidR="00EC3B71" w:rsidRPr="00567FC2" w:rsidRDefault="00EC3B71">
      <w:pPr>
        <w:widowControl/>
        <w:suppressAutoHyphens w:val="0"/>
        <w:rPr>
          <w:kern w:val="0"/>
        </w:rPr>
      </w:pPr>
    </w:p>
    <w:p w:rsidR="00B95507" w:rsidRPr="00567FC2" w:rsidRDefault="00B95507" w:rsidP="00B95507">
      <w:pPr>
        <w:pStyle w:val="Alaprtelmezett"/>
        <w:jc w:val="both"/>
      </w:pPr>
      <w:proofErr w:type="gramStart"/>
      <w:r w:rsidRPr="00567FC2">
        <w:t>Session 2.</w:t>
      </w:r>
      <w:proofErr w:type="gramEnd"/>
      <w:r w:rsidRPr="00567FC2">
        <w:t xml:space="preserve"> </w:t>
      </w:r>
      <w:r w:rsidR="004677AC" w:rsidRPr="00567FC2">
        <w:rPr>
          <w:b/>
        </w:rPr>
        <w:t>Ch</w:t>
      </w:r>
      <w:r w:rsidRPr="00567FC2">
        <w:rPr>
          <w:b/>
        </w:rPr>
        <w:t xml:space="preserve">allenges and integrated </w:t>
      </w:r>
      <w:r w:rsidR="004677AC" w:rsidRPr="00567FC2">
        <w:rPr>
          <w:b/>
        </w:rPr>
        <w:t>measures</w:t>
      </w:r>
    </w:p>
    <w:p w:rsidR="004677AC" w:rsidRPr="00567FC2" w:rsidRDefault="00B95507" w:rsidP="00530EB6">
      <w:pPr>
        <w:pStyle w:val="Alaprtelmezett"/>
        <w:spacing w:after="0" w:line="240" w:lineRule="auto"/>
        <w:jc w:val="both"/>
      </w:pPr>
      <w:r w:rsidRPr="00567FC2">
        <w:t>14.10.-16.30 PM</w:t>
      </w:r>
      <w:r w:rsidR="00D836E8" w:rsidRPr="00567FC2">
        <w:t xml:space="preserve"> CHAIR: András </w:t>
      </w:r>
      <w:proofErr w:type="spellStart"/>
      <w:r w:rsidR="00D836E8" w:rsidRPr="00567FC2">
        <w:t>Báld</w:t>
      </w:r>
      <w:r w:rsidR="00563229" w:rsidRPr="00567FC2">
        <w:t>i</w:t>
      </w:r>
      <w:proofErr w:type="spellEnd"/>
      <w:r w:rsidR="00D836E8" w:rsidRPr="00567FC2">
        <w:t xml:space="preserve">, </w:t>
      </w:r>
      <w:r w:rsidR="004677AC" w:rsidRPr="00567FC2">
        <w:t xml:space="preserve">General Director of the </w:t>
      </w:r>
      <w:r w:rsidR="004677AC" w:rsidRPr="00567FC2">
        <w:rPr>
          <w:rStyle w:val="Kiemels2"/>
          <w:b w:val="0"/>
          <w:color w:val="202020"/>
        </w:rPr>
        <w:t>Centre for Ecological Research,</w:t>
      </w:r>
    </w:p>
    <w:p w:rsidR="004677AC" w:rsidRPr="00567FC2" w:rsidRDefault="00D836E8" w:rsidP="00530EB6">
      <w:pPr>
        <w:pStyle w:val="Alaprtelmezett"/>
        <w:spacing w:after="0" w:line="240" w:lineRule="auto"/>
        <w:jc w:val="both"/>
      </w:pPr>
      <w:r w:rsidRPr="00567FC2">
        <w:t>Hungarian Academy of Sciences</w:t>
      </w:r>
    </w:p>
    <w:p w:rsidR="00530EB6" w:rsidRPr="00567FC2" w:rsidRDefault="00530EB6" w:rsidP="00530EB6">
      <w:pPr>
        <w:pStyle w:val="Alaprtelmezett"/>
        <w:spacing w:after="0" w:line="240" w:lineRule="auto"/>
        <w:jc w:val="both"/>
        <w:rPr>
          <w:b/>
        </w:rPr>
      </w:pPr>
    </w:p>
    <w:p w:rsidR="00B95507" w:rsidRPr="00567FC2" w:rsidRDefault="00B95507" w:rsidP="004677AC">
      <w:pPr>
        <w:pStyle w:val="Alaprtelmezett"/>
        <w:jc w:val="both"/>
      </w:pPr>
      <w:r w:rsidRPr="00567FC2">
        <w:rPr>
          <w:b/>
        </w:rPr>
        <w:t>Sharing waters, integrated river basin and international watercourse management</w:t>
      </w:r>
    </w:p>
    <w:p w:rsidR="00B95507" w:rsidRPr="00567FC2" w:rsidRDefault="00B95507" w:rsidP="00633ACA">
      <w:pPr>
        <w:pStyle w:val="Listaszerbekezds"/>
        <w:numPr>
          <w:ilvl w:val="5"/>
          <w:numId w:val="1"/>
        </w:numPr>
        <w:tabs>
          <w:tab w:val="left" w:pos="720"/>
        </w:tabs>
        <w:spacing w:line="276" w:lineRule="auto"/>
        <w:jc w:val="both"/>
      </w:pPr>
      <w:r w:rsidRPr="00567FC2">
        <w:t xml:space="preserve">Sediment issues and consequences in the Danube </w:t>
      </w:r>
      <w:r w:rsidR="00C31630" w:rsidRPr="00567FC2">
        <w:t xml:space="preserve">river – </w:t>
      </w:r>
      <w:proofErr w:type="spellStart"/>
      <w:r w:rsidR="00C31630" w:rsidRPr="00567FC2">
        <w:t>Józsa</w:t>
      </w:r>
      <w:proofErr w:type="spellEnd"/>
      <w:r w:rsidR="00C31630" w:rsidRPr="00567FC2">
        <w:t xml:space="preserve"> J., H. </w:t>
      </w:r>
      <w:proofErr w:type="spellStart"/>
      <w:r w:rsidR="00C31630" w:rsidRPr="00567FC2">
        <w:t>Habersack</w:t>
      </w:r>
      <w:proofErr w:type="spellEnd"/>
      <w:r w:rsidR="00C31630" w:rsidRPr="00567FC2">
        <w:t xml:space="preserve"> </w:t>
      </w:r>
      <w:r w:rsidR="00D836E8" w:rsidRPr="00567FC2">
        <w:t>(</w:t>
      </w:r>
      <w:r w:rsidR="00633ACA" w:rsidRPr="00567FC2">
        <w:t>Budapest University of Technology and Economics</w:t>
      </w:r>
      <w:r w:rsidR="00234DA2" w:rsidRPr="00567FC2">
        <w:t xml:space="preserve"> </w:t>
      </w:r>
      <w:r w:rsidRPr="00567FC2">
        <w:t xml:space="preserve">- </w:t>
      </w:r>
      <w:r w:rsidR="00633ACA" w:rsidRPr="00567FC2">
        <w:t>University of Natural Resources and Life Sciences</w:t>
      </w:r>
      <w:r w:rsidR="00234DA2" w:rsidRPr="00567FC2">
        <w:t xml:space="preserve"> </w:t>
      </w:r>
      <w:r w:rsidRPr="00567FC2">
        <w:t xml:space="preserve">- </w:t>
      </w:r>
      <w:r w:rsidR="00633ACA" w:rsidRPr="00567FC2">
        <w:t>Water Research Institute</w:t>
      </w:r>
      <w:r w:rsidR="000C4CAA" w:rsidRPr="00567FC2">
        <w:t>, VUVH, Slovakia</w:t>
      </w:r>
      <w:r w:rsidRPr="00567FC2">
        <w:t>)</w:t>
      </w:r>
    </w:p>
    <w:p w:rsidR="00563229" w:rsidRPr="00567FC2" w:rsidRDefault="00BB7406" w:rsidP="00563229">
      <w:pPr>
        <w:pStyle w:val="Listaszerbekezds"/>
        <w:numPr>
          <w:ilvl w:val="5"/>
          <w:numId w:val="1"/>
        </w:numPr>
        <w:tabs>
          <w:tab w:val="left" w:pos="720"/>
        </w:tabs>
        <w:spacing w:line="276" w:lineRule="auto"/>
        <w:jc w:val="both"/>
      </w:pPr>
      <w:r w:rsidRPr="00567FC2">
        <w:rPr>
          <w:bCs/>
        </w:rPr>
        <w:t>The Water Blueprint hydro-economic assessment for European regions</w:t>
      </w:r>
      <w:r w:rsidRPr="00567FC2">
        <w:t xml:space="preserve"> (</w:t>
      </w:r>
      <w:r w:rsidR="00633ACA" w:rsidRPr="00567FC2">
        <w:t>European Commission Joint research Centre</w:t>
      </w:r>
      <w:r w:rsidR="000C4CAA" w:rsidRPr="00567FC2">
        <w:t xml:space="preserve">, </w:t>
      </w:r>
      <w:r w:rsidR="00633ACA" w:rsidRPr="00567FC2">
        <w:t xml:space="preserve"> </w:t>
      </w:r>
      <w:r w:rsidRPr="00567FC2">
        <w:t>-</w:t>
      </w:r>
      <w:r w:rsidR="00B95507" w:rsidRPr="00567FC2">
        <w:t xml:space="preserve"> </w:t>
      </w:r>
      <w:proofErr w:type="spellStart"/>
      <w:r w:rsidRPr="00567FC2">
        <w:rPr>
          <w:bCs/>
        </w:rPr>
        <w:t>Dr.</w:t>
      </w:r>
      <w:proofErr w:type="spellEnd"/>
      <w:r w:rsidRPr="00567FC2">
        <w:t xml:space="preserve"> </w:t>
      </w:r>
      <w:r w:rsidRPr="00567FC2">
        <w:rPr>
          <w:bCs/>
        </w:rPr>
        <w:t xml:space="preserve">Ad de </w:t>
      </w:r>
      <w:proofErr w:type="spellStart"/>
      <w:r w:rsidRPr="00567FC2">
        <w:rPr>
          <w:bCs/>
        </w:rPr>
        <w:t>Roo</w:t>
      </w:r>
      <w:proofErr w:type="spellEnd"/>
      <w:r w:rsidR="000C4CAA" w:rsidRPr="00567FC2">
        <w:rPr>
          <w:bCs/>
        </w:rPr>
        <w:t>, Italy</w:t>
      </w:r>
      <w:r w:rsidRPr="00567FC2">
        <w:rPr>
          <w:bCs/>
        </w:rPr>
        <w:t>)</w:t>
      </w:r>
    </w:p>
    <w:p w:rsidR="00B95507" w:rsidRPr="00567FC2" w:rsidRDefault="00B95507" w:rsidP="00633ACA">
      <w:pPr>
        <w:pStyle w:val="Listaszerbekezds"/>
        <w:numPr>
          <w:ilvl w:val="5"/>
          <w:numId w:val="1"/>
        </w:numPr>
        <w:tabs>
          <w:tab w:val="left" w:pos="720"/>
        </w:tabs>
        <w:spacing w:line="276" w:lineRule="auto"/>
        <w:jc w:val="both"/>
      </w:pPr>
      <w:r w:rsidRPr="00567FC2">
        <w:t xml:space="preserve">Longitudinal continuity for international watercourses – Cr. </w:t>
      </w:r>
      <w:proofErr w:type="spellStart"/>
      <w:r w:rsidRPr="00567FC2">
        <w:t>Sandu</w:t>
      </w:r>
      <w:proofErr w:type="spellEnd"/>
      <w:r w:rsidRPr="00567FC2">
        <w:t xml:space="preserve">, </w:t>
      </w:r>
      <w:proofErr w:type="spellStart"/>
      <w:r w:rsidRPr="00567FC2">
        <w:t>Gúti</w:t>
      </w:r>
      <w:proofErr w:type="spellEnd"/>
      <w:r w:rsidRPr="00567FC2">
        <w:t xml:space="preserve"> G. (</w:t>
      </w:r>
      <w:r w:rsidR="00633ACA" w:rsidRPr="00567FC2">
        <w:t>International Association for Danube Research</w:t>
      </w:r>
      <w:r w:rsidRPr="00567FC2">
        <w:t xml:space="preserve"> - MTA </w:t>
      </w:r>
      <w:r w:rsidR="00563229" w:rsidRPr="00567FC2">
        <w:rPr>
          <w:rStyle w:val="Kiemels2"/>
          <w:b w:val="0"/>
          <w:color w:val="202020"/>
        </w:rPr>
        <w:t>Ecological Research</w:t>
      </w:r>
      <w:r w:rsidRPr="00567FC2">
        <w:t>)</w:t>
      </w:r>
    </w:p>
    <w:p w:rsidR="00B95507" w:rsidRPr="00567FC2" w:rsidRDefault="00B95507" w:rsidP="00B95507">
      <w:pPr>
        <w:pStyle w:val="Listaszerbekezds"/>
        <w:numPr>
          <w:ilvl w:val="5"/>
          <w:numId w:val="1"/>
        </w:numPr>
        <w:tabs>
          <w:tab w:val="left" w:pos="720"/>
        </w:tabs>
        <w:spacing w:line="276" w:lineRule="auto"/>
        <w:jc w:val="both"/>
      </w:pPr>
      <w:r w:rsidRPr="00567FC2">
        <w:t xml:space="preserve"> Complex and innovative monitoring s</w:t>
      </w:r>
      <w:r w:rsidR="00ED7B65" w:rsidRPr="00567FC2">
        <w:t>ystem for river basins -</w:t>
      </w:r>
      <w:r w:rsidR="009E2C6A" w:rsidRPr="00567FC2">
        <w:t xml:space="preserve"> </w:t>
      </w:r>
      <w:r w:rsidR="00ED7B65" w:rsidRPr="00567FC2">
        <w:t>Kovács</w:t>
      </w:r>
      <w:r w:rsidRPr="00567FC2">
        <w:t xml:space="preserve"> </w:t>
      </w:r>
      <w:proofErr w:type="spellStart"/>
      <w:r w:rsidRPr="00567FC2">
        <w:t>Z</w:t>
      </w:r>
      <w:r w:rsidR="00ED7B65" w:rsidRPr="00567FC2">
        <w:t>s</w:t>
      </w:r>
      <w:proofErr w:type="spellEnd"/>
      <w:r w:rsidR="00ED7B65" w:rsidRPr="00567FC2">
        <w:t>.</w:t>
      </w:r>
      <w:r w:rsidR="009E2C6A" w:rsidRPr="00567FC2">
        <w:t xml:space="preserve"> </w:t>
      </w:r>
      <w:r w:rsidRPr="00567FC2">
        <w:t>- Török A., (</w:t>
      </w:r>
      <w:proofErr w:type="spellStart"/>
      <w:r w:rsidRPr="00567FC2">
        <w:t>Pannon</w:t>
      </w:r>
      <w:proofErr w:type="spellEnd"/>
      <w:r w:rsidRPr="00567FC2">
        <w:t xml:space="preserve"> </w:t>
      </w:r>
      <w:proofErr w:type="spellStart"/>
      <w:r w:rsidRPr="00567FC2">
        <w:t>Egyetem</w:t>
      </w:r>
      <w:proofErr w:type="spellEnd"/>
      <w:r w:rsidRPr="00567FC2">
        <w:t xml:space="preserve"> - OKI)</w:t>
      </w:r>
    </w:p>
    <w:p w:rsidR="00024BC5" w:rsidRPr="00567FC2" w:rsidRDefault="00B95507" w:rsidP="00024BC5">
      <w:pPr>
        <w:pStyle w:val="Listaszerbekezds"/>
        <w:numPr>
          <w:ilvl w:val="5"/>
          <w:numId w:val="1"/>
        </w:numPr>
        <w:tabs>
          <w:tab w:val="left" w:pos="720"/>
        </w:tabs>
        <w:spacing w:line="276" w:lineRule="auto"/>
        <w:jc w:val="both"/>
      </w:pPr>
      <w:r w:rsidRPr="00567FC2">
        <w:t xml:space="preserve">Compatibility of environmental requirements and </w:t>
      </w:r>
      <w:proofErr w:type="spellStart"/>
      <w:r w:rsidRPr="00567FC2">
        <w:t>sectoral</w:t>
      </w:r>
      <w:proofErr w:type="spellEnd"/>
      <w:r w:rsidRPr="00567FC2">
        <w:t xml:space="preserve"> water needs including navigation, agricultural domestic and industrial water use –</w:t>
      </w:r>
      <w:proofErr w:type="spellStart"/>
      <w:r w:rsidRPr="00567FC2">
        <w:t>R.Mair</w:t>
      </w:r>
      <w:proofErr w:type="spellEnd"/>
      <w:r w:rsidRPr="00567FC2">
        <w:t xml:space="preserve">, I. </w:t>
      </w:r>
      <w:proofErr w:type="spellStart"/>
      <w:r w:rsidRPr="00567FC2">
        <w:t>Liska</w:t>
      </w:r>
      <w:proofErr w:type="spellEnd"/>
      <w:r w:rsidR="009E2C6A" w:rsidRPr="00567FC2">
        <w:t xml:space="preserve"> </w:t>
      </w:r>
      <w:r w:rsidRPr="00567FC2">
        <w:t>(I</w:t>
      </w:r>
      <w:r w:rsidR="009E2C6A" w:rsidRPr="00567FC2">
        <w:t xml:space="preserve">nternational </w:t>
      </w:r>
      <w:r w:rsidRPr="00567FC2">
        <w:t>C</w:t>
      </w:r>
      <w:r w:rsidR="009E2C6A" w:rsidRPr="00567FC2">
        <w:t xml:space="preserve">ommission for the </w:t>
      </w:r>
      <w:r w:rsidRPr="00567FC2">
        <w:t>P</w:t>
      </w:r>
      <w:r w:rsidR="009E2C6A" w:rsidRPr="00567FC2">
        <w:t xml:space="preserve">rotection of the </w:t>
      </w:r>
      <w:r w:rsidRPr="00567FC2">
        <w:t>D</w:t>
      </w:r>
      <w:r w:rsidR="009E2C6A" w:rsidRPr="00567FC2">
        <w:t xml:space="preserve">anube </w:t>
      </w:r>
      <w:r w:rsidRPr="00567FC2">
        <w:t>R</w:t>
      </w:r>
      <w:r w:rsidR="009E2C6A" w:rsidRPr="00567FC2">
        <w:t>iver</w:t>
      </w:r>
      <w:r w:rsidRPr="00567FC2">
        <w:t>)</w:t>
      </w:r>
    </w:p>
    <w:p w:rsidR="00530EB6" w:rsidRPr="00567FC2" w:rsidRDefault="00ED7B65" w:rsidP="00567FC2">
      <w:pPr>
        <w:pStyle w:val="Listaszerbekezds"/>
        <w:widowControl/>
        <w:numPr>
          <w:ilvl w:val="5"/>
          <w:numId w:val="1"/>
        </w:numPr>
        <w:tabs>
          <w:tab w:val="left" w:pos="720"/>
        </w:tabs>
        <w:suppressAutoHyphens w:val="0"/>
        <w:spacing w:line="276" w:lineRule="auto"/>
        <w:ind w:left="2268" w:hanging="425"/>
        <w:jc w:val="both"/>
        <w:rPr>
          <w:b/>
        </w:rPr>
      </w:pPr>
      <w:proofErr w:type="spellStart"/>
      <w:r w:rsidRPr="00567FC2">
        <w:rPr>
          <w:bCs/>
          <w:color w:val="000000"/>
        </w:rPr>
        <w:t>Transboundary</w:t>
      </w:r>
      <w:proofErr w:type="spellEnd"/>
      <w:r w:rsidRPr="00567FC2">
        <w:rPr>
          <w:bCs/>
          <w:color w:val="000000"/>
        </w:rPr>
        <w:t xml:space="preserve"> water management</w:t>
      </w:r>
      <w:r w:rsidR="00AA226E" w:rsidRPr="00567FC2">
        <w:rPr>
          <w:bCs/>
          <w:color w:val="000000"/>
        </w:rPr>
        <w:t xml:space="preserve"> in Sava River Basin </w:t>
      </w:r>
      <w:r w:rsidRPr="00567FC2">
        <w:rPr>
          <w:bCs/>
          <w:color w:val="000000"/>
        </w:rPr>
        <w:t xml:space="preserve">focusing on </w:t>
      </w:r>
      <w:r w:rsidR="00C04D52" w:rsidRPr="00567FC2">
        <w:rPr>
          <w:bCs/>
          <w:color w:val="000000"/>
        </w:rPr>
        <w:t xml:space="preserve">sediment and biodiversity issues </w:t>
      </w:r>
      <w:r w:rsidR="00AA226E" w:rsidRPr="00567FC2">
        <w:rPr>
          <w:bCs/>
          <w:color w:val="000000"/>
        </w:rPr>
        <w:t xml:space="preserve">– </w:t>
      </w:r>
      <w:proofErr w:type="spellStart"/>
      <w:r w:rsidR="00967977" w:rsidRPr="00567FC2">
        <w:rPr>
          <w:bCs/>
        </w:rPr>
        <w:t>Dejan</w:t>
      </w:r>
      <w:proofErr w:type="spellEnd"/>
      <w:r w:rsidR="00967977" w:rsidRPr="00567FC2">
        <w:rPr>
          <w:bCs/>
        </w:rPr>
        <w:t xml:space="preserve"> </w:t>
      </w:r>
      <w:proofErr w:type="spellStart"/>
      <w:r w:rsidR="00967977" w:rsidRPr="00567FC2">
        <w:rPr>
          <w:bCs/>
        </w:rPr>
        <w:t>Komatina</w:t>
      </w:r>
      <w:proofErr w:type="spellEnd"/>
      <w:r w:rsidR="00967977" w:rsidRPr="00567FC2">
        <w:rPr>
          <w:bCs/>
        </w:rPr>
        <w:t>, Secretary of the International Sava River Basin Commis</w:t>
      </w:r>
      <w:r w:rsidR="00483574" w:rsidRPr="00567FC2">
        <w:rPr>
          <w:bCs/>
        </w:rPr>
        <w:t>s</w:t>
      </w:r>
      <w:r w:rsidR="00967977" w:rsidRPr="00567FC2">
        <w:rPr>
          <w:bCs/>
        </w:rPr>
        <w:t xml:space="preserve">ion Secretariat </w:t>
      </w:r>
      <w:r w:rsidR="00AA226E" w:rsidRPr="00567FC2">
        <w:rPr>
          <w:bCs/>
          <w:color w:val="000000"/>
        </w:rPr>
        <w:t>(</w:t>
      </w:r>
      <w:r w:rsidR="000C4CAA" w:rsidRPr="00567FC2">
        <w:rPr>
          <w:bCs/>
          <w:color w:val="000000"/>
        </w:rPr>
        <w:t>Slovenia</w:t>
      </w:r>
      <w:r w:rsidR="00967977" w:rsidRPr="00567FC2">
        <w:rPr>
          <w:bCs/>
          <w:color w:val="000000"/>
        </w:rPr>
        <w:t xml:space="preserve"> and</w:t>
      </w:r>
      <w:r w:rsidR="000C4CAA" w:rsidRPr="00567FC2">
        <w:rPr>
          <w:bCs/>
          <w:color w:val="000000"/>
        </w:rPr>
        <w:t xml:space="preserve"> </w:t>
      </w:r>
      <w:r w:rsidR="00AA226E" w:rsidRPr="00567FC2">
        <w:rPr>
          <w:bCs/>
          <w:color w:val="000000"/>
        </w:rPr>
        <w:t>Sava Commission</w:t>
      </w:r>
      <w:r w:rsidR="00967977" w:rsidRPr="00567FC2">
        <w:rPr>
          <w:bCs/>
          <w:color w:val="000000"/>
        </w:rPr>
        <w:t xml:space="preserve"> Countries</w:t>
      </w:r>
      <w:r w:rsidR="00AA226E" w:rsidRPr="00567FC2">
        <w:rPr>
          <w:bCs/>
          <w:color w:val="000000"/>
        </w:rPr>
        <w:t>)</w:t>
      </w:r>
      <w:r w:rsidR="00530EB6" w:rsidRPr="00567FC2">
        <w:rPr>
          <w:b/>
        </w:rPr>
        <w:br w:type="page"/>
      </w:r>
    </w:p>
    <w:p w:rsidR="00B95507" w:rsidRPr="00567FC2" w:rsidRDefault="00B95507" w:rsidP="00B95507">
      <w:pPr>
        <w:jc w:val="both"/>
        <w:rPr>
          <w:b/>
        </w:rPr>
      </w:pPr>
      <w:proofErr w:type="gramStart"/>
      <w:r w:rsidRPr="00567FC2">
        <w:rPr>
          <w:b/>
        </w:rPr>
        <w:lastRenderedPageBreak/>
        <w:t>DAY 2.</w:t>
      </w:r>
      <w:proofErr w:type="gramEnd"/>
      <w:r w:rsidRPr="00567FC2">
        <w:rPr>
          <w:b/>
        </w:rPr>
        <w:t xml:space="preserve"> Thursday 12/09/2013</w:t>
      </w:r>
    </w:p>
    <w:p w:rsidR="00563229" w:rsidRPr="00567FC2" w:rsidRDefault="00563229" w:rsidP="00B95507">
      <w:pPr>
        <w:jc w:val="both"/>
      </w:pPr>
    </w:p>
    <w:p w:rsidR="00B95507" w:rsidRPr="00567FC2" w:rsidRDefault="00B95507" w:rsidP="00B95507">
      <w:pPr>
        <w:jc w:val="both"/>
      </w:pPr>
      <w:r w:rsidRPr="00567FC2">
        <w:t>10.00 -11.20 AM</w:t>
      </w:r>
      <w:r w:rsidR="009E2C6A" w:rsidRPr="00567FC2">
        <w:t xml:space="preserve"> </w:t>
      </w:r>
      <w:r w:rsidR="004677AC" w:rsidRPr="00567FC2">
        <w:t xml:space="preserve">CHAIR: </w:t>
      </w:r>
      <w:proofErr w:type="spellStart"/>
      <w:r w:rsidR="004677AC" w:rsidRPr="00567FC2">
        <w:t>Olimpia</w:t>
      </w:r>
      <w:proofErr w:type="spellEnd"/>
      <w:r w:rsidR="004677AC" w:rsidRPr="00567FC2">
        <w:t xml:space="preserve"> </w:t>
      </w:r>
      <w:proofErr w:type="spellStart"/>
      <w:r w:rsidR="004677AC" w:rsidRPr="00567FC2">
        <w:t>Negru</w:t>
      </w:r>
      <w:proofErr w:type="spellEnd"/>
      <w:r w:rsidR="004677AC" w:rsidRPr="00567FC2">
        <w:t>, Priority Area Coordinator PA5 Romania</w:t>
      </w:r>
      <w:r w:rsidR="005502D1" w:rsidRPr="00567FC2">
        <w:t xml:space="preserve"> </w:t>
      </w:r>
    </w:p>
    <w:p w:rsidR="00B95507" w:rsidRPr="00567FC2" w:rsidRDefault="00B95507" w:rsidP="00B95507">
      <w:pPr>
        <w:pStyle w:val="Listaszerbekezds"/>
        <w:numPr>
          <w:ilvl w:val="4"/>
          <w:numId w:val="1"/>
        </w:numPr>
        <w:tabs>
          <w:tab w:val="left" w:pos="720"/>
        </w:tabs>
        <w:spacing w:line="276" w:lineRule="auto"/>
        <w:jc w:val="both"/>
      </w:pPr>
      <w:r w:rsidRPr="00567FC2">
        <w:rPr>
          <w:b/>
        </w:rPr>
        <w:t>Complex flood and drought</w:t>
      </w:r>
      <w:r w:rsidR="009E2C6A" w:rsidRPr="00567FC2">
        <w:rPr>
          <w:b/>
        </w:rPr>
        <w:t xml:space="preserve"> </w:t>
      </w:r>
      <w:r w:rsidRPr="00567FC2">
        <w:rPr>
          <w:b/>
        </w:rPr>
        <w:t>management</w:t>
      </w:r>
    </w:p>
    <w:p w:rsidR="00B95507" w:rsidRPr="00567FC2" w:rsidRDefault="00B83435" w:rsidP="00B83435">
      <w:pPr>
        <w:widowControl/>
        <w:numPr>
          <w:ilvl w:val="5"/>
          <w:numId w:val="1"/>
        </w:numPr>
        <w:suppressAutoHyphens w:val="0"/>
        <w:spacing w:before="100" w:beforeAutospacing="1" w:after="100" w:afterAutospacing="1"/>
        <w:jc w:val="both"/>
      </w:pPr>
      <w:r w:rsidRPr="00567FC2">
        <w:rPr>
          <w:rFonts w:eastAsia="Times New Roman"/>
          <w:bCs/>
        </w:rPr>
        <w:t xml:space="preserve">The Hungarian-Ukrainian joint Upper-Tisa flood </w:t>
      </w:r>
      <w:r w:rsidR="002868ED" w:rsidRPr="00567FC2">
        <w:rPr>
          <w:rFonts w:eastAsia="Times New Roman"/>
          <w:bCs/>
        </w:rPr>
        <w:t xml:space="preserve">management </w:t>
      </w:r>
      <w:r w:rsidRPr="00567FC2">
        <w:rPr>
          <w:rFonts w:eastAsia="Times New Roman"/>
          <w:bCs/>
        </w:rPr>
        <w:t xml:space="preserve">development program, hydrologic and hydraulic </w:t>
      </w:r>
      <w:proofErr w:type="spellStart"/>
      <w:r w:rsidRPr="00567FC2">
        <w:rPr>
          <w:rFonts w:eastAsia="Times New Roman"/>
          <w:bCs/>
        </w:rPr>
        <w:t>modeling</w:t>
      </w:r>
      <w:proofErr w:type="spellEnd"/>
      <w:r w:rsidR="00B95507" w:rsidRPr="00567FC2">
        <w:t xml:space="preserve">– </w:t>
      </w:r>
      <w:proofErr w:type="spellStart"/>
      <w:r w:rsidR="00B95507" w:rsidRPr="00567FC2">
        <w:t>Lajos</w:t>
      </w:r>
      <w:proofErr w:type="spellEnd"/>
      <w:r w:rsidR="00B95507" w:rsidRPr="00567FC2">
        <w:t xml:space="preserve"> </w:t>
      </w:r>
      <w:proofErr w:type="spellStart"/>
      <w:r w:rsidR="00B95507" w:rsidRPr="00567FC2">
        <w:t>Illés</w:t>
      </w:r>
      <w:proofErr w:type="spellEnd"/>
      <w:r w:rsidRPr="00567FC2">
        <w:t>-Zoltán Tóth-</w:t>
      </w:r>
      <w:proofErr w:type="spellStart"/>
      <w:r w:rsidRPr="00567FC2">
        <w:t>János</w:t>
      </w:r>
      <w:proofErr w:type="spellEnd"/>
      <w:r w:rsidRPr="00567FC2">
        <w:t xml:space="preserve"> Szabó</w:t>
      </w:r>
      <w:r w:rsidR="00B95507" w:rsidRPr="00567FC2">
        <w:t xml:space="preserve"> (VIZITERV Environ Kft</w:t>
      </w:r>
      <w:r w:rsidR="00633ACA" w:rsidRPr="00567FC2">
        <w:t>.</w:t>
      </w:r>
      <w:r w:rsidRPr="00567FC2">
        <w:t>-ELCOM Kft</w:t>
      </w:r>
      <w:r w:rsidR="00633ACA" w:rsidRPr="00567FC2">
        <w:t>.-</w:t>
      </w:r>
      <w:proofErr w:type="spellStart"/>
      <w:r w:rsidR="00633ACA" w:rsidRPr="00567FC2">
        <w:t>Hydroinform</w:t>
      </w:r>
      <w:proofErr w:type="spellEnd"/>
      <w:r w:rsidR="00633ACA" w:rsidRPr="00567FC2">
        <w:t xml:space="preserve"> Kft.</w:t>
      </w:r>
      <w:r w:rsidR="00B95507" w:rsidRPr="00567FC2">
        <w:t>)</w:t>
      </w:r>
    </w:p>
    <w:p w:rsidR="00B95507" w:rsidRPr="00567FC2" w:rsidRDefault="00B95507" w:rsidP="00B95507">
      <w:pPr>
        <w:widowControl/>
        <w:numPr>
          <w:ilvl w:val="5"/>
          <w:numId w:val="1"/>
        </w:numPr>
        <w:suppressAutoHyphens w:val="0"/>
        <w:spacing w:before="100" w:beforeAutospacing="1" w:after="100" w:afterAutospacing="1"/>
      </w:pPr>
      <w:r w:rsidRPr="00567FC2">
        <w:t>Experiences of current flood events</w:t>
      </w:r>
    </w:p>
    <w:p w:rsidR="00B95507" w:rsidRPr="00567FC2" w:rsidRDefault="00B95507" w:rsidP="004049E9">
      <w:pPr>
        <w:widowControl/>
        <w:numPr>
          <w:ilvl w:val="6"/>
          <w:numId w:val="1"/>
        </w:numPr>
        <w:suppressAutoHyphens w:val="0"/>
        <w:spacing w:before="100" w:beforeAutospacing="1" w:after="100" w:afterAutospacing="1"/>
        <w:jc w:val="both"/>
      </w:pPr>
      <w:r w:rsidRPr="00567FC2">
        <w:rPr>
          <w:rStyle w:val="apple-converted-space"/>
        </w:rPr>
        <w:t xml:space="preserve">Hydro-meteorological antecedents of 2013 flood – </w:t>
      </w:r>
      <w:proofErr w:type="spellStart"/>
      <w:r w:rsidRPr="00567FC2">
        <w:rPr>
          <w:rStyle w:val="apple-converted-space"/>
        </w:rPr>
        <w:t>Ákos</w:t>
      </w:r>
      <w:proofErr w:type="spellEnd"/>
      <w:r w:rsidRPr="00567FC2">
        <w:rPr>
          <w:rStyle w:val="apple-converted-space"/>
        </w:rPr>
        <w:t xml:space="preserve"> </w:t>
      </w:r>
      <w:proofErr w:type="spellStart"/>
      <w:r w:rsidRPr="00567FC2">
        <w:rPr>
          <w:rStyle w:val="apple-converted-space"/>
        </w:rPr>
        <w:t>Horváth</w:t>
      </w:r>
      <w:proofErr w:type="spellEnd"/>
      <w:r w:rsidRPr="00567FC2">
        <w:rPr>
          <w:rStyle w:val="apple-converted-space"/>
        </w:rPr>
        <w:t xml:space="preserve"> (H</w:t>
      </w:r>
      <w:r w:rsidR="00234DA2" w:rsidRPr="00567FC2">
        <w:rPr>
          <w:rStyle w:val="apple-converted-space"/>
        </w:rPr>
        <w:t xml:space="preserve">ungarian </w:t>
      </w:r>
      <w:r w:rsidRPr="00567FC2">
        <w:rPr>
          <w:rStyle w:val="apple-converted-space"/>
        </w:rPr>
        <w:t>M</w:t>
      </w:r>
      <w:r w:rsidR="00234DA2" w:rsidRPr="00567FC2">
        <w:rPr>
          <w:rStyle w:val="apple-converted-space"/>
        </w:rPr>
        <w:t xml:space="preserve">eteorological </w:t>
      </w:r>
      <w:r w:rsidRPr="00567FC2">
        <w:rPr>
          <w:rStyle w:val="apple-converted-space"/>
        </w:rPr>
        <w:t>S</w:t>
      </w:r>
      <w:r w:rsidR="00234DA2" w:rsidRPr="00567FC2">
        <w:rPr>
          <w:rStyle w:val="apple-converted-space"/>
        </w:rPr>
        <w:t>ervice</w:t>
      </w:r>
      <w:r w:rsidRPr="00567FC2">
        <w:rPr>
          <w:rStyle w:val="apple-converted-space"/>
        </w:rPr>
        <w:t xml:space="preserve">) and András </w:t>
      </w:r>
      <w:proofErr w:type="spellStart"/>
      <w:r w:rsidRPr="00567FC2">
        <w:rPr>
          <w:rStyle w:val="apple-converted-space"/>
        </w:rPr>
        <w:t>Csík</w:t>
      </w:r>
      <w:proofErr w:type="spellEnd"/>
      <w:r w:rsidRPr="00567FC2">
        <w:rPr>
          <w:rStyle w:val="apple-converted-space"/>
        </w:rPr>
        <w:t xml:space="preserve"> (H</w:t>
      </w:r>
      <w:r w:rsidR="00234DA2" w:rsidRPr="00567FC2">
        <w:rPr>
          <w:rStyle w:val="apple-converted-space"/>
        </w:rPr>
        <w:t>ungarian H</w:t>
      </w:r>
      <w:r w:rsidR="00633ACA" w:rsidRPr="00567FC2">
        <w:rPr>
          <w:rStyle w:val="apple-converted-space"/>
        </w:rPr>
        <w:t xml:space="preserve">ydrological Forecasting </w:t>
      </w:r>
      <w:r w:rsidR="00234DA2" w:rsidRPr="00567FC2">
        <w:rPr>
          <w:rStyle w:val="apple-converted-space"/>
        </w:rPr>
        <w:t>Service of General Directorate of Water Management, Hungary</w:t>
      </w:r>
      <w:r w:rsidRPr="00567FC2">
        <w:rPr>
          <w:rStyle w:val="apple-converted-space"/>
        </w:rPr>
        <w:t>)</w:t>
      </w:r>
    </w:p>
    <w:p w:rsidR="00B95507" w:rsidRPr="00567FC2" w:rsidRDefault="00C42063" w:rsidP="00C42063">
      <w:pPr>
        <w:widowControl/>
        <w:numPr>
          <w:ilvl w:val="6"/>
          <w:numId w:val="1"/>
        </w:numPr>
        <w:suppressAutoHyphens w:val="0"/>
        <w:spacing w:before="100" w:beforeAutospacing="1" w:after="100" w:afterAutospacing="1"/>
        <w:jc w:val="both"/>
      </w:pPr>
      <w:r w:rsidRPr="00567FC2">
        <w:rPr>
          <w:color w:val="000000"/>
          <w:lang w:val="hu-HU"/>
        </w:rPr>
        <w:t xml:space="preserve">The </w:t>
      </w:r>
      <w:proofErr w:type="spellStart"/>
      <w:r w:rsidRPr="00567FC2">
        <w:rPr>
          <w:color w:val="000000"/>
          <w:lang w:val="hu-HU"/>
        </w:rPr>
        <w:t>contribution</w:t>
      </w:r>
      <w:proofErr w:type="spellEnd"/>
      <w:r w:rsidRPr="00567FC2">
        <w:rPr>
          <w:color w:val="000000"/>
          <w:lang w:val="hu-HU"/>
        </w:rPr>
        <w:t xml:space="preserve"> of </w:t>
      </w:r>
      <w:proofErr w:type="spellStart"/>
      <w:r w:rsidRPr="00567FC2">
        <w:rPr>
          <w:color w:val="000000"/>
          <w:lang w:val="hu-HU"/>
        </w:rPr>
        <w:t>science</w:t>
      </w:r>
      <w:proofErr w:type="spellEnd"/>
      <w:r w:rsidRPr="00567FC2">
        <w:rPr>
          <w:color w:val="000000"/>
          <w:lang w:val="hu-HU"/>
        </w:rPr>
        <w:t xml:space="preserve"> </w:t>
      </w:r>
      <w:proofErr w:type="spellStart"/>
      <w:r w:rsidRPr="00567FC2">
        <w:rPr>
          <w:color w:val="000000"/>
          <w:lang w:val="hu-HU"/>
        </w:rPr>
        <w:t>to</w:t>
      </w:r>
      <w:proofErr w:type="spellEnd"/>
      <w:r w:rsidRPr="00567FC2">
        <w:rPr>
          <w:color w:val="000000"/>
          <w:lang w:val="hu-HU"/>
        </w:rPr>
        <w:t xml:space="preserve"> </w:t>
      </w:r>
      <w:proofErr w:type="spellStart"/>
      <w:r w:rsidRPr="00567FC2">
        <w:rPr>
          <w:color w:val="000000"/>
          <w:lang w:val="hu-HU"/>
        </w:rPr>
        <w:t>the</w:t>
      </w:r>
      <w:proofErr w:type="spellEnd"/>
      <w:r w:rsidRPr="00567FC2">
        <w:rPr>
          <w:color w:val="000000"/>
          <w:lang w:val="hu-HU"/>
        </w:rPr>
        <w:t xml:space="preserve"> </w:t>
      </w:r>
      <w:proofErr w:type="spellStart"/>
      <w:r w:rsidRPr="00567FC2">
        <w:rPr>
          <w:color w:val="000000"/>
          <w:lang w:val="hu-HU"/>
        </w:rPr>
        <w:t>operative</w:t>
      </w:r>
      <w:proofErr w:type="spellEnd"/>
      <w:r w:rsidRPr="00567FC2">
        <w:rPr>
          <w:color w:val="000000"/>
          <w:lang w:val="hu-HU"/>
        </w:rPr>
        <w:t xml:space="preserve"> </w:t>
      </w:r>
      <w:proofErr w:type="spellStart"/>
      <w:r w:rsidRPr="00567FC2">
        <w:rPr>
          <w:color w:val="000000"/>
          <w:lang w:val="hu-HU"/>
        </w:rPr>
        <w:t>flood</w:t>
      </w:r>
      <w:proofErr w:type="spellEnd"/>
      <w:r w:rsidRPr="00567FC2">
        <w:rPr>
          <w:color w:val="000000"/>
          <w:lang w:val="hu-HU"/>
        </w:rPr>
        <w:t xml:space="preserve"> management</w:t>
      </w:r>
      <w:r w:rsidR="009E2C6A" w:rsidRPr="00567FC2">
        <w:rPr>
          <w:rStyle w:val="apple-converted-space"/>
        </w:rPr>
        <w:t xml:space="preserve"> </w:t>
      </w:r>
      <w:r w:rsidR="00B95507" w:rsidRPr="00567FC2">
        <w:rPr>
          <w:rStyle w:val="apple-converted-space"/>
        </w:rPr>
        <w:t xml:space="preserve">- </w:t>
      </w:r>
      <w:proofErr w:type="spellStart"/>
      <w:r w:rsidR="00B95507" w:rsidRPr="00567FC2">
        <w:rPr>
          <w:rStyle w:val="apple-converted-space"/>
        </w:rPr>
        <w:t>Prof.</w:t>
      </w:r>
      <w:proofErr w:type="spellEnd"/>
      <w:r w:rsidR="00B95507" w:rsidRPr="00567FC2">
        <w:rPr>
          <w:rStyle w:val="apple-converted-space"/>
        </w:rPr>
        <w:t xml:space="preserve"> </w:t>
      </w:r>
      <w:proofErr w:type="spellStart"/>
      <w:r w:rsidR="00B95507" w:rsidRPr="00567FC2">
        <w:rPr>
          <w:rStyle w:val="apple-converted-space"/>
        </w:rPr>
        <w:t>János</w:t>
      </w:r>
      <w:proofErr w:type="spellEnd"/>
      <w:r w:rsidR="00B95507" w:rsidRPr="00567FC2">
        <w:rPr>
          <w:rStyle w:val="apple-converted-space"/>
        </w:rPr>
        <w:t xml:space="preserve"> </w:t>
      </w:r>
      <w:proofErr w:type="spellStart"/>
      <w:r w:rsidR="00B95507" w:rsidRPr="00567FC2">
        <w:rPr>
          <w:rStyle w:val="apple-converted-space"/>
        </w:rPr>
        <w:t>Józsa</w:t>
      </w:r>
      <w:proofErr w:type="spellEnd"/>
      <w:r w:rsidR="00B95507" w:rsidRPr="00567FC2">
        <w:rPr>
          <w:rStyle w:val="apple-converted-space"/>
        </w:rPr>
        <w:t xml:space="preserve"> (</w:t>
      </w:r>
      <w:r w:rsidR="00234DA2" w:rsidRPr="00567FC2">
        <w:rPr>
          <w:rStyle w:val="apple-converted-space"/>
        </w:rPr>
        <w:t>Budapest University of Technology and Economics</w:t>
      </w:r>
      <w:r w:rsidR="00B95507" w:rsidRPr="00567FC2">
        <w:rPr>
          <w:rStyle w:val="apple-converted-space"/>
        </w:rPr>
        <w:t>)</w:t>
      </w:r>
    </w:p>
    <w:p w:rsidR="00B95507" w:rsidRPr="00567FC2" w:rsidRDefault="00B95507" w:rsidP="00C7033A">
      <w:pPr>
        <w:widowControl/>
        <w:numPr>
          <w:ilvl w:val="6"/>
          <w:numId w:val="1"/>
        </w:numPr>
        <w:suppressAutoHyphens w:val="0"/>
        <w:spacing w:before="100" w:beforeAutospacing="1" w:after="100" w:afterAutospacing="1"/>
        <w:jc w:val="both"/>
      </w:pPr>
      <w:r w:rsidRPr="00567FC2">
        <w:t>Training of flood managers</w:t>
      </w:r>
      <w:r w:rsidR="00C7033A" w:rsidRPr="00567FC2">
        <w:t xml:space="preserve"> – Zoltán </w:t>
      </w:r>
      <w:proofErr w:type="spellStart"/>
      <w:r w:rsidR="00C7033A" w:rsidRPr="00567FC2">
        <w:t>Melicz</w:t>
      </w:r>
      <w:proofErr w:type="spellEnd"/>
      <w:r w:rsidR="00C42063" w:rsidRPr="00567FC2">
        <w:t>, (</w:t>
      </w:r>
      <w:proofErr w:type="spellStart"/>
      <w:r w:rsidR="00C7033A" w:rsidRPr="00567FC2">
        <w:t>Eötvös</w:t>
      </w:r>
      <w:proofErr w:type="spellEnd"/>
      <w:r w:rsidR="00C7033A" w:rsidRPr="00567FC2">
        <w:t xml:space="preserve"> József</w:t>
      </w:r>
      <w:r w:rsidR="00C42063" w:rsidRPr="00567FC2">
        <w:t xml:space="preserve"> College</w:t>
      </w:r>
      <w:r w:rsidR="00C7033A" w:rsidRPr="00567FC2">
        <w:t xml:space="preserve">, Baja) </w:t>
      </w:r>
    </w:p>
    <w:p w:rsidR="00B95507" w:rsidRPr="00567FC2" w:rsidRDefault="00CD04FF" w:rsidP="00C7033A">
      <w:pPr>
        <w:widowControl/>
        <w:numPr>
          <w:ilvl w:val="5"/>
          <w:numId w:val="1"/>
        </w:numPr>
        <w:suppressAutoHyphens w:val="0"/>
        <w:spacing w:before="100" w:beforeAutospacing="1" w:after="100" w:afterAutospacing="1"/>
        <w:jc w:val="both"/>
      </w:pPr>
      <w:r w:rsidRPr="00567FC2">
        <w:t>The contribution and opportunities of the</w:t>
      </w:r>
      <w:r w:rsidR="00234DA2" w:rsidRPr="00567FC2">
        <w:t xml:space="preserve"> </w:t>
      </w:r>
      <w:r w:rsidRPr="00567FC2">
        <w:t>EU Danube Region Strategy in relation to the Flood and Drought Management -</w:t>
      </w:r>
      <w:r w:rsidR="00B95507" w:rsidRPr="00567FC2">
        <w:t xml:space="preserve"> Péter Bakonyi</w:t>
      </w:r>
      <w:r w:rsidR="009E2C6A" w:rsidRPr="00567FC2">
        <w:t xml:space="preserve"> </w:t>
      </w:r>
      <w:r w:rsidR="00B95507" w:rsidRPr="00567FC2">
        <w:t xml:space="preserve">and </w:t>
      </w:r>
      <w:proofErr w:type="spellStart"/>
      <w:r w:rsidR="00B95507" w:rsidRPr="00567FC2">
        <w:t>Olimpia</w:t>
      </w:r>
      <w:proofErr w:type="spellEnd"/>
      <w:r w:rsidR="00B95507" w:rsidRPr="00567FC2">
        <w:t xml:space="preserve"> </w:t>
      </w:r>
      <w:proofErr w:type="spellStart"/>
      <w:r w:rsidR="00B95507" w:rsidRPr="00567FC2">
        <w:t>Negru</w:t>
      </w:r>
      <w:proofErr w:type="spellEnd"/>
      <w:r w:rsidR="00B95507" w:rsidRPr="00567FC2">
        <w:t xml:space="preserve"> (PA5 coordinators)</w:t>
      </w:r>
    </w:p>
    <w:p w:rsidR="005C5A15" w:rsidRPr="00567FC2" w:rsidRDefault="005C5A15" w:rsidP="005C5A15">
      <w:pPr>
        <w:widowControl/>
        <w:suppressAutoHyphens w:val="0"/>
        <w:ind w:left="2160"/>
      </w:pPr>
    </w:p>
    <w:p w:rsidR="00B95507" w:rsidRPr="00567FC2" w:rsidRDefault="009968B5" w:rsidP="00563229">
      <w:pPr>
        <w:tabs>
          <w:tab w:val="left" w:pos="720"/>
        </w:tabs>
        <w:jc w:val="both"/>
      </w:pPr>
      <w:r w:rsidRPr="00567FC2">
        <w:t>11.20-11.4</w:t>
      </w:r>
      <w:r w:rsidR="00B95507" w:rsidRPr="00567FC2">
        <w:t>5 AM COFFE BREAK</w:t>
      </w:r>
    </w:p>
    <w:p w:rsidR="00D032C5" w:rsidRPr="00567FC2" w:rsidRDefault="00D032C5" w:rsidP="00563229">
      <w:pPr>
        <w:tabs>
          <w:tab w:val="left" w:pos="720"/>
        </w:tabs>
        <w:jc w:val="both"/>
      </w:pPr>
    </w:p>
    <w:p w:rsidR="00D836E8" w:rsidRPr="00567FC2" w:rsidRDefault="009968B5" w:rsidP="00D836E8">
      <w:pPr>
        <w:jc w:val="both"/>
        <w:rPr>
          <w:b/>
        </w:rPr>
      </w:pPr>
      <w:r w:rsidRPr="00567FC2">
        <w:t>11.45-12.4</w:t>
      </w:r>
      <w:r w:rsidR="00B95507" w:rsidRPr="00567FC2">
        <w:t>5 AM</w:t>
      </w:r>
      <w:r w:rsidR="00D836E8" w:rsidRPr="00567FC2">
        <w:t xml:space="preserve"> </w:t>
      </w:r>
      <w:r w:rsidR="005502D1" w:rsidRPr="00567FC2">
        <w:t xml:space="preserve">CHAIR: Florian </w:t>
      </w:r>
      <w:proofErr w:type="spellStart"/>
      <w:r w:rsidR="005502D1" w:rsidRPr="00567FC2">
        <w:t>Ballnus</w:t>
      </w:r>
      <w:proofErr w:type="spellEnd"/>
      <w:r w:rsidR="005502D1" w:rsidRPr="00567FC2">
        <w:t>, Priority Area Coordinator PA6 Bavaria</w:t>
      </w:r>
    </w:p>
    <w:p w:rsidR="00B95507" w:rsidRPr="00567FC2" w:rsidRDefault="00B95507" w:rsidP="00B95507">
      <w:pPr>
        <w:tabs>
          <w:tab w:val="left" w:pos="720"/>
        </w:tabs>
        <w:jc w:val="both"/>
      </w:pPr>
    </w:p>
    <w:p w:rsidR="00B95507" w:rsidRPr="00567FC2" w:rsidRDefault="00B95507" w:rsidP="00B95507">
      <w:pPr>
        <w:pStyle w:val="Listaszerbekezds"/>
        <w:numPr>
          <w:ilvl w:val="4"/>
          <w:numId w:val="1"/>
        </w:numPr>
        <w:tabs>
          <w:tab w:val="left" w:pos="720"/>
        </w:tabs>
        <w:spacing w:line="276" w:lineRule="auto"/>
        <w:jc w:val="both"/>
      </w:pPr>
      <w:r w:rsidRPr="00567FC2">
        <w:rPr>
          <w:b/>
        </w:rPr>
        <w:t>Drinking water protection in changing climate</w:t>
      </w:r>
    </w:p>
    <w:p w:rsidR="00B95507" w:rsidRPr="00567FC2" w:rsidRDefault="00B95507" w:rsidP="00B95507">
      <w:pPr>
        <w:pStyle w:val="Listaszerbekezds"/>
        <w:numPr>
          <w:ilvl w:val="5"/>
          <w:numId w:val="1"/>
        </w:numPr>
        <w:tabs>
          <w:tab w:val="left" w:pos="720"/>
        </w:tabs>
        <w:spacing w:line="276" w:lineRule="auto"/>
        <w:jc w:val="both"/>
      </w:pPr>
      <w:r w:rsidRPr="00567FC2">
        <w:t xml:space="preserve">CC </w:t>
      </w:r>
      <w:proofErr w:type="spellStart"/>
      <w:r w:rsidRPr="00567FC2">
        <w:t>WaterS</w:t>
      </w:r>
      <w:proofErr w:type="spellEnd"/>
      <w:r w:rsidRPr="00567FC2">
        <w:t>: a model for water supply management measures -</w:t>
      </w:r>
      <w:r w:rsidR="009E2C6A" w:rsidRPr="00567FC2">
        <w:t xml:space="preserve">  </w:t>
      </w:r>
      <w:r w:rsidRPr="00567FC2">
        <w:t xml:space="preserve">G. </w:t>
      </w:r>
      <w:proofErr w:type="spellStart"/>
      <w:r w:rsidRPr="00567FC2">
        <w:t>Kuschnig</w:t>
      </w:r>
      <w:proofErr w:type="spellEnd"/>
      <w:r w:rsidRPr="00567FC2">
        <w:t xml:space="preserve"> (Vienna Waterworks)</w:t>
      </w:r>
    </w:p>
    <w:p w:rsidR="00B95507" w:rsidRPr="00567FC2" w:rsidRDefault="00B95507" w:rsidP="00234DA2">
      <w:pPr>
        <w:pStyle w:val="Listaszerbekezds"/>
        <w:numPr>
          <w:ilvl w:val="5"/>
          <w:numId w:val="1"/>
        </w:numPr>
        <w:tabs>
          <w:tab w:val="left" w:pos="720"/>
        </w:tabs>
        <w:spacing w:line="276" w:lineRule="auto"/>
        <w:jc w:val="both"/>
      </w:pPr>
      <w:r w:rsidRPr="00567FC2">
        <w:t xml:space="preserve">CC WARE: mitigating vulnerability of water resources </w:t>
      </w:r>
      <w:r w:rsidR="00567861" w:rsidRPr="00567FC2">
        <w:t xml:space="preserve">in a </w:t>
      </w:r>
      <w:r w:rsidRPr="00567FC2">
        <w:t>chang</w:t>
      </w:r>
      <w:r w:rsidR="00567861" w:rsidRPr="00567FC2">
        <w:t>ing climate</w:t>
      </w:r>
      <w:r w:rsidR="000E0B52" w:rsidRPr="00567FC2">
        <w:t xml:space="preserve"> </w:t>
      </w:r>
      <w:r w:rsidRPr="00567FC2">
        <w:t xml:space="preserve">– </w:t>
      </w:r>
      <w:r w:rsidR="004049E9" w:rsidRPr="00567FC2">
        <w:t xml:space="preserve">L. </w:t>
      </w:r>
      <w:r w:rsidRPr="00567FC2">
        <w:t>Per</w:t>
      </w:r>
      <w:r w:rsidR="004049E9" w:rsidRPr="00567FC2">
        <w:t>ger</w:t>
      </w:r>
      <w:r w:rsidR="00402BC0" w:rsidRPr="00567FC2">
        <w:t xml:space="preserve">, </w:t>
      </w:r>
      <w:r w:rsidR="004049E9" w:rsidRPr="00567FC2">
        <w:t xml:space="preserve">I. </w:t>
      </w:r>
      <w:proofErr w:type="spellStart"/>
      <w:r w:rsidR="004049E9" w:rsidRPr="00567FC2">
        <w:t>Bogárdi</w:t>
      </w:r>
      <w:proofErr w:type="spellEnd"/>
      <w:r w:rsidR="00402BC0" w:rsidRPr="00567FC2">
        <w:t xml:space="preserve"> (</w:t>
      </w:r>
      <w:proofErr w:type="spellStart"/>
      <w:r w:rsidR="00402BC0" w:rsidRPr="00567FC2">
        <w:t>NeKI</w:t>
      </w:r>
      <w:proofErr w:type="spellEnd"/>
      <w:r w:rsidR="00402BC0" w:rsidRPr="00567FC2">
        <w:t>-</w:t>
      </w:r>
      <w:r w:rsidR="00234DA2" w:rsidRPr="00567FC2">
        <w:t xml:space="preserve"> </w:t>
      </w:r>
      <w:proofErr w:type="spellStart"/>
      <w:r w:rsidR="00234DA2" w:rsidRPr="00567FC2">
        <w:t>Eötvös</w:t>
      </w:r>
      <w:proofErr w:type="spellEnd"/>
      <w:r w:rsidR="00234DA2" w:rsidRPr="00567FC2">
        <w:t xml:space="preserve"> </w:t>
      </w:r>
      <w:proofErr w:type="spellStart"/>
      <w:r w:rsidR="00234DA2" w:rsidRPr="00567FC2">
        <w:t>Loránd</w:t>
      </w:r>
      <w:proofErr w:type="spellEnd"/>
      <w:r w:rsidR="00234DA2" w:rsidRPr="00567FC2">
        <w:t xml:space="preserve"> University</w:t>
      </w:r>
      <w:r w:rsidR="00402BC0" w:rsidRPr="00567FC2">
        <w:t>)</w:t>
      </w:r>
    </w:p>
    <w:p w:rsidR="00B95507" w:rsidRPr="00567FC2" w:rsidRDefault="00B95507" w:rsidP="00B95507">
      <w:pPr>
        <w:pStyle w:val="Listaszerbekezds"/>
        <w:numPr>
          <w:ilvl w:val="4"/>
          <w:numId w:val="1"/>
        </w:numPr>
        <w:tabs>
          <w:tab w:val="left" w:pos="720"/>
        </w:tabs>
        <w:spacing w:line="276" w:lineRule="auto"/>
        <w:jc w:val="both"/>
      </w:pPr>
      <w:r w:rsidRPr="00567FC2">
        <w:rPr>
          <w:b/>
        </w:rPr>
        <w:t>Sanitation and waste water treatment improvements</w:t>
      </w:r>
    </w:p>
    <w:p w:rsidR="00B95507" w:rsidRPr="00567FC2" w:rsidRDefault="00C8334B" w:rsidP="00B95507">
      <w:pPr>
        <w:pStyle w:val="Listaszerbekezds"/>
        <w:numPr>
          <w:ilvl w:val="5"/>
          <w:numId w:val="1"/>
        </w:numPr>
        <w:tabs>
          <w:tab w:val="left" w:pos="720"/>
        </w:tabs>
        <w:spacing w:line="276" w:lineRule="auto"/>
        <w:jc w:val="both"/>
      </w:pPr>
      <w:r w:rsidRPr="00567FC2">
        <w:t xml:space="preserve">Deployment and upgrade of urban waste water treatment </w:t>
      </w:r>
      <w:r w:rsidR="00A61B0F" w:rsidRPr="00567FC2">
        <w:t>in the context of the River Basin Management</w:t>
      </w:r>
      <w:r w:rsidR="004049E9" w:rsidRPr="00567FC2">
        <w:t xml:space="preserve">- Cs. </w:t>
      </w:r>
      <w:proofErr w:type="spellStart"/>
      <w:r w:rsidR="004049E9" w:rsidRPr="00567FC2">
        <w:t>Haranghy</w:t>
      </w:r>
      <w:proofErr w:type="spellEnd"/>
      <w:r w:rsidR="004049E9" w:rsidRPr="00567FC2">
        <w:t xml:space="preserve"> (Water Works of Budapest) </w:t>
      </w:r>
    </w:p>
    <w:p w:rsidR="00B95507" w:rsidRPr="00567FC2" w:rsidRDefault="00B95507" w:rsidP="00234DA2">
      <w:pPr>
        <w:pStyle w:val="Listaszerbekezds"/>
        <w:numPr>
          <w:ilvl w:val="5"/>
          <w:numId w:val="1"/>
        </w:numPr>
        <w:tabs>
          <w:tab w:val="left" w:pos="720"/>
        </w:tabs>
        <w:spacing w:line="276" w:lineRule="auto"/>
        <w:jc w:val="both"/>
      </w:pPr>
      <w:r w:rsidRPr="00567FC2">
        <w:t>Integrated solutions for waste water treatment in small settlements and rural areas – A. Clement (</w:t>
      </w:r>
      <w:r w:rsidR="00234DA2" w:rsidRPr="00567FC2">
        <w:t>Budapest University of Technology and Economics</w:t>
      </w:r>
      <w:r w:rsidRPr="00567FC2">
        <w:t>)</w:t>
      </w:r>
    </w:p>
    <w:p w:rsidR="00D836E8" w:rsidRPr="00567FC2" w:rsidRDefault="00D836E8" w:rsidP="00D836E8">
      <w:pPr>
        <w:pStyle w:val="Listaszerbekezds"/>
        <w:tabs>
          <w:tab w:val="left" w:pos="720"/>
        </w:tabs>
        <w:spacing w:line="276" w:lineRule="auto"/>
        <w:ind w:left="2160"/>
        <w:jc w:val="both"/>
      </w:pPr>
    </w:p>
    <w:p w:rsidR="00B95507" w:rsidRPr="00567FC2" w:rsidRDefault="00B95507" w:rsidP="00B95507">
      <w:pPr>
        <w:pStyle w:val="Listaszerbekezds"/>
        <w:numPr>
          <w:ilvl w:val="4"/>
          <w:numId w:val="1"/>
        </w:numPr>
        <w:tabs>
          <w:tab w:val="left" w:pos="720"/>
        </w:tabs>
        <w:spacing w:line="276" w:lineRule="auto"/>
        <w:jc w:val="both"/>
      </w:pPr>
      <w:r w:rsidRPr="00567FC2">
        <w:rPr>
          <w:b/>
        </w:rPr>
        <w:t xml:space="preserve">Climate adaptation focusing on ecosystem protection and cross cutting issues </w:t>
      </w:r>
    </w:p>
    <w:p w:rsidR="00B95507" w:rsidRPr="00567FC2" w:rsidRDefault="00B95507" w:rsidP="00B95507">
      <w:pPr>
        <w:pStyle w:val="Listaszerbekezds"/>
        <w:numPr>
          <w:ilvl w:val="5"/>
          <w:numId w:val="1"/>
        </w:numPr>
        <w:tabs>
          <w:tab w:val="left" w:pos="720"/>
        </w:tabs>
        <w:spacing w:line="276" w:lineRule="auto"/>
        <w:jc w:val="both"/>
      </w:pPr>
      <w:r w:rsidRPr="00567FC2">
        <w:t>Regional climate modelling and coordinated po</w:t>
      </w:r>
      <w:r w:rsidR="000D7ED6" w:rsidRPr="00567FC2">
        <w:t xml:space="preserve">licy responses </w:t>
      </w:r>
      <w:r w:rsidR="004049E9" w:rsidRPr="00567FC2">
        <w:t>–</w:t>
      </w:r>
      <w:r w:rsidR="000D7ED6" w:rsidRPr="00567FC2">
        <w:t xml:space="preserve"> </w:t>
      </w:r>
      <w:r w:rsidR="004049E9" w:rsidRPr="00567FC2">
        <w:t xml:space="preserve">S. </w:t>
      </w:r>
      <w:proofErr w:type="spellStart"/>
      <w:r w:rsidR="004049E9" w:rsidRPr="00567FC2">
        <w:t>Szalai</w:t>
      </w:r>
      <w:proofErr w:type="spellEnd"/>
      <w:r w:rsidR="004049E9" w:rsidRPr="00567FC2">
        <w:t xml:space="preserve"> </w:t>
      </w:r>
      <w:r w:rsidR="000D7ED6" w:rsidRPr="00567FC2">
        <w:t>(</w:t>
      </w:r>
      <w:proofErr w:type="spellStart"/>
      <w:r w:rsidR="00234DA2" w:rsidRPr="00567FC2">
        <w:t>Szent</w:t>
      </w:r>
      <w:proofErr w:type="spellEnd"/>
      <w:r w:rsidR="00234DA2" w:rsidRPr="00567FC2">
        <w:t xml:space="preserve"> István University</w:t>
      </w:r>
      <w:r w:rsidR="000D7ED6" w:rsidRPr="00567FC2">
        <w:t>)</w:t>
      </w:r>
    </w:p>
    <w:p w:rsidR="00B95507" w:rsidRPr="00567FC2" w:rsidRDefault="00B95507" w:rsidP="00B95507">
      <w:pPr>
        <w:pStyle w:val="Listaszerbekezds"/>
        <w:numPr>
          <w:ilvl w:val="4"/>
          <w:numId w:val="1"/>
        </w:numPr>
        <w:tabs>
          <w:tab w:val="left" w:pos="720"/>
        </w:tabs>
        <w:spacing w:line="276" w:lineRule="auto"/>
        <w:jc w:val="both"/>
        <w:rPr>
          <w:b/>
        </w:rPr>
      </w:pPr>
      <w:r w:rsidRPr="00567FC2">
        <w:rPr>
          <w:b/>
        </w:rPr>
        <w:lastRenderedPageBreak/>
        <w:t>Implementation of economic instruments</w:t>
      </w:r>
    </w:p>
    <w:p w:rsidR="00B95507" w:rsidRPr="00567FC2" w:rsidRDefault="00B95507" w:rsidP="00B95507">
      <w:pPr>
        <w:pStyle w:val="Listaszerbekezds"/>
        <w:numPr>
          <w:ilvl w:val="5"/>
          <w:numId w:val="1"/>
        </w:numPr>
        <w:tabs>
          <w:tab w:val="left" w:pos="720"/>
        </w:tabs>
        <w:spacing w:line="276" w:lineRule="auto"/>
        <w:jc w:val="both"/>
      </w:pPr>
      <w:r w:rsidRPr="00567FC2">
        <w:t xml:space="preserve">Combine objectives of efficiency, fairness and cost recovery – </w:t>
      </w:r>
      <w:r w:rsidR="004049E9" w:rsidRPr="00567FC2">
        <w:t xml:space="preserve">G. </w:t>
      </w:r>
      <w:proofErr w:type="spellStart"/>
      <w:r w:rsidR="004049E9" w:rsidRPr="00567FC2">
        <w:t>Ungvári</w:t>
      </w:r>
      <w:proofErr w:type="spellEnd"/>
      <w:r w:rsidR="004049E9" w:rsidRPr="00567FC2">
        <w:t xml:space="preserve"> </w:t>
      </w:r>
      <w:r w:rsidRPr="00567FC2">
        <w:t xml:space="preserve"> (</w:t>
      </w:r>
      <w:proofErr w:type="spellStart"/>
      <w:r w:rsidRPr="00567FC2">
        <w:t>Corvinus</w:t>
      </w:r>
      <w:proofErr w:type="spellEnd"/>
      <w:r w:rsidRPr="00567FC2">
        <w:t xml:space="preserve"> University</w:t>
      </w:r>
      <w:r w:rsidR="009E2C6A" w:rsidRPr="00567FC2">
        <w:t xml:space="preserve"> of Budapest</w:t>
      </w:r>
      <w:r w:rsidRPr="00567FC2">
        <w:t>)</w:t>
      </w:r>
    </w:p>
    <w:p w:rsidR="0037504F" w:rsidRPr="00567FC2" w:rsidRDefault="00B95507" w:rsidP="00234DA2">
      <w:pPr>
        <w:pStyle w:val="Listaszerbekezds"/>
        <w:numPr>
          <w:ilvl w:val="5"/>
          <w:numId w:val="1"/>
        </w:numPr>
        <w:tabs>
          <w:tab w:val="left" w:pos="720"/>
        </w:tabs>
        <w:spacing w:line="276" w:lineRule="auto"/>
        <w:jc w:val="both"/>
      </w:pPr>
      <w:r w:rsidRPr="00567FC2">
        <w:t>Translate ecosystem services into social</w:t>
      </w:r>
      <w:r w:rsidR="0037504F" w:rsidRPr="00567FC2">
        <w:t xml:space="preserve"> benefits – </w:t>
      </w:r>
      <w:proofErr w:type="spellStart"/>
      <w:r w:rsidR="0037504F" w:rsidRPr="00567FC2">
        <w:t>Simonffy</w:t>
      </w:r>
      <w:proofErr w:type="spellEnd"/>
      <w:r w:rsidR="0037504F" w:rsidRPr="00567FC2">
        <w:t xml:space="preserve"> Z. (</w:t>
      </w:r>
      <w:r w:rsidR="00234DA2" w:rsidRPr="00567FC2">
        <w:t>Budapest University of Technology and Economics</w:t>
      </w:r>
      <w:r w:rsidR="0037504F" w:rsidRPr="00567FC2">
        <w:t>)</w:t>
      </w:r>
    </w:p>
    <w:p w:rsidR="000E0B52" w:rsidRPr="00567FC2" w:rsidRDefault="000E0B52" w:rsidP="0037504F">
      <w:pPr>
        <w:tabs>
          <w:tab w:val="left" w:pos="720"/>
        </w:tabs>
        <w:spacing w:line="276" w:lineRule="auto"/>
        <w:jc w:val="both"/>
      </w:pPr>
    </w:p>
    <w:p w:rsidR="00453D54" w:rsidRPr="00567FC2" w:rsidRDefault="009968B5" w:rsidP="0037504F">
      <w:pPr>
        <w:tabs>
          <w:tab w:val="left" w:pos="720"/>
        </w:tabs>
        <w:spacing w:line="276" w:lineRule="auto"/>
        <w:jc w:val="both"/>
        <w:rPr>
          <w:b/>
        </w:rPr>
      </w:pPr>
      <w:r w:rsidRPr="00567FC2">
        <w:rPr>
          <w:b/>
        </w:rPr>
        <w:t>13.4</w:t>
      </w:r>
      <w:r w:rsidR="00127B21" w:rsidRPr="00567FC2">
        <w:rPr>
          <w:b/>
        </w:rPr>
        <w:t>5</w:t>
      </w:r>
      <w:r w:rsidR="00B95507" w:rsidRPr="00567FC2">
        <w:rPr>
          <w:b/>
        </w:rPr>
        <w:t xml:space="preserve"> AM Closing remarks</w:t>
      </w:r>
    </w:p>
    <w:p w:rsidR="00567FC2" w:rsidRPr="00567FC2" w:rsidRDefault="00B95507" w:rsidP="0037504F">
      <w:pPr>
        <w:tabs>
          <w:tab w:val="left" w:pos="720"/>
        </w:tabs>
        <w:spacing w:line="276" w:lineRule="auto"/>
        <w:jc w:val="both"/>
      </w:pPr>
      <w:r w:rsidRPr="00567FC2">
        <w:t>LUNCH offered</w:t>
      </w:r>
    </w:p>
    <w:p w:rsidR="00567FC2" w:rsidRPr="00567FC2" w:rsidRDefault="00567FC2">
      <w:pPr>
        <w:widowControl/>
        <w:suppressAutoHyphens w:val="0"/>
      </w:pPr>
      <w:r w:rsidRPr="00567FC2">
        <w:br w:type="page"/>
      </w:r>
    </w:p>
    <w:p w:rsidR="001F3748" w:rsidRPr="00567FC2" w:rsidRDefault="001F3748" w:rsidP="0037504F">
      <w:pPr>
        <w:tabs>
          <w:tab w:val="left" w:pos="720"/>
        </w:tabs>
        <w:spacing w:line="276" w:lineRule="auto"/>
        <w:jc w:val="both"/>
      </w:pPr>
    </w:p>
    <w:p w:rsidR="00567FC2" w:rsidRPr="00567FC2" w:rsidRDefault="00567FC2" w:rsidP="00567FC2">
      <w:pPr>
        <w:jc w:val="center"/>
        <w:rPr>
          <w:b/>
          <w:lang w:val="hu-HU"/>
        </w:rPr>
      </w:pPr>
      <w:r w:rsidRPr="00567FC2">
        <w:rPr>
          <w:b/>
          <w:lang w:val="hu-HU"/>
        </w:rPr>
        <w:t xml:space="preserve">BIOS </w:t>
      </w:r>
      <w:proofErr w:type="spellStart"/>
      <w:r w:rsidRPr="00567FC2">
        <w:rPr>
          <w:b/>
          <w:lang w:val="hu-HU"/>
        </w:rPr>
        <w:t>in</w:t>
      </w:r>
      <w:proofErr w:type="spellEnd"/>
      <w:r w:rsidRPr="00567FC2">
        <w:rPr>
          <w:b/>
          <w:lang w:val="hu-HU"/>
        </w:rPr>
        <w:t xml:space="preserve"> </w:t>
      </w:r>
      <w:proofErr w:type="spellStart"/>
      <w:r w:rsidRPr="00567FC2">
        <w:rPr>
          <w:b/>
          <w:lang w:val="hu-HU"/>
        </w:rPr>
        <w:t>order</w:t>
      </w:r>
      <w:proofErr w:type="spellEnd"/>
      <w:r w:rsidRPr="00567FC2">
        <w:rPr>
          <w:b/>
          <w:lang w:val="hu-HU"/>
        </w:rPr>
        <w:t xml:space="preserve"> of </w:t>
      </w:r>
      <w:proofErr w:type="spellStart"/>
      <w:r w:rsidRPr="00567FC2">
        <w:rPr>
          <w:b/>
          <w:lang w:val="hu-HU"/>
        </w:rPr>
        <w:t>the</w:t>
      </w:r>
      <w:proofErr w:type="spellEnd"/>
      <w:r w:rsidRPr="00567FC2">
        <w:rPr>
          <w:b/>
          <w:lang w:val="hu-HU"/>
        </w:rPr>
        <w:t xml:space="preserve"> </w:t>
      </w:r>
      <w:proofErr w:type="spellStart"/>
      <w:r w:rsidRPr="00567FC2">
        <w:rPr>
          <w:b/>
          <w:lang w:val="hu-HU"/>
        </w:rPr>
        <w:t>speeches</w:t>
      </w:r>
      <w:proofErr w:type="spellEnd"/>
      <w:r w:rsidRPr="00567FC2">
        <w:rPr>
          <w:b/>
          <w:lang w:val="hu-HU"/>
        </w:rPr>
        <w:t xml:space="preserve"> and </w:t>
      </w:r>
      <w:proofErr w:type="spellStart"/>
      <w:r w:rsidRPr="00567FC2">
        <w:rPr>
          <w:b/>
          <w:lang w:val="hu-HU"/>
        </w:rPr>
        <w:t>presentations</w:t>
      </w:r>
      <w:proofErr w:type="spellEnd"/>
    </w:p>
    <w:p w:rsidR="00567FC2" w:rsidRPr="00567FC2" w:rsidRDefault="00567FC2" w:rsidP="00567FC2">
      <w:pPr>
        <w:jc w:val="center"/>
        <w:rPr>
          <w:b/>
          <w:lang w:val="hu-HU"/>
        </w:rPr>
      </w:pPr>
      <w:r w:rsidRPr="00567FC2">
        <w:rPr>
          <w:b/>
          <w:lang w:val="hu-HU"/>
        </w:rPr>
        <w:t>OPENING SESSION and POLICY SESSION:</w:t>
      </w:r>
    </w:p>
    <w:p w:rsidR="00567FC2" w:rsidRPr="00567FC2" w:rsidRDefault="00567FC2" w:rsidP="00567FC2">
      <w:pPr>
        <w:rPr>
          <w:lang w:val="hu-HU"/>
        </w:rPr>
      </w:pPr>
    </w:p>
    <w:p w:rsidR="00567FC2" w:rsidRPr="00567FC2" w:rsidRDefault="00567FC2" w:rsidP="00567FC2">
      <w:pPr>
        <w:jc w:val="center"/>
        <w:rPr>
          <w:b/>
          <w:lang w:val="hu-HU"/>
        </w:rPr>
      </w:pPr>
      <w:r w:rsidRPr="00567FC2">
        <w:rPr>
          <w:b/>
          <w:lang w:val="hu-HU"/>
        </w:rPr>
        <w:t>Balázs Medgyesy</w:t>
      </w:r>
    </w:p>
    <w:p w:rsidR="00567FC2" w:rsidRPr="00567FC2" w:rsidRDefault="00567FC2" w:rsidP="00567FC2">
      <w:pPr>
        <w:jc w:val="center"/>
        <w:rPr>
          <w:b/>
        </w:rPr>
      </w:pPr>
      <w:r w:rsidRPr="00567FC2">
        <w:rPr>
          <w:b/>
        </w:rPr>
        <w:t>Government Commissioner of the EU Strategy for the Danube Region, Hungary</w:t>
      </w:r>
    </w:p>
    <w:p w:rsidR="00567FC2" w:rsidRPr="00567FC2" w:rsidRDefault="00567FC2" w:rsidP="00567FC2">
      <w:pPr>
        <w:jc w:val="both"/>
      </w:pPr>
    </w:p>
    <w:p w:rsidR="00567FC2" w:rsidRPr="00567FC2" w:rsidRDefault="00567FC2" w:rsidP="00567FC2">
      <w:pPr>
        <w:jc w:val="both"/>
      </w:pPr>
      <w:r w:rsidRPr="00567FC2">
        <w:t xml:space="preserve">Balázs Medgyesy is a Hungarian agrarian economist. He graduated from the Faculty of Economic and Social Sciences of the </w:t>
      </w:r>
      <w:proofErr w:type="spellStart"/>
      <w:r w:rsidRPr="00567FC2">
        <w:t>Gödöllő</w:t>
      </w:r>
      <w:proofErr w:type="spellEnd"/>
      <w:r w:rsidRPr="00567FC2">
        <w:t xml:space="preserve"> University of Agricultural Sciences. Following graduation his research in the University focused on resource economics and integration of environmental, sectorial and economic policies. He served as the Head of the Department of International Affairs and European Integration in the Ministry for Environment from 1998. He was appointed as the permanent state secretary of the Ministry for Environment in 1999. After managing the establishment of the state agency for energy efficiency and renewable energy („The Energy Centre” Energy Efficiency, Environment and Energy Information Agency) he was the managing director of the agency. He also pursued a career as a consultant on energy and environment. He served as a state supervisor on authorization issues at Staff of State Commissioner controlling the MAL following the red mud disaster. Effective 1st of January 2012 he was appointed as the Government Commissioner responsible for the coordination of the public administration on the EU Strategy of the Danube Macro-region.</w:t>
      </w:r>
    </w:p>
    <w:p w:rsidR="00567FC2" w:rsidRPr="00567FC2" w:rsidRDefault="00567FC2" w:rsidP="00567FC2">
      <w:pPr>
        <w:jc w:val="both"/>
      </w:pPr>
      <w:r w:rsidRPr="00567FC2">
        <w:t xml:space="preserve">From 1997 to 2012 he was a lecturer at </w:t>
      </w:r>
      <w:proofErr w:type="spellStart"/>
      <w:r w:rsidRPr="00567FC2">
        <w:t>Corvinus</w:t>
      </w:r>
      <w:proofErr w:type="spellEnd"/>
      <w:r w:rsidRPr="00567FC2">
        <w:t xml:space="preserve"> University on the </w:t>
      </w:r>
      <w:proofErr w:type="gramStart"/>
      <w:r w:rsidRPr="00567FC2">
        <w:t>subjects</w:t>
      </w:r>
      <w:proofErr w:type="gramEnd"/>
      <w:r w:rsidRPr="00567FC2">
        <w:t xml:space="preserve"> regional policy, regional planning and modelling and regional environmental policy. As part as his academic career he was guest lecturer in a number of universities, including </w:t>
      </w:r>
      <w:proofErr w:type="spellStart"/>
      <w:r w:rsidRPr="00567FC2">
        <w:t>Pázmány</w:t>
      </w:r>
      <w:proofErr w:type="spellEnd"/>
      <w:r w:rsidRPr="00567FC2">
        <w:t xml:space="preserve"> Péter Catholic University, </w:t>
      </w:r>
      <w:proofErr w:type="spellStart"/>
      <w:r w:rsidRPr="00567FC2">
        <w:t>Szent</w:t>
      </w:r>
      <w:proofErr w:type="spellEnd"/>
      <w:r w:rsidRPr="00567FC2">
        <w:t xml:space="preserve"> István University and </w:t>
      </w:r>
      <w:proofErr w:type="spellStart"/>
      <w:r w:rsidRPr="00567FC2">
        <w:t>Századvég</w:t>
      </w:r>
      <w:proofErr w:type="spellEnd"/>
      <w:r w:rsidRPr="00567FC2">
        <w:t xml:space="preserve"> School of Politics on the strategic, European and international dimensions of environmental and </w:t>
      </w:r>
      <w:proofErr w:type="spellStart"/>
      <w:r w:rsidRPr="00567FC2">
        <w:t>sectoral</w:t>
      </w:r>
      <w:proofErr w:type="spellEnd"/>
      <w:r w:rsidRPr="00567FC2">
        <w:t xml:space="preserve"> policies.</w:t>
      </w:r>
    </w:p>
    <w:p w:rsidR="00567FC2" w:rsidRPr="00567FC2" w:rsidRDefault="00567FC2" w:rsidP="00567FC2">
      <w:pPr>
        <w:rPr>
          <w:color w:val="1F497D"/>
        </w:rPr>
      </w:pPr>
    </w:p>
    <w:p w:rsidR="00567FC2" w:rsidRPr="00567FC2" w:rsidRDefault="00567FC2" w:rsidP="00567FC2">
      <w:pPr>
        <w:jc w:val="center"/>
        <w:rPr>
          <w:b/>
          <w:highlight w:val="yellow"/>
        </w:rPr>
      </w:pPr>
    </w:p>
    <w:p w:rsidR="00567FC2" w:rsidRPr="00567FC2" w:rsidRDefault="00567FC2" w:rsidP="00567FC2">
      <w:pPr>
        <w:jc w:val="center"/>
        <w:rPr>
          <w:b/>
        </w:rPr>
      </w:pPr>
      <w:r w:rsidRPr="00567FC2">
        <w:rPr>
          <w:b/>
        </w:rPr>
        <w:t xml:space="preserve">Tamás </w:t>
      </w:r>
      <w:proofErr w:type="spellStart"/>
      <w:r w:rsidRPr="00567FC2">
        <w:rPr>
          <w:b/>
        </w:rPr>
        <w:t>Németh</w:t>
      </w:r>
      <w:proofErr w:type="spellEnd"/>
    </w:p>
    <w:p w:rsidR="00567FC2" w:rsidRPr="00567FC2" w:rsidRDefault="00567FC2" w:rsidP="00567FC2">
      <w:pPr>
        <w:jc w:val="center"/>
        <w:rPr>
          <w:b/>
        </w:rPr>
      </w:pPr>
      <w:r w:rsidRPr="00567FC2">
        <w:rPr>
          <w:b/>
        </w:rPr>
        <w:t xml:space="preserve">General Secretary of the Hungarian Academy of Sciences </w:t>
      </w:r>
    </w:p>
    <w:p w:rsidR="00567FC2" w:rsidRPr="00567FC2" w:rsidRDefault="00567FC2" w:rsidP="00567FC2">
      <w:pPr>
        <w:jc w:val="center"/>
        <w:rPr>
          <w:b/>
        </w:rPr>
      </w:pPr>
    </w:p>
    <w:p w:rsidR="00567FC2" w:rsidRPr="00567FC2" w:rsidRDefault="00567FC2" w:rsidP="00567FC2">
      <w:pPr>
        <w:jc w:val="both"/>
      </w:pPr>
      <w:r w:rsidRPr="00567FC2">
        <w:t xml:space="preserve">Tamás </w:t>
      </w:r>
      <w:proofErr w:type="spellStart"/>
      <w:r w:rsidRPr="00567FC2">
        <w:t>Németh</w:t>
      </w:r>
      <w:proofErr w:type="spellEnd"/>
      <w:r w:rsidRPr="00567FC2">
        <w:t xml:space="preserve"> is an agricultural engineer. He started his professional work at NEVIKI in </w:t>
      </w:r>
      <w:proofErr w:type="spellStart"/>
      <w:r w:rsidRPr="00567FC2">
        <w:t>Keszthely</w:t>
      </w:r>
      <w:proofErr w:type="spellEnd"/>
      <w:r w:rsidRPr="00567FC2">
        <w:t xml:space="preserve"> and from 1977 he continued his work at the MÉM. In 1981 he went to the USA for a one year trainee period. Between 1983 -1997 he worked at the MTA Soil and Agrochemical Research Institute (MTA TAKI) and he became the Scientific Deputy Director in 1991. He acts as the Director of MTA TAKI since 1997. </w:t>
      </w:r>
    </w:p>
    <w:p w:rsidR="00567FC2" w:rsidRPr="00567FC2" w:rsidRDefault="00567FC2" w:rsidP="00567FC2">
      <w:pPr>
        <w:jc w:val="center"/>
        <w:rPr>
          <w:b/>
          <w:highlight w:val="yellow"/>
        </w:rPr>
      </w:pPr>
    </w:p>
    <w:p w:rsidR="00567FC2" w:rsidRPr="00567FC2" w:rsidRDefault="00567FC2" w:rsidP="00567FC2">
      <w:pPr>
        <w:jc w:val="center"/>
        <w:rPr>
          <w:b/>
          <w:highlight w:val="yellow"/>
        </w:rPr>
      </w:pPr>
    </w:p>
    <w:p w:rsidR="00567FC2" w:rsidRPr="00567FC2" w:rsidRDefault="00567FC2" w:rsidP="00567FC2">
      <w:pPr>
        <w:jc w:val="center"/>
        <w:rPr>
          <w:b/>
        </w:rPr>
      </w:pPr>
      <w:r w:rsidRPr="00567FC2">
        <w:rPr>
          <w:b/>
        </w:rPr>
        <w:t xml:space="preserve">Enikő </w:t>
      </w:r>
      <w:proofErr w:type="spellStart"/>
      <w:r w:rsidRPr="00567FC2">
        <w:rPr>
          <w:b/>
        </w:rPr>
        <w:t>Győri</w:t>
      </w:r>
      <w:proofErr w:type="spellEnd"/>
    </w:p>
    <w:p w:rsidR="00567FC2" w:rsidRPr="00567FC2" w:rsidRDefault="00567FC2" w:rsidP="00567FC2">
      <w:pPr>
        <w:jc w:val="center"/>
        <w:rPr>
          <w:b/>
          <w:highlight w:val="yellow"/>
        </w:rPr>
      </w:pPr>
      <w:r w:rsidRPr="00567FC2">
        <w:rPr>
          <w:b/>
          <w:lang w:val="en"/>
        </w:rPr>
        <w:t>State Secretary for European Affairs in Hungary,</w:t>
      </w:r>
      <w:r w:rsidRPr="00567FC2">
        <w:rPr>
          <w:b/>
        </w:rPr>
        <w:t xml:space="preserve"> Ministry of Foreign Affairs</w:t>
      </w:r>
    </w:p>
    <w:p w:rsidR="00567FC2" w:rsidRPr="00567FC2" w:rsidRDefault="00567FC2" w:rsidP="00567FC2">
      <w:pPr>
        <w:jc w:val="center"/>
        <w:rPr>
          <w:b/>
          <w:highlight w:val="yellow"/>
        </w:rPr>
      </w:pPr>
    </w:p>
    <w:p w:rsidR="00567FC2" w:rsidRPr="00567FC2" w:rsidRDefault="00567FC2" w:rsidP="00567FC2">
      <w:pPr>
        <w:widowControl/>
        <w:suppressAutoHyphens w:val="0"/>
        <w:spacing w:before="100" w:beforeAutospacing="1" w:after="100" w:afterAutospacing="1"/>
        <w:jc w:val="both"/>
        <w:rPr>
          <w:rFonts w:eastAsia="Times New Roman"/>
          <w:kern w:val="0"/>
          <w:lang w:eastAsia="en-GB"/>
        </w:rPr>
      </w:pPr>
      <w:r w:rsidRPr="00567FC2">
        <w:t xml:space="preserve">Enikő </w:t>
      </w:r>
      <w:proofErr w:type="spellStart"/>
      <w:r w:rsidRPr="00567FC2">
        <w:t>Győri</w:t>
      </w:r>
      <w:proofErr w:type="spellEnd"/>
      <w:r w:rsidRPr="00567FC2">
        <w:t xml:space="preserve"> is a Hungarian economist. She graduated from the Budapest University of Economic Sciences (</w:t>
      </w:r>
      <w:proofErr w:type="spellStart"/>
      <w:r w:rsidRPr="00567FC2">
        <w:rPr>
          <w:i/>
        </w:rPr>
        <w:t>Corvinus</w:t>
      </w:r>
      <w:proofErr w:type="spellEnd"/>
      <w:r w:rsidRPr="00567FC2">
        <w:rPr>
          <w:i/>
        </w:rPr>
        <w:t xml:space="preserve"> University of Budapest</w:t>
      </w:r>
      <w:r w:rsidRPr="00567FC2">
        <w:t xml:space="preserve">) Department of International Relations. Following graduation she focused her researches on public policy and she participated on the training for civil servants organised by the </w:t>
      </w:r>
      <w:proofErr w:type="spellStart"/>
      <w:r w:rsidRPr="00567FC2">
        <w:rPr>
          <w:rFonts w:eastAsia="Times New Roman"/>
          <w:kern w:val="0"/>
          <w:lang w:eastAsia="en-GB"/>
        </w:rPr>
        <w:t>École</w:t>
      </w:r>
      <w:proofErr w:type="spellEnd"/>
      <w:r w:rsidRPr="00567FC2">
        <w:rPr>
          <w:rFonts w:eastAsia="Times New Roman"/>
          <w:kern w:val="0"/>
          <w:lang w:eastAsia="en-GB"/>
        </w:rPr>
        <w:t xml:space="preserve"> </w:t>
      </w:r>
      <w:proofErr w:type="spellStart"/>
      <w:r w:rsidRPr="00567FC2">
        <w:rPr>
          <w:rFonts w:eastAsia="Times New Roman"/>
          <w:kern w:val="0"/>
          <w:lang w:eastAsia="en-GB"/>
        </w:rPr>
        <w:t>Nationale</w:t>
      </w:r>
      <w:proofErr w:type="spellEnd"/>
      <w:r w:rsidRPr="00567FC2">
        <w:rPr>
          <w:rFonts w:eastAsia="Times New Roman"/>
          <w:kern w:val="0"/>
          <w:lang w:eastAsia="en-GB"/>
        </w:rPr>
        <w:t xml:space="preserve"> </w:t>
      </w:r>
      <w:proofErr w:type="spellStart"/>
      <w:r w:rsidRPr="00567FC2">
        <w:rPr>
          <w:rFonts w:eastAsia="Times New Roman"/>
          <w:kern w:val="0"/>
          <w:lang w:eastAsia="en-GB"/>
        </w:rPr>
        <w:t>d’Administration</w:t>
      </w:r>
      <w:proofErr w:type="spellEnd"/>
      <w:r w:rsidRPr="00567FC2">
        <w:rPr>
          <w:rFonts w:eastAsia="Times New Roman"/>
          <w:kern w:val="0"/>
          <w:lang w:eastAsia="en-GB"/>
        </w:rPr>
        <w:t xml:space="preserve"> (ENA, </w:t>
      </w:r>
      <w:proofErr w:type="spellStart"/>
      <w:r w:rsidRPr="00567FC2">
        <w:rPr>
          <w:rFonts w:eastAsia="Times New Roman"/>
          <w:kern w:val="0"/>
          <w:lang w:eastAsia="en-GB"/>
        </w:rPr>
        <w:t>Párizs</w:t>
      </w:r>
      <w:proofErr w:type="spellEnd"/>
      <w:r w:rsidRPr="00567FC2">
        <w:rPr>
          <w:rFonts w:eastAsia="Times New Roman"/>
          <w:kern w:val="0"/>
          <w:lang w:eastAsia="en-GB"/>
        </w:rPr>
        <w:t xml:space="preserve">) in Budapest. Later on she continued her researches and finished her PhD at the </w:t>
      </w:r>
      <w:r w:rsidRPr="00567FC2">
        <w:t xml:space="preserve">Budapest University of Economic Sciences focusing on International Relations. Between1992-1999 she </w:t>
      </w:r>
      <w:r w:rsidRPr="00567FC2">
        <w:lastRenderedPageBreak/>
        <w:t xml:space="preserve">worked as a Senior Advisor at the EU Affairs Committee of the National Assembly. Enikő </w:t>
      </w:r>
      <w:proofErr w:type="spellStart"/>
      <w:r w:rsidRPr="00567FC2">
        <w:t>Győri</w:t>
      </w:r>
      <w:proofErr w:type="spellEnd"/>
      <w:r w:rsidRPr="00567FC2">
        <w:t xml:space="preserve"> acted as the Ambassador of Hungary in Rome </w:t>
      </w:r>
      <w:proofErr w:type="gramStart"/>
      <w:r w:rsidRPr="00567FC2">
        <w:t>between 1999-2003</w:t>
      </w:r>
      <w:proofErr w:type="gramEnd"/>
      <w:r w:rsidRPr="00567FC2">
        <w:t xml:space="preserve">. Since 2004 she is a lecturer at the Department of ELTE LAW as well as manager of the Free Europe </w:t>
      </w:r>
      <w:proofErr w:type="spellStart"/>
      <w:r w:rsidRPr="00567FC2">
        <w:t>Center</w:t>
      </w:r>
      <w:proofErr w:type="spellEnd"/>
      <w:r w:rsidRPr="00567FC2">
        <w:t>. Since 2003 she acts as the chief of staff in the National Office (</w:t>
      </w:r>
      <w:proofErr w:type="spellStart"/>
      <w:r w:rsidRPr="00567FC2">
        <w:t>Fidesz</w:t>
      </w:r>
      <w:proofErr w:type="spellEnd"/>
      <w:r w:rsidRPr="00567FC2">
        <w:t xml:space="preserve"> fraction, EU working group). </w:t>
      </w:r>
      <w:proofErr w:type="gramStart"/>
      <w:r w:rsidRPr="00567FC2">
        <w:t>Between 2009-2010</w:t>
      </w:r>
      <w:proofErr w:type="gramEnd"/>
      <w:r w:rsidRPr="00567FC2">
        <w:t xml:space="preserve"> she was a Member of the European Parliament and since 2011 she is the Secretary of State for EU Affairs. </w:t>
      </w:r>
    </w:p>
    <w:p w:rsidR="00567FC2" w:rsidRPr="00567FC2" w:rsidRDefault="00567FC2" w:rsidP="00567FC2">
      <w:pPr>
        <w:widowControl/>
        <w:suppressAutoHyphens w:val="0"/>
        <w:rPr>
          <w:b/>
          <w:highlight w:val="yellow"/>
        </w:rPr>
      </w:pPr>
    </w:p>
    <w:p w:rsidR="00567FC2" w:rsidRPr="00567FC2" w:rsidRDefault="00567FC2" w:rsidP="00567FC2">
      <w:pPr>
        <w:jc w:val="center"/>
        <w:rPr>
          <w:b/>
        </w:rPr>
      </w:pPr>
      <w:r w:rsidRPr="00567FC2">
        <w:rPr>
          <w:b/>
        </w:rPr>
        <w:t xml:space="preserve">Zoltán </w:t>
      </w:r>
      <w:proofErr w:type="spellStart"/>
      <w:r w:rsidRPr="00567FC2">
        <w:rPr>
          <w:b/>
        </w:rPr>
        <w:t>Illés</w:t>
      </w:r>
      <w:proofErr w:type="spellEnd"/>
      <w:r w:rsidRPr="00567FC2">
        <w:rPr>
          <w:b/>
        </w:rPr>
        <w:t xml:space="preserve">  </w:t>
      </w:r>
    </w:p>
    <w:p w:rsidR="00567FC2" w:rsidRPr="00567FC2" w:rsidRDefault="00567FC2" w:rsidP="00567FC2">
      <w:pPr>
        <w:jc w:val="center"/>
        <w:rPr>
          <w:b/>
        </w:rPr>
      </w:pPr>
      <w:r w:rsidRPr="00567FC2">
        <w:rPr>
          <w:b/>
        </w:rPr>
        <w:t>Minister of State, Ministry of Rural Development</w:t>
      </w:r>
    </w:p>
    <w:p w:rsidR="00567FC2" w:rsidRPr="00567FC2" w:rsidRDefault="00567FC2" w:rsidP="00567FC2">
      <w:pPr>
        <w:jc w:val="center"/>
        <w:rPr>
          <w:b/>
        </w:rPr>
      </w:pPr>
    </w:p>
    <w:p w:rsidR="00567FC2" w:rsidRPr="00567FC2" w:rsidRDefault="00567FC2" w:rsidP="00567FC2">
      <w:pPr>
        <w:jc w:val="both"/>
      </w:pPr>
      <w:r w:rsidRPr="00567FC2">
        <w:t xml:space="preserve">Zoltán </w:t>
      </w:r>
      <w:proofErr w:type="spellStart"/>
      <w:r w:rsidRPr="00567FC2">
        <w:t>Illés</w:t>
      </w:r>
      <w:proofErr w:type="spellEnd"/>
      <w:r w:rsidRPr="00567FC2">
        <w:t xml:space="preserve"> is a chemical engineer graduated at the Technical University of Budapest, Hungary. Following graduation his research in the University focused on analytical chemistry. Within his researched he </w:t>
      </w:r>
      <w:proofErr w:type="spellStart"/>
      <w:r w:rsidRPr="00567FC2">
        <w:t>analyzed</w:t>
      </w:r>
      <w:proofErr w:type="spellEnd"/>
      <w:r w:rsidRPr="00567FC2">
        <w:t xml:space="preserve"> the influence of pesticides on soil bacteria to determine which caused least damage to the soil ecosystem (Doctoral Thesis). Later on as a Post-doctoral Associate, in Yale University he used HPLC system for </w:t>
      </w:r>
      <w:proofErr w:type="spellStart"/>
      <w:r w:rsidRPr="00567FC2">
        <w:t>analyzing</w:t>
      </w:r>
      <w:proofErr w:type="spellEnd"/>
      <w:r w:rsidRPr="00567FC2">
        <w:t xml:space="preserve"> pesticide and heavy metal content of water and soil samples. In 1990 he served as a Deputy State Secretary of the Hungarian Ministry of Environmental Protection. </w:t>
      </w:r>
      <w:proofErr w:type="gramStart"/>
      <w:r w:rsidRPr="00567FC2">
        <w:t>Between 1991-1994,</w:t>
      </w:r>
      <w:proofErr w:type="gramEnd"/>
      <w:r w:rsidRPr="00567FC2">
        <w:t xml:space="preserve"> he acted as a Senior Advisor to the Ambassador of the European Communities (EU) at the Delegation of EU in Budapest. </w:t>
      </w:r>
      <w:proofErr w:type="gramStart"/>
      <w:r w:rsidRPr="00567FC2">
        <w:t>Between 1994-1995</w:t>
      </w:r>
      <w:proofErr w:type="gramEnd"/>
      <w:r w:rsidRPr="00567FC2">
        <w:t xml:space="preserve"> he worked as an Executive Director at the Hungarian Environmental Management Training </w:t>
      </w:r>
      <w:proofErr w:type="spellStart"/>
      <w:r w:rsidRPr="00567FC2">
        <w:t>Center</w:t>
      </w:r>
      <w:proofErr w:type="spellEnd"/>
      <w:r w:rsidRPr="00567FC2">
        <w:t xml:space="preserve"> Environmental management, consultancy and training. </w:t>
      </w:r>
      <w:proofErr w:type="gramStart"/>
      <w:r w:rsidRPr="00567FC2">
        <w:t>Between 1995-1996</w:t>
      </w:r>
      <w:proofErr w:type="gramEnd"/>
      <w:r w:rsidRPr="00567FC2">
        <w:t xml:space="preserve"> he won Fulbright-Humphrey Scholar at UNC-Chapel Hill and Duke University. He was teaching environmental policy and management and lecturing about Eastern-European environmental issues at Duke University and at UNC-Chapel Hill. Moreover he was working at </w:t>
      </w:r>
      <w:proofErr w:type="spellStart"/>
      <w:r w:rsidRPr="00567FC2">
        <w:t>Kenan</w:t>
      </w:r>
      <w:proofErr w:type="spellEnd"/>
      <w:r w:rsidRPr="00567FC2">
        <w:t xml:space="preserve"> Institute and cooperating with U.S. EPA on promotion of American environmental businesses in Eastern Europe taking courses in </w:t>
      </w:r>
      <w:proofErr w:type="spellStart"/>
      <w:r w:rsidRPr="00567FC2">
        <w:t>Fugua</w:t>
      </w:r>
      <w:proofErr w:type="spellEnd"/>
      <w:r w:rsidRPr="00567FC2">
        <w:t xml:space="preserve"> Business School (Duke University) and </w:t>
      </w:r>
      <w:proofErr w:type="spellStart"/>
      <w:r w:rsidRPr="00567FC2">
        <w:t>Kenan-Flager</w:t>
      </w:r>
      <w:proofErr w:type="spellEnd"/>
      <w:r w:rsidRPr="00567FC2">
        <w:t xml:space="preserve"> Business School (UNC-Chapel Hill). </w:t>
      </w:r>
      <w:proofErr w:type="gramStart"/>
      <w:r w:rsidRPr="00567FC2">
        <w:t>Between 1994-2003</w:t>
      </w:r>
      <w:proofErr w:type="gramEnd"/>
      <w:r w:rsidRPr="00567FC2">
        <w:t xml:space="preserve"> he was the vice-president of the ruling political party (</w:t>
      </w:r>
      <w:proofErr w:type="spellStart"/>
      <w:r w:rsidRPr="00567FC2">
        <w:t>Fidesz</w:t>
      </w:r>
      <w:proofErr w:type="spellEnd"/>
      <w:r w:rsidRPr="00567FC2">
        <w:t xml:space="preserve">). In the period </w:t>
      </w:r>
      <w:proofErr w:type="gramStart"/>
      <w:r w:rsidRPr="00567FC2">
        <w:t>between 1998-2010</w:t>
      </w:r>
      <w:proofErr w:type="gramEnd"/>
      <w:r w:rsidRPr="00567FC2">
        <w:t xml:space="preserve"> he fulfilled several chairmanships and membership role. He was a member of the Hungarian Parliament for three terms, chairman of the Committee for the Environment of the Hungarian Parliament, chairman of the Serbian-Hungarian Friendship Committee and vice chairman of the Croatian-Hungarian Friendship Committee in Hungarian parliament. He was also the vice-Chairman of the Committee for the Environment of the Hungarian Parliament. Since 1997 he is an Associate Professor at the Central European University (CEU), Budapest; Department of Environmental Sciences &amp; Policy and Visiting Professor at the </w:t>
      </w:r>
      <w:proofErr w:type="spellStart"/>
      <w:r w:rsidRPr="00567FC2">
        <w:t>Eötvös</w:t>
      </w:r>
      <w:proofErr w:type="spellEnd"/>
      <w:r w:rsidRPr="00567FC2">
        <w:t xml:space="preserve"> </w:t>
      </w:r>
      <w:proofErr w:type="spellStart"/>
      <w:r w:rsidRPr="00567FC2">
        <w:t>Loránd</w:t>
      </w:r>
      <w:proofErr w:type="spellEnd"/>
      <w:r w:rsidRPr="00567FC2">
        <w:t xml:space="preserve"> </w:t>
      </w:r>
      <w:proofErr w:type="spellStart"/>
      <w:r w:rsidRPr="00567FC2">
        <w:t>Tudomány</w:t>
      </w:r>
      <w:proofErr w:type="spellEnd"/>
      <w:r w:rsidRPr="00567FC2">
        <w:t xml:space="preserve"> </w:t>
      </w:r>
      <w:proofErr w:type="spellStart"/>
      <w:r w:rsidRPr="00567FC2">
        <w:t>Egyetem</w:t>
      </w:r>
      <w:proofErr w:type="spellEnd"/>
      <w:r w:rsidRPr="00567FC2">
        <w:t xml:space="preserve"> (ELTE) in Budapest.  Since 2005 he is a Visiting Professor at the </w:t>
      </w:r>
      <w:proofErr w:type="spellStart"/>
      <w:r w:rsidRPr="00567FC2">
        <w:t>Szent</w:t>
      </w:r>
      <w:proofErr w:type="spellEnd"/>
      <w:r w:rsidRPr="00567FC2">
        <w:t xml:space="preserve"> István </w:t>
      </w:r>
      <w:proofErr w:type="spellStart"/>
      <w:r w:rsidRPr="00567FC2">
        <w:t>Egyetem</w:t>
      </w:r>
      <w:proofErr w:type="spellEnd"/>
      <w:r w:rsidRPr="00567FC2">
        <w:t xml:space="preserve">, </w:t>
      </w:r>
      <w:proofErr w:type="spellStart"/>
      <w:r w:rsidRPr="00567FC2">
        <w:t>Gödöllő</w:t>
      </w:r>
      <w:proofErr w:type="spellEnd"/>
      <w:r w:rsidRPr="00567FC2">
        <w:t xml:space="preserve">; Program on Field of Environmental Science &amp; Management. </w:t>
      </w:r>
    </w:p>
    <w:p w:rsidR="00567FC2" w:rsidRPr="00567FC2" w:rsidRDefault="00567FC2" w:rsidP="00567FC2">
      <w:pPr>
        <w:jc w:val="both"/>
      </w:pPr>
      <w:r w:rsidRPr="00567FC2">
        <w:t>In 2010 he became the State Minister for Environmental Affairs.</w:t>
      </w:r>
    </w:p>
    <w:p w:rsidR="00567FC2" w:rsidRPr="00567FC2" w:rsidRDefault="00567FC2" w:rsidP="00567FC2">
      <w:pPr>
        <w:rPr>
          <w:b/>
          <w:highlight w:val="yellow"/>
        </w:rPr>
      </w:pPr>
    </w:p>
    <w:p w:rsidR="00567FC2" w:rsidRPr="00567FC2" w:rsidRDefault="00567FC2" w:rsidP="00567FC2">
      <w:pPr>
        <w:rPr>
          <w:b/>
          <w:highlight w:val="yellow"/>
        </w:rPr>
      </w:pPr>
    </w:p>
    <w:p w:rsidR="00567FC2" w:rsidRPr="00567FC2" w:rsidRDefault="00567FC2" w:rsidP="00567FC2">
      <w:pPr>
        <w:jc w:val="center"/>
        <w:rPr>
          <w:b/>
          <w:highlight w:val="yellow"/>
        </w:rPr>
      </w:pPr>
    </w:p>
    <w:p w:rsidR="00567FC2" w:rsidRPr="00567FC2" w:rsidRDefault="00567FC2" w:rsidP="00567FC2">
      <w:pPr>
        <w:jc w:val="center"/>
        <w:rPr>
          <w:b/>
          <w:highlight w:val="yellow"/>
        </w:rPr>
      </w:pPr>
    </w:p>
    <w:p w:rsidR="00567FC2" w:rsidRDefault="00567FC2" w:rsidP="00567FC2">
      <w:pPr>
        <w:rPr>
          <w:b/>
        </w:rPr>
      </w:pPr>
    </w:p>
    <w:p w:rsidR="00567FC2" w:rsidRDefault="00567FC2" w:rsidP="00567FC2">
      <w:pPr>
        <w:rPr>
          <w:b/>
        </w:rPr>
      </w:pPr>
    </w:p>
    <w:p w:rsidR="00567FC2" w:rsidRDefault="00567FC2" w:rsidP="00567FC2">
      <w:pPr>
        <w:rPr>
          <w:b/>
        </w:rPr>
      </w:pPr>
    </w:p>
    <w:p w:rsidR="00567FC2" w:rsidRPr="00567FC2" w:rsidRDefault="00567FC2" w:rsidP="00567FC2">
      <w:pPr>
        <w:rPr>
          <w:b/>
        </w:rPr>
      </w:pPr>
    </w:p>
    <w:p w:rsidR="00567FC2" w:rsidRDefault="00567FC2" w:rsidP="00567FC2">
      <w:pPr>
        <w:jc w:val="center"/>
        <w:rPr>
          <w:b/>
        </w:rPr>
      </w:pPr>
      <w:proofErr w:type="spellStart"/>
      <w:proofErr w:type="gramStart"/>
      <w:r w:rsidRPr="00567FC2">
        <w:rPr>
          <w:b/>
        </w:rPr>
        <w:lastRenderedPageBreak/>
        <w:t>Ing</w:t>
      </w:r>
      <w:proofErr w:type="spellEnd"/>
      <w:r w:rsidRPr="00567FC2">
        <w:rPr>
          <w:b/>
        </w:rPr>
        <w:t>.</w:t>
      </w:r>
      <w:proofErr w:type="gramEnd"/>
      <w:r w:rsidRPr="00567FC2">
        <w:rPr>
          <w:b/>
        </w:rPr>
        <w:t xml:space="preserve"> </w:t>
      </w:r>
      <w:proofErr w:type="spellStart"/>
      <w:r w:rsidRPr="00567FC2">
        <w:rPr>
          <w:b/>
        </w:rPr>
        <w:t>Vojtech</w:t>
      </w:r>
      <w:proofErr w:type="spellEnd"/>
      <w:r w:rsidRPr="00567FC2">
        <w:rPr>
          <w:b/>
        </w:rPr>
        <w:t xml:space="preserve"> </w:t>
      </w:r>
      <w:proofErr w:type="spellStart"/>
      <w:r w:rsidRPr="00567FC2">
        <w:rPr>
          <w:b/>
        </w:rPr>
        <w:t>Ferencz</w:t>
      </w:r>
      <w:proofErr w:type="spellEnd"/>
      <w:r w:rsidRPr="00567FC2">
        <w:rPr>
          <w:b/>
        </w:rPr>
        <w:t xml:space="preserve"> </w:t>
      </w:r>
    </w:p>
    <w:p w:rsidR="00567FC2" w:rsidRPr="00567FC2" w:rsidRDefault="00567FC2" w:rsidP="00567FC2">
      <w:pPr>
        <w:jc w:val="center"/>
        <w:rPr>
          <w:b/>
        </w:rPr>
      </w:pPr>
      <w:r w:rsidRPr="00567FC2">
        <w:rPr>
          <w:b/>
        </w:rPr>
        <w:t>State Secretary, Ministry of Environment, Slovak Republic</w:t>
      </w:r>
    </w:p>
    <w:p w:rsidR="00567FC2" w:rsidRPr="00567FC2" w:rsidRDefault="00567FC2" w:rsidP="00567FC2">
      <w:pPr>
        <w:jc w:val="center"/>
        <w:rPr>
          <w:b/>
        </w:rPr>
      </w:pPr>
    </w:p>
    <w:p w:rsidR="00567FC2" w:rsidRPr="00567FC2" w:rsidRDefault="00567FC2" w:rsidP="00567FC2">
      <w:pPr>
        <w:keepNext/>
        <w:tabs>
          <w:tab w:val="left" w:pos="1418"/>
          <w:tab w:val="left" w:pos="2410"/>
        </w:tabs>
        <w:adjustRightInd w:val="0"/>
        <w:jc w:val="both"/>
      </w:pPr>
      <w:proofErr w:type="spellStart"/>
      <w:r w:rsidRPr="00567FC2">
        <w:rPr>
          <w:rFonts w:eastAsia="Times New Roman"/>
          <w:bCs/>
        </w:rPr>
        <w:t>Ferencz</w:t>
      </w:r>
      <w:proofErr w:type="spellEnd"/>
      <w:r w:rsidRPr="00567FC2">
        <w:rPr>
          <w:rFonts w:eastAsia="Times New Roman"/>
          <w:bCs/>
        </w:rPr>
        <w:t xml:space="preserve"> </w:t>
      </w:r>
      <w:proofErr w:type="spellStart"/>
      <w:r w:rsidRPr="00567FC2">
        <w:rPr>
          <w:rFonts w:eastAsia="Times New Roman"/>
          <w:bCs/>
        </w:rPr>
        <w:t>Vojtech</w:t>
      </w:r>
      <w:proofErr w:type="spellEnd"/>
      <w:r w:rsidRPr="00567FC2">
        <w:rPr>
          <w:rFonts w:eastAsia="Times New Roman"/>
          <w:bCs/>
        </w:rPr>
        <w:t xml:space="preserve"> is an economist. He graduated from the </w:t>
      </w:r>
      <w:r w:rsidRPr="00567FC2">
        <w:t xml:space="preserve">University of Economy in Bratislava, Faculty of Business Economy, </w:t>
      </w:r>
      <w:proofErr w:type="gramStart"/>
      <w:r w:rsidRPr="00567FC2">
        <w:t>Kosice</w:t>
      </w:r>
      <w:proofErr w:type="gramEnd"/>
      <w:r w:rsidRPr="00567FC2">
        <w:t>. His academic title is "</w:t>
      </w:r>
      <w:proofErr w:type="spellStart"/>
      <w:r w:rsidRPr="00567FC2">
        <w:t>Philosophiae</w:t>
      </w:r>
      <w:proofErr w:type="spellEnd"/>
      <w:r w:rsidRPr="00567FC2">
        <w:t xml:space="preserve"> Doctor". </w:t>
      </w:r>
      <w:proofErr w:type="gramStart"/>
      <w:r w:rsidRPr="00567FC2">
        <w:t>Between 1995-2005</w:t>
      </w:r>
      <w:proofErr w:type="gramEnd"/>
      <w:r w:rsidRPr="00567FC2">
        <w:t xml:space="preserve"> he worked as a Factory Manager, Financial Director at VSS </w:t>
      </w:r>
      <w:proofErr w:type="spellStart"/>
      <w:r w:rsidRPr="00567FC2">
        <w:t>Košice</w:t>
      </w:r>
      <w:proofErr w:type="spellEnd"/>
      <w:r w:rsidRPr="00567FC2">
        <w:t xml:space="preserve">. In 2007 he became a General Director of the Strategy Section at the Ministry of Economy of the Slovak Republic, Bratislava and in 2010 he worked for the Slovak Water Management Enterprise as a Deputy Director for Economy. Since 2012 he is a Secretary of State at the Ministry of Environment of the Slovak Republic. </w:t>
      </w:r>
    </w:p>
    <w:p w:rsidR="00567FC2" w:rsidRPr="00567FC2" w:rsidRDefault="00567FC2" w:rsidP="00567FC2">
      <w:pPr>
        <w:widowControl/>
        <w:suppressAutoHyphens w:val="0"/>
        <w:rPr>
          <w:b/>
        </w:rPr>
      </w:pPr>
    </w:p>
    <w:p w:rsidR="00567FC2" w:rsidRPr="00567FC2" w:rsidRDefault="00567FC2" w:rsidP="00567FC2">
      <w:pPr>
        <w:jc w:val="center"/>
        <w:rPr>
          <w:b/>
        </w:rPr>
      </w:pPr>
      <w:proofErr w:type="spellStart"/>
      <w:r w:rsidRPr="00567FC2">
        <w:rPr>
          <w:b/>
        </w:rPr>
        <w:t>Normunds</w:t>
      </w:r>
      <w:proofErr w:type="spellEnd"/>
      <w:r w:rsidRPr="00567FC2">
        <w:rPr>
          <w:b/>
        </w:rPr>
        <w:t xml:space="preserve"> </w:t>
      </w:r>
      <w:proofErr w:type="spellStart"/>
      <w:r w:rsidRPr="00567FC2">
        <w:rPr>
          <w:b/>
        </w:rPr>
        <w:t>Popens</w:t>
      </w:r>
      <w:proofErr w:type="spellEnd"/>
    </w:p>
    <w:p w:rsidR="00567FC2" w:rsidRPr="00567FC2" w:rsidRDefault="00567FC2" w:rsidP="00567FC2">
      <w:pPr>
        <w:jc w:val="center"/>
        <w:rPr>
          <w:b/>
          <w:lang w:val="hu-HU"/>
        </w:rPr>
      </w:pPr>
      <w:r w:rsidRPr="00567FC2">
        <w:rPr>
          <w:b/>
        </w:rPr>
        <w:t>Deputy Director General for Implementation in the Directorate General Regional and Urban Policy of the European Commission</w:t>
      </w:r>
    </w:p>
    <w:p w:rsidR="00567FC2" w:rsidRPr="00567FC2" w:rsidRDefault="00567FC2" w:rsidP="00567FC2">
      <w:pPr>
        <w:jc w:val="both"/>
      </w:pPr>
      <w:proofErr w:type="spellStart"/>
      <w:r w:rsidRPr="00567FC2">
        <w:t>Normunds</w:t>
      </w:r>
      <w:proofErr w:type="spellEnd"/>
      <w:r w:rsidRPr="00567FC2">
        <w:t xml:space="preserve"> </w:t>
      </w:r>
      <w:proofErr w:type="spellStart"/>
      <w:r w:rsidRPr="00567FC2">
        <w:t>Popens</w:t>
      </w:r>
      <w:proofErr w:type="spellEnd"/>
      <w:r w:rsidRPr="00567FC2">
        <w:t xml:space="preserve"> is currently Deputy Director General for Implementation in the Directorate General Regional and Urban Policy of the European Commission in charge of overseeing the implementation of structural and cohesion fund programmes in EU member states and candidate countries. Before joining the European Commission in March 2011 he has occupied several posts in the Latvian diplomatic services. Notably from 2007 till 2011 he was a Permanent Representative of Latvia to the EU. Before that he dealt with European affairs as Undersecretary of State of the Latvian Ministry of Foreign Affairs. He has been also responsible for the issues of foreign trade and transatlantic relations and has worked as an Ambassador in Norway, Iceland and in the USA as a diplomat. </w:t>
      </w:r>
    </w:p>
    <w:p w:rsidR="00567FC2" w:rsidRPr="00567FC2" w:rsidRDefault="00567FC2" w:rsidP="00567FC2">
      <w:pPr>
        <w:rPr>
          <w:lang w:val="hu-HU"/>
        </w:rPr>
      </w:pPr>
    </w:p>
    <w:p w:rsidR="00567FC2" w:rsidRPr="00567FC2" w:rsidRDefault="00567FC2" w:rsidP="00567FC2">
      <w:pPr>
        <w:rPr>
          <w:lang w:val="hu-HU"/>
        </w:rPr>
      </w:pPr>
    </w:p>
    <w:p w:rsidR="00567FC2" w:rsidRPr="00567FC2" w:rsidRDefault="00567FC2" w:rsidP="00567FC2">
      <w:pPr>
        <w:jc w:val="center"/>
        <w:rPr>
          <w:b/>
        </w:rPr>
      </w:pPr>
      <w:r w:rsidRPr="00567FC2">
        <w:rPr>
          <w:b/>
          <w:lang w:val="en-US"/>
        </w:rPr>
        <w:t xml:space="preserve">Marianne </w:t>
      </w:r>
      <w:proofErr w:type="spellStart"/>
      <w:r w:rsidRPr="00567FC2">
        <w:rPr>
          <w:b/>
          <w:lang w:val="en-US"/>
        </w:rPr>
        <w:t>Wenning</w:t>
      </w:r>
      <w:proofErr w:type="spellEnd"/>
      <w:r w:rsidRPr="00567FC2">
        <w:rPr>
          <w:b/>
          <w:lang w:val="en-US"/>
        </w:rPr>
        <w:t xml:space="preserve">, Director, </w:t>
      </w:r>
    </w:p>
    <w:p w:rsidR="00567FC2" w:rsidRPr="00567FC2" w:rsidRDefault="00567FC2" w:rsidP="00567FC2">
      <w:pPr>
        <w:jc w:val="center"/>
        <w:rPr>
          <w:b/>
        </w:rPr>
      </w:pPr>
      <w:r w:rsidRPr="00567FC2">
        <w:rPr>
          <w:b/>
        </w:rPr>
        <w:t xml:space="preserve">European Commission, Water </w:t>
      </w:r>
      <w:r w:rsidRPr="00567FC2">
        <w:rPr>
          <w:b/>
          <w:bCs/>
        </w:rPr>
        <w:t>Marine Environment &amp; Chemicals</w:t>
      </w:r>
      <w:r w:rsidRPr="00567FC2">
        <w:rPr>
          <w:b/>
        </w:rPr>
        <w:t xml:space="preserve"> Directorate D,</w:t>
      </w:r>
    </w:p>
    <w:p w:rsidR="00567FC2" w:rsidRPr="00567FC2" w:rsidRDefault="00567FC2" w:rsidP="00567FC2">
      <w:pPr>
        <w:jc w:val="center"/>
        <w:rPr>
          <w:b/>
          <w:lang w:val="en-US"/>
        </w:rPr>
      </w:pPr>
    </w:p>
    <w:p w:rsidR="00567FC2" w:rsidRPr="00567FC2" w:rsidRDefault="00567FC2" w:rsidP="00567FC2">
      <w:pPr>
        <w:jc w:val="both"/>
        <w:rPr>
          <w:lang w:val="en-US"/>
        </w:rPr>
      </w:pPr>
      <w:r w:rsidRPr="00567FC2">
        <w:rPr>
          <w:lang w:val="en-US"/>
        </w:rPr>
        <w:t xml:space="preserve">Marianne </w:t>
      </w:r>
      <w:proofErr w:type="spellStart"/>
      <w:r w:rsidRPr="00567FC2">
        <w:rPr>
          <w:lang w:val="en-US"/>
        </w:rPr>
        <w:t>Wenning</w:t>
      </w:r>
      <w:proofErr w:type="spellEnd"/>
      <w:r w:rsidRPr="00567FC2">
        <w:rPr>
          <w:lang w:val="en-US"/>
        </w:rPr>
        <w:t xml:space="preserve"> is currently Director for 'Quality of Life, Water &amp; Air' in DG Environment of the European Commission. In this capacity she is overseeing the implementation and enforcement of an extensive body of environmental legislation with regard to air quality, industrial emissions, water &amp; marine issues and industrial accidents and works towards the further integration of environmental and sustainability aspects into other Community policies.</w:t>
      </w:r>
    </w:p>
    <w:p w:rsidR="00567FC2" w:rsidRPr="00567FC2" w:rsidRDefault="00567FC2" w:rsidP="00567FC2">
      <w:pPr>
        <w:jc w:val="both"/>
        <w:rPr>
          <w:lang w:val="en-US"/>
        </w:rPr>
      </w:pPr>
    </w:p>
    <w:p w:rsidR="00567FC2" w:rsidRPr="00567FC2" w:rsidRDefault="00567FC2" w:rsidP="00567FC2">
      <w:pPr>
        <w:jc w:val="both"/>
        <w:rPr>
          <w:lang w:val="en-US"/>
        </w:rPr>
      </w:pPr>
      <w:proofErr w:type="spellStart"/>
      <w:r w:rsidRPr="00567FC2">
        <w:rPr>
          <w:lang w:val="en-US"/>
        </w:rPr>
        <w:t>Ms.Wenning</w:t>
      </w:r>
      <w:proofErr w:type="spellEnd"/>
      <w:r w:rsidRPr="00567FC2">
        <w:rPr>
          <w:lang w:val="en-US"/>
        </w:rPr>
        <w:t xml:space="preserve"> has been working for the European Commission, DG Environment, since 1992. Her experience in developing and implementing environmental policies, cutting across also areas such as transport, agriculture, regional, industrial, research and development policies includes the economic aspects of environmental policy, </w:t>
      </w:r>
      <w:proofErr w:type="spellStart"/>
      <w:r w:rsidRPr="00567FC2">
        <w:rPr>
          <w:lang w:val="en-US"/>
        </w:rPr>
        <w:t>programme</w:t>
      </w:r>
      <w:proofErr w:type="spellEnd"/>
      <w:r w:rsidRPr="00567FC2">
        <w:rPr>
          <w:lang w:val="en-US"/>
        </w:rPr>
        <w:t xml:space="preserve">-management in Asia as well as negotiations at European and international/UNECE level in particular with regard to the Kyoto, the Montreal and the Gothenburg Protocols. </w:t>
      </w:r>
    </w:p>
    <w:p w:rsidR="00567FC2" w:rsidRPr="00567FC2" w:rsidRDefault="00567FC2" w:rsidP="00567FC2">
      <w:pPr>
        <w:ind w:left="1440" w:hanging="1440"/>
        <w:rPr>
          <w:b/>
        </w:rPr>
      </w:pPr>
    </w:p>
    <w:p w:rsidR="00567FC2" w:rsidRPr="00567FC2" w:rsidRDefault="00567FC2" w:rsidP="00567FC2">
      <w:pPr>
        <w:ind w:left="1440" w:hanging="1440"/>
        <w:jc w:val="center"/>
        <w:rPr>
          <w:b/>
        </w:rPr>
      </w:pPr>
    </w:p>
    <w:p w:rsidR="00567FC2" w:rsidRDefault="00567FC2" w:rsidP="00567FC2">
      <w:pPr>
        <w:ind w:left="1440" w:hanging="1440"/>
        <w:jc w:val="center"/>
        <w:rPr>
          <w:b/>
        </w:rPr>
      </w:pPr>
    </w:p>
    <w:p w:rsidR="00567FC2" w:rsidRDefault="00567FC2" w:rsidP="00567FC2">
      <w:pPr>
        <w:ind w:left="1440" w:hanging="1440"/>
        <w:jc w:val="center"/>
        <w:rPr>
          <w:b/>
        </w:rPr>
      </w:pPr>
    </w:p>
    <w:p w:rsidR="00567FC2" w:rsidRDefault="00567FC2" w:rsidP="00567FC2">
      <w:pPr>
        <w:ind w:left="1440" w:hanging="1440"/>
        <w:jc w:val="center"/>
        <w:rPr>
          <w:b/>
        </w:rPr>
      </w:pPr>
    </w:p>
    <w:p w:rsidR="00567FC2" w:rsidRDefault="00567FC2" w:rsidP="00567FC2">
      <w:pPr>
        <w:ind w:left="1440" w:hanging="1440"/>
        <w:jc w:val="center"/>
        <w:rPr>
          <w:b/>
        </w:rPr>
      </w:pPr>
    </w:p>
    <w:p w:rsidR="00567FC2" w:rsidRPr="00567FC2" w:rsidRDefault="00567FC2" w:rsidP="00567FC2">
      <w:pPr>
        <w:ind w:left="1440" w:hanging="1440"/>
        <w:jc w:val="center"/>
        <w:rPr>
          <w:b/>
        </w:rPr>
      </w:pPr>
    </w:p>
    <w:p w:rsidR="00567FC2" w:rsidRPr="00567FC2" w:rsidRDefault="00567FC2" w:rsidP="00567FC2">
      <w:pPr>
        <w:jc w:val="center"/>
        <w:rPr>
          <w:b/>
          <w:highlight w:val="yellow"/>
        </w:rPr>
      </w:pPr>
      <w:proofErr w:type="spellStart"/>
      <w:r w:rsidRPr="00567FC2">
        <w:rPr>
          <w:b/>
        </w:rPr>
        <w:lastRenderedPageBreak/>
        <w:t>Ermina</w:t>
      </w:r>
      <w:proofErr w:type="spellEnd"/>
      <w:r w:rsidRPr="00567FC2">
        <w:rPr>
          <w:b/>
        </w:rPr>
        <w:t xml:space="preserve"> </w:t>
      </w:r>
      <w:proofErr w:type="spellStart"/>
      <w:r w:rsidRPr="00567FC2">
        <w:rPr>
          <w:b/>
          <w:lang w:val="en-US"/>
        </w:rPr>
        <w:t>Salkičevic</w:t>
      </w:r>
      <w:proofErr w:type="spellEnd"/>
      <w:r w:rsidRPr="00567FC2">
        <w:rPr>
          <w:b/>
          <w:lang w:val="en-US"/>
        </w:rPr>
        <w:t xml:space="preserve">- </w:t>
      </w:r>
      <w:proofErr w:type="spellStart"/>
      <w:r w:rsidRPr="00567FC2">
        <w:rPr>
          <w:b/>
          <w:lang w:val="en-US"/>
        </w:rPr>
        <w:t>Dizdarević</w:t>
      </w:r>
      <w:proofErr w:type="spellEnd"/>
      <w:r w:rsidRPr="00567FC2">
        <w:rPr>
          <w:b/>
          <w:lang w:val="en-US"/>
        </w:rPr>
        <w:t xml:space="preserve"> </w:t>
      </w:r>
      <w:r w:rsidRPr="00567FC2">
        <w:rPr>
          <w:b/>
          <w:highlight w:val="green"/>
        </w:rPr>
        <w:t xml:space="preserve">  </w:t>
      </w:r>
    </w:p>
    <w:p w:rsidR="00567FC2" w:rsidRPr="00567FC2" w:rsidRDefault="00567FC2" w:rsidP="00567FC2">
      <w:pPr>
        <w:jc w:val="center"/>
        <w:rPr>
          <w:b/>
          <w:lang w:val="bs-Latn-BA"/>
        </w:rPr>
      </w:pPr>
      <w:r w:rsidRPr="00567FC2">
        <w:rPr>
          <w:b/>
          <w:lang w:val="bs-Latn-BA"/>
        </w:rPr>
        <w:t>Deputy Minister Bosnia and Herzegovina,</w:t>
      </w:r>
    </w:p>
    <w:p w:rsidR="00567FC2" w:rsidRPr="00567FC2" w:rsidRDefault="00567FC2" w:rsidP="00567FC2">
      <w:pPr>
        <w:jc w:val="center"/>
        <w:rPr>
          <w:b/>
        </w:rPr>
      </w:pPr>
      <w:r w:rsidRPr="00567FC2">
        <w:rPr>
          <w:b/>
        </w:rPr>
        <w:t>President International Commission for the Protection of the Danube River</w:t>
      </w:r>
    </w:p>
    <w:p w:rsidR="00567FC2" w:rsidRPr="00567FC2" w:rsidRDefault="00567FC2" w:rsidP="00567FC2">
      <w:pPr>
        <w:jc w:val="center"/>
        <w:rPr>
          <w:b/>
        </w:rPr>
      </w:pPr>
    </w:p>
    <w:p w:rsidR="00567FC2" w:rsidRPr="00567FC2" w:rsidRDefault="00567FC2" w:rsidP="00567FC2">
      <w:pPr>
        <w:jc w:val="both"/>
        <w:rPr>
          <w:b/>
        </w:rPr>
      </w:pPr>
      <w:proofErr w:type="spellStart"/>
      <w:r w:rsidRPr="00567FC2">
        <w:rPr>
          <w:lang w:val="en-US"/>
        </w:rPr>
        <w:t>Ermina</w:t>
      </w:r>
      <w:proofErr w:type="spellEnd"/>
      <w:r w:rsidRPr="00567FC2">
        <w:rPr>
          <w:lang w:val="en-US"/>
        </w:rPr>
        <w:t xml:space="preserve"> </w:t>
      </w:r>
      <w:proofErr w:type="spellStart"/>
      <w:r w:rsidRPr="00567FC2">
        <w:rPr>
          <w:lang w:val="en-US"/>
        </w:rPr>
        <w:t>Salkičevic</w:t>
      </w:r>
      <w:proofErr w:type="spellEnd"/>
      <w:r w:rsidRPr="00567FC2">
        <w:rPr>
          <w:lang w:val="en-US"/>
        </w:rPr>
        <w:t xml:space="preserve">- </w:t>
      </w:r>
      <w:proofErr w:type="spellStart"/>
      <w:r w:rsidRPr="00567FC2">
        <w:rPr>
          <w:lang w:val="en-US"/>
        </w:rPr>
        <w:t>Dizdarević</w:t>
      </w:r>
      <w:proofErr w:type="spellEnd"/>
      <w:r w:rsidRPr="00567FC2">
        <w:rPr>
          <w:lang w:val="en-US"/>
        </w:rPr>
        <w:t xml:space="preserve"> is an economist.  She graduated at the University of Sarajevo, Faculty of Economics in 2002 focusing on international economics. In 2001 she studied at the Georgetown University in Washington DC.  In 2002 she started her professional life as a Project Coordinator Project Assistant/</w:t>
      </w:r>
      <w:proofErr w:type="spellStart"/>
      <w:r w:rsidRPr="00567FC2">
        <w:rPr>
          <w:lang w:val="en-US"/>
        </w:rPr>
        <w:t>Interpreterat</w:t>
      </w:r>
      <w:proofErr w:type="spellEnd"/>
      <w:r w:rsidRPr="00567FC2">
        <w:rPr>
          <w:lang w:val="en-US"/>
        </w:rPr>
        <w:t xml:space="preserve"> at ASYCUDA – UNCTAD. Since 2012 she is a Deputy </w:t>
      </w:r>
      <w:proofErr w:type="gramStart"/>
      <w:r w:rsidRPr="00567FC2">
        <w:rPr>
          <w:lang w:val="en-US"/>
        </w:rPr>
        <w:t>minister</w:t>
      </w:r>
      <w:proofErr w:type="gramEnd"/>
      <w:r w:rsidRPr="00567FC2">
        <w:rPr>
          <w:lang w:val="en-US"/>
        </w:rPr>
        <w:t xml:space="preserve"> of Foreign Trade and Economic Relations of Bosnia and Herzegovina. In 2013 she acts as the President of the International Commission for the Protection of the Danube River.</w:t>
      </w:r>
    </w:p>
    <w:p w:rsidR="00567FC2" w:rsidRPr="00567FC2" w:rsidRDefault="00567FC2" w:rsidP="00567FC2">
      <w:pPr>
        <w:rPr>
          <w:lang w:val="hu-HU"/>
        </w:rPr>
      </w:pPr>
    </w:p>
    <w:p w:rsidR="00567FC2" w:rsidRPr="00567FC2" w:rsidRDefault="00567FC2" w:rsidP="00567FC2">
      <w:pPr>
        <w:rPr>
          <w:lang w:val="hu-HU"/>
        </w:rPr>
      </w:pPr>
    </w:p>
    <w:p w:rsidR="00567FC2" w:rsidRPr="00567FC2" w:rsidRDefault="00567FC2" w:rsidP="00567FC2">
      <w:pPr>
        <w:jc w:val="center"/>
        <w:rPr>
          <w:color w:val="000000"/>
          <w:lang w:val="en-US"/>
        </w:rPr>
      </w:pPr>
      <w:r w:rsidRPr="00567FC2">
        <w:rPr>
          <w:b/>
          <w:color w:val="000000"/>
          <w:lang w:val="en-US"/>
        </w:rPr>
        <w:t>Dr. Erhard Busek</w:t>
      </w:r>
    </w:p>
    <w:p w:rsidR="00567FC2" w:rsidRPr="00567FC2" w:rsidRDefault="00567FC2" w:rsidP="00567FC2">
      <w:pPr>
        <w:jc w:val="center"/>
        <w:rPr>
          <w:b/>
          <w:color w:val="000000"/>
          <w:lang w:val="en-US"/>
        </w:rPr>
      </w:pPr>
      <w:r w:rsidRPr="00567FC2">
        <w:rPr>
          <w:b/>
          <w:color w:val="000000"/>
          <w:lang w:val="en-US"/>
        </w:rPr>
        <w:t xml:space="preserve">Chairman, </w:t>
      </w:r>
      <w:proofErr w:type="spellStart"/>
      <w:r w:rsidRPr="00567FC2">
        <w:rPr>
          <w:b/>
          <w:color w:val="000000"/>
          <w:lang w:val="en-US"/>
        </w:rPr>
        <w:t>Institut</w:t>
      </w:r>
      <w:proofErr w:type="spellEnd"/>
      <w:r w:rsidRPr="00567FC2">
        <w:rPr>
          <w:b/>
          <w:color w:val="000000"/>
          <w:lang w:val="en-US"/>
        </w:rPr>
        <w:t xml:space="preserve"> </w:t>
      </w:r>
      <w:proofErr w:type="spellStart"/>
      <w:r w:rsidRPr="00567FC2">
        <w:rPr>
          <w:b/>
          <w:color w:val="000000"/>
          <w:lang w:val="en-US"/>
        </w:rPr>
        <w:t>für</w:t>
      </w:r>
      <w:proofErr w:type="spellEnd"/>
      <w:r w:rsidRPr="00567FC2">
        <w:rPr>
          <w:b/>
          <w:color w:val="000000"/>
          <w:lang w:val="en-US"/>
        </w:rPr>
        <w:t xml:space="preserve"> den </w:t>
      </w:r>
      <w:proofErr w:type="spellStart"/>
      <w:r w:rsidRPr="00567FC2">
        <w:rPr>
          <w:b/>
          <w:color w:val="000000"/>
          <w:lang w:val="en-US"/>
        </w:rPr>
        <w:t>Donauraum</w:t>
      </w:r>
      <w:proofErr w:type="spellEnd"/>
      <w:r w:rsidRPr="00567FC2">
        <w:rPr>
          <w:b/>
          <w:color w:val="000000"/>
          <w:lang w:val="en-US"/>
        </w:rPr>
        <w:t xml:space="preserve"> und </w:t>
      </w:r>
      <w:proofErr w:type="spellStart"/>
      <w:r w:rsidRPr="00567FC2">
        <w:rPr>
          <w:b/>
          <w:color w:val="000000"/>
          <w:lang w:val="en-US"/>
        </w:rPr>
        <w:t>Mitteleuropa</w:t>
      </w:r>
      <w:proofErr w:type="spellEnd"/>
      <w:r w:rsidRPr="00567FC2">
        <w:rPr>
          <w:b/>
          <w:color w:val="000000"/>
          <w:lang w:val="en-US"/>
        </w:rPr>
        <w:t xml:space="preserve">, </w:t>
      </w:r>
    </w:p>
    <w:p w:rsidR="00567FC2" w:rsidRPr="00567FC2" w:rsidRDefault="00567FC2" w:rsidP="00567FC2">
      <w:pPr>
        <w:jc w:val="center"/>
        <w:rPr>
          <w:b/>
          <w:color w:val="000000"/>
          <w:lang w:val="en-US"/>
        </w:rPr>
      </w:pPr>
      <w:r w:rsidRPr="00567FC2">
        <w:rPr>
          <w:b/>
          <w:color w:val="000000"/>
          <w:lang w:val="en-US"/>
        </w:rPr>
        <w:t>Former Vice Chancellor of Austria</w:t>
      </w:r>
    </w:p>
    <w:p w:rsidR="00567FC2" w:rsidRPr="00567FC2" w:rsidRDefault="00567FC2" w:rsidP="00567FC2">
      <w:pPr>
        <w:jc w:val="center"/>
        <w:rPr>
          <w:b/>
          <w:color w:val="000000"/>
          <w:lang w:val="en-US"/>
        </w:rPr>
      </w:pPr>
    </w:p>
    <w:p w:rsidR="00567FC2" w:rsidRPr="00567FC2" w:rsidRDefault="00567FC2" w:rsidP="00567FC2">
      <w:pPr>
        <w:jc w:val="both"/>
        <w:rPr>
          <w:b/>
          <w:color w:val="000000"/>
          <w:lang w:val="en-US"/>
        </w:rPr>
      </w:pPr>
      <w:r w:rsidRPr="00567FC2">
        <w:rPr>
          <w:b/>
          <w:color w:val="000000"/>
          <w:lang w:val="en-US"/>
        </w:rPr>
        <w:t> </w:t>
      </w:r>
      <w:r w:rsidRPr="00567FC2">
        <w:rPr>
          <w:color w:val="000000"/>
          <w:lang w:val="en-US"/>
        </w:rPr>
        <w:t xml:space="preserve">Dr. Busek began his professional career as legal advisor to the association of parliamentarians of the Austrian People's Party. He then served in a number of administrative positions, including Secretary-General of the Austrian Federation for Trade and Commerce, Secretary-General of the Austrian People's Party, Deputy-Mayor of Vienna, Minister of Science and Research, Minister of Education, Vice Chancellor of Austria, Special Representative of the Austrian Government for the Enlargement of the European Union and Special Coordinator of the Stability Pact for Southeastern Europe. Currently he is Chairman of the Institute for the Danube region and Central Europe (IDM), President of the Vienna Economic Forum (VEF), Coordinator of the Southeast European Cooperative Initiative (SECI) and Jean Monnet Professor ad </w:t>
      </w:r>
      <w:proofErr w:type="spellStart"/>
      <w:r w:rsidRPr="00567FC2">
        <w:rPr>
          <w:color w:val="000000"/>
          <w:lang w:val="en-US"/>
        </w:rPr>
        <w:t>personam</w:t>
      </w:r>
      <w:proofErr w:type="spellEnd"/>
      <w:r w:rsidRPr="00567FC2">
        <w:rPr>
          <w:color w:val="000000"/>
          <w:lang w:val="en-US"/>
        </w:rPr>
        <w:t>.</w:t>
      </w:r>
    </w:p>
    <w:p w:rsidR="00567FC2" w:rsidRPr="00567FC2" w:rsidRDefault="00567FC2" w:rsidP="00567FC2">
      <w:pPr>
        <w:rPr>
          <w:color w:val="000000"/>
          <w:lang w:val="en-US"/>
        </w:rPr>
      </w:pPr>
      <w:r w:rsidRPr="00567FC2">
        <w:rPr>
          <w:color w:val="000000"/>
          <w:lang w:val="en-US"/>
        </w:rPr>
        <w:t> </w:t>
      </w:r>
    </w:p>
    <w:p w:rsidR="00567FC2" w:rsidRPr="00567FC2" w:rsidRDefault="00567FC2" w:rsidP="00567FC2">
      <w:pPr>
        <w:jc w:val="both"/>
        <w:rPr>
          <w:color w:val="000000"/>
          <w:lang w:val="de-AT"/>
        </w:rPr>
      </w:pPr>
      <w:r w:rsidRPr="00567FC2">
        <w:rPr>
          <w:color w:val="000000"/>
          <w:lang w:val="de-AT"/>
        </w:rPr>
        <w:t> </w:t>
      </w:r>
    </w:p>
    <w:p w:rsidR="00567FC2" w:rsidRPr="00567FC2" w:rsidRDefault="00567FC2" w:rsidP="00567FC2">
      <w:pPr>
        <w:jc w:val="center"/>
        <w:rPr>
          <w:rFonts w:eastAsia="Times New Roman"/>
          <w:b/>
          <w:bCs/>
        </w:rPr>
      </w:pPr>
      <w:r w:rsidRPr="00567FC2">
        <w:rPr>
          <w:rFonts w:eastAsia="Times New Roman"/>
          <w:b/>
          <w:bCs/>
        </w:rPr>
        <w:t xml:space="preserve">Ivan </w:t>
      </w:r>
      <w:proofErr w:type="spellStart"/>
      <w:r w:rsidRPr="00567FC2">
        <w:rPr>
          <w:rFonts w:eastAsia="Times New Roman"/>
          <w:b/>
          <w:bCs/>
        </w:rPr>
        <w:t>Zavadsky</w:t>
      </w:r>
      <w:proofErr w:type="spellEnd"/>
      <w:r w:rsidRPr="00567FC2">
        <w:rPr>
          <w:rFonts w:eastAsia="Times New Roman"/>
          <w:b/>
          <w:bCs/>
        </w:rPr>
        <w:t xml:space="preserve">, </w:t>
      </w:r>
    </w:p>
    <w:p w:rsidR="00567FC2" w:rsidRPr="00567FC2" w:rsidRDefault="00567FC2" w:rsidP="00567FC2">
      <w:pPr>
        <w:jc w:val="center"/>
        <w:rPr>
          <w:rFonts w:eastAsia="Times New Roman"/>
          <w:b/>
          <w:bCs/>
        </w:rPr>
      </w:pPr>
      <w:r w:rsidRPr="00567FC2">
        <w:rPr>
          <w:rFonts w:eastAsia="Times New Roman"/>
          <w:b/>
          <w:bCs/>
        </w:rPr>
        <w:t>Executive Secretary ICPDR</w:t>
      </w:r>
    </w:p>
    <w:p w:rsidR="00567FC2" w:rsidRPr="00567FC2" w:rsidRDefault="00567FC2" w:rsidP="00567FC2">
      <w:pPr>
        <w:jc w:val="center"/>
        <w:rPr>
          <w:rFonts w:eastAsia="Times New Roman"/>
        </w:rPr>
      </w:pPr>
    </w:p>
    <w:p w:rsidR="00567FC2" w:rsidRPr="00567FC2" w:rsidRDefault="00567FC2" w:rsidP="00567FC2">
      <w:pPr>
        <w:jc w:val="both"/>
        <w:rPr>
          <w:rFonts w:eastAsia="Times New Roman"/>
        </w:rPr>
      </w:pPr>
      <w:proofErr w:type="spellStart"/>
      <w:r w:rsidRPr="00567FC2">
        <w:rPr>
          <w:rFonts w:eastAsia="Times New Roman"/>
        </w:rPr>
        <w:t>Mr.</w:t>
      </w:r>
      <w:proofErr w:type="spellEnd"/>
      <w:r w:rsidRPr="00567FC2">
        <w:rPr>
          <w:rFonts w:eastAsia="Times New Roman"/>
        </w:rPr>
        <w:t xml:space="preserve"> </w:t>
      </w:r>
      <w:proofErr w:type="spellStart"/>
      <w:r w:rsidRPr="00567FC2">
        <w:rPr>
          <w:rFonts w:eastAsia="Times New Roman"/>
        </w:rPr>
        <w:t>Zavadsky</w:t>
      </w:r>
      <w:proofErr w:type="spellEnd"/>
      <w:r w:rsidRPr="00567FC2">
        <w:rPr>
          <w:rFonts w:eastAsia="Times New Roman"/>
        </w:rPr>
        <w:t xml:space="preserve"> has almost 30 years of experience in </w:t>
      </w:r>
      <w:proofErr w:type="spellStart"/>
      <w:r w:rsidRPr="00567FC2">
        <w:rPr>
          <w:rFonts w:eastAsia="Times New Roman"/>
        </w:rPr>
        <w:t>transboundary</w:t>
      </w:r>
      <w:proofErr w:type="spellEnd"/>
      <w:r w:rsidRPr="00567FC2">
        <w:rPr>
          <w:rFonts w:eastAsia="Times New Roman"/>
        </w:rPr>
        <w:t xml:space="preserve"> waters management, working first for the Slovak Government in different senior management position in the fields of environment and water management, then since 2001 he managed two UNDP/GEF regional projects in the Danube River Basin and Black Sea region assisting 17 countries in implementation regional convention such as the Danube River Protection Convention and the Black Sea Convention. From 2007 until mid-2013 he worked for the GEF Secretariat, where he was responsible for the GEF International Waters focal area. Since August 2013 he works in the Permanent Secretariat of the ICPDR as Executive Secretary to this Commission.</w:t>
      </w:r>
    </w:p>
    <w:p w:rsidR="00567FC2" w:rsidRPr="00567FC2" w:rsidRDefault="00567FC2" w:rsidP="00567FC2">
      <w:pPr>
        <w:jc w:val="both"/>
        <w:rPr>
          <w:lang w:val="hu-HU"/>
        </w:rPr>
      </w:pPr>
      <w:r w:rsidRPr="00567FC2">
        <w:rPr>
          <w:rFonts w:eastAsia="Times New Roman"/>
        </w:rPr>
        <w:br/>
        <w:t xml:space="preserve">The ICPDR is an international organisation, established through the Danube River Protection Convention of 1994. Its 15 contracting parties include all major countries of the Danube River Basin. The ICPDR’s work is based on the activities of expert groups, comprising of delegates from members and observer organisations. In total, almost 300 national experts, mostly from ministries, water management authorities and other public bodies contribute to the work of the ICPDR in areas such water quality monitoring, joint actions on water quality control, flood </w:t>
      </w:r>
      <w:r w:rsidRPr="00567FC2">
        <w:rPr>
          <w:rFonts w:eastAsia="Times New Roman"/>
        </w:rPr>
        <w:lastRenderedPageBreak/>
        <w:t>protection, etc. The ICPDR serves as a platform and mechanism for Danube countries to implement the EUWFD and EFD at the basin scale level.  ICPDR is strongly anchored in the EU DS, where collaboration and joint actions has been already established and are growing further.</w:t>
      </w:r>
    </w:p>
    <w:p w:rsidR="00567FC2" w:rsidRPr="00567FC2" w:rsidRDefault="00567FC2" w:rsidP="00567FC2">
      <w:pPr>
        <w:jc w:val="both"/>
        <w:rPr>
          <w:rFonts w:eastAsia="Times New Roman"/>
        </w:rPr>
      </w:pPr>
    </w:p>
    <w:p w:rsidR="00567FC2" w:rsidRPr="00567FC2" w:rsidRDefault="00567FC2" w:rsidP="00567FC2">
      <w:pPr>
        <w:jc w:val="both"/>
        <w:rPr>
          <w:rFonts w:eastAsia="Times New Roman"/>
        </w:rPr>
      </w:pPr>
    </w:p>
    <w:p w:rsidR="00567FC2" w:rsidRPr="00567FC2" w:rsidRDefault="00567FC2" w:rsidP="00567FC2">
      <w:pPr>
        <w:jc w:val="center"/>
        <w:rPr>
          <w:b/>
          <w:color w:val="000000"/>
          <w:lang w:val="en-US"/>
        </w:rPr>
      </w:pPr>
      <w:r w:rsidRPr="00567FC2">
        <w:rPr>
          <w:b/>
          <w:color w:val="000000"/>
          <w:lang w:val="en-US"/>
        </w:rPr>
        <w:t xml:space="preserve"> </w:t>
      </w:r>
      <w:proofErr w:type="spellStart"/>
      <w:r w:rsidRPr="00567FC2">
        <w:rPr>
          <w:b/>
          <w:color w:val="000000"/>
          <w:lang w:val="en-US"/>
        </w:rPr>
        <w:t>Peng</w:t>
      </w:r>
      <w:proofErr w:type="spellEnd"/>
      <w:r w:rsidRPr="00567FC2">
        <w:rPr>
          <w:b/>
          <w:color w:val="000000"/>
          <w:lang w:val="en-US"/>
        </w:rPr>
        <w:t xml:space="preserve"> </w:t>
      </w:r>
      <w:proofErr w:type="spellStart"/>
      <w:r w:rsidRPr="00567FC2">
        <w:rPr>
          <w:b/>
          <w:color w:val="000000"/>
          <w:lang w:val="en-US"/>
        </w:rPr>
        <w:t>Qinghui</w:t>
      </w:r>
      <w:proofErr w:type="spellEnd"/>
    </w:p>
    <w:p w:rsidR="00567FC2" w:rsidRPr="00567FC2" w:rsidRDefault="00567FC2" w:rsidP="00567FC2">
      <w:pPr>
        <w:jc w:val="center"/>
        <w:rPr>
          <w:b/>
          <w:color w:val="000000"/>
          <w:lang w:val="en-US"/>
        </w:rPr>
      </w:pPr>
      <w:r w:rsidRPr="00567FC2">
        <w:rPr>
          <w:b/>
          <w:color w:val="000000"/>
          <w:lang w:val="en-US"/>
        </w:rPr>
        <w:t xml:space="preserve">Assistant of Director General of the Secretariat of </w:t>
      </w:r>
    </w:p>
    <w:p w:rsidR="00567FC2" w:rsidRPr="00567FC2" w:rsidRDefault="00567FC2" w:rsidP="00567FC2">
      <w:pPr>
        <w:jc w:val="center"/>
        <w:rPr>
          <w:b/>
          <w:color w:val="000000"/>
          <w:lang w:val="en-US"/>
        </w:rPr>
      </w:pPr>
      <w:r w:rsidRPr="00567FC2">
        <w:rPr>
          <w:b/>
          <w:color w:val="000000"/>
          <w:lang w:val="en-US"/>
        </w:rPr>
        <w:t>ASEM Water Resources Research and Development Center</w:t>
      </w:r>
    </w:p>
    <w:p w:rsidR="00567FC2" w:rsidRPr="00567FC2" w:rsidRDefault="00567FC2" w:rsidP="00567FC2">
      <w:pPr>
        <w:jc w:val="center"/>
        <w:rPr>
          <w:b/>
          <w:color w:val="000000"/>
          <w:lang w:val="en-US"/>
        </w:rPr>
      </w:pPr>
    </w:p>
    <w:p w:rsidR="00567FC2" w:rsidRPr="00567FC2" w:rsidRDefault="00567FC2" w:rsidP="00567FC2">
      <w:pPr>
        <w:jc w:val="both"/>
      </w:pPr>
      <w:r w:rsidRPr="00567FC2">
        <w:rPr>
          <w:color w:val="000000"/>
          <w:lang w:val="en-US"/>
        </w:rPr>
        <w:t xml:space="preserve">Mr. </w:t>
      </w:r>
      <w:proofErr w:type="spellStart"/>
      <w:r w:rsidRPr="00567FC2">
        <w:rPr>
          <w:color w:val="000000"/>
          <w:lang w:val="en-US"/>
        </w:rPr>
        <w:t>Peng</w:t>
      </w:r>
      <w:proofErr w:type="spellEnd"/>
      <w:r w:rsidRPr="00567FC2">
        <w:rPr>
          <w:color w:val="000000"/>
          <w:lang w:val="en-US"/>
        </w:rPr>
        <w:t xml:space="preserve"> </w:t>
      </w:r>
      <w:proofErr w:type="spellStart"/>
      <w:r w:rsidRPr="00567FC2">
        <w:rPr>
          <w:color w:val="000000"/>
          <w:lang w:val="en-US"/>
        </w:rPr>
        <w:t>Qinghui</w:t>
      </w:r>
      <w:proofErr w:type="spellEnd"/>
      <w:r w:rsidRPr="00567FC2">
        <w:rPr>
          <w:color w:val="000000"/>
          <w:lang w:val="en-US"/>
        </w:rPr>
        <w:t xml:space="preserve"> works under the framework of ASEM (Asia-Europe Meeting) in China, </w:t>
      </w:r>
      <w:r w:rsidRPr="00567FC2">
        <w:rPr>
          <w:rFonts w:eastAsia="SimSun"/>
          <w:color w:val="000000"/>
        </w:rPr>
        <w:t>Changsha</w:t>
      </w:r>
      <w:r w:rsidRPr="00567FC2">
        <w:rPr>
          <w:color w:val="000000"/>
          <w:lang w:val="en-US"/>
        </w:rPr>
        <w:t xml:space="preserve">, in the Center that was officially established in ASEM Summit 8 in August, 2010. His research is focusing on the ASEM cooperative mechanism in water between Europe and Asia. </w:t>
      </w:r>
    </w:p>
    <w:p w:rsidR="00567FC2" w:rsidRPr="00567FC2" w:rsidRDefault="00567FC2" w:rsidP="00567FC2">
      <w:pPr>
        <w:jc w:val="both"/>
      </w:pPr>
    </w:p>
    <w:p w:rsidR="00567FC2" w:rsidRPr="00567FC2" w:rsidRDefault="00567FC2" w:rsidP="00567FC2"/>
    <w:p w:rsidR="00567FC2" w:rsidRPr="00567FC2" w:rsidRDefault="00567FC2" w:rsidP="00567FC2">
      <w:pPr>
        <w:jc w:val="center"/>
        <w:rPr>
          <w:b/>
        </w:rPr>
      </w:pPr>
      <w:r w:rsidRPr="00567FC2">
        <w:t> </w:t>
      </w:r>
      <w:proofErr w:type="spellStart"/>
      <w:r w:rsidRPr="00567FC2">
        <w:rPr>
          <w:b/>
        </w:rPr>
        <w:t>Dr.</w:t>
      </w:r>
      <w:proofErr w:type="spellEnd"/>
      <w:r w:rsidRPr="00567FC2">
        <w:rPr>
          <w:b/>
        </w:rPr>
        <w:t xml:space="preserve"> Annukka Lipponen, Environmental Affairs Officer in the secretariat of the Convention on the Protection and Use of </w:t>
      </w:r>
      <w:proofErr w:type="spellStart"/>
      <w:r w:rsidRPr="00567FC2">
        <w:rPr>
          <w:b/>
        </w:rPr>
        <w:t>Transboundary</w:t>
      </w:r>
      <w:proofErr w:type="spellEnd"/>
      <w:r w:rsidRPr="00567FC2">
        <w:rPr>
          <w:b/>
        </w:rPr>
        <w:t xml:space="preserve"> Watercourses and International Lakes at UNECE</w:t>
      </w:r>
    </w:p>
    <w:p w:rsidR="00567FC2" w:rsidRPr="00567FC2" w:rsidRDefault="00567FC2" w:rsidP="00567FC2">
      <w:pPr>
        <w:jc w:val="center"/>
        <w:rPr>
          <w:b/>
        </w:rPr>
      </w:pPr>
    </w:p>
    <w:p w:rsidR="00567FC2" w:rsidRPr="00567FC2" w:rsidRDefault="00567FC2" w:rsidP="00567FC2">
      <w:pPr>
        <w:jc w:val="both"/>
      </w:pPr>
      <w:proofErr w:type="spellStart"/>
      <w:r w:rsidRPr="00567FC2">
        <w:t>Dr.</w:t>
      </w:r>
      <w:proofErr w:type="spellEnd"/>
      <w:r w:rsidRPr="00567FC2">
        <w:t xml:space="preserve"> Annukka Lipponen has been working as an Environmental Affairs Officer in the secretariat of the Convention on the Protection and Use of </w:t>
      </w:r>
      <w:proofErr w:type="spellStart"/>
      <w:r w:rsidRPr="00567FC2">
        <w:t>Transboundary</w:t>
      </w:r>
      <w:proofErr w:type="spellEnd"/>
      <w:r w:rsidRPr="00567FC2">
        <w:t xml:space="preserve"> Watercourses and International Lakes at UNECE in Geneva, Switzerland since 2009. Her main duties focus on assessment of </w:t>
      </w:r>
      <w:proofErr w:type="spellStart"/>
      <w:r w:rsidRPr="00567FC2">
        <w:t>transboundary</w:t>
      </w:r>
      <w:proofErr w:type="spellEnd"/>
      <w:r w:rsidRPr="00567FC2">
        <w:t xml:space="preserve"> waters. Earlier in her career she worked as a programme specialist in the Division of Water Sciences at the United Nations Educational, Scientific and Cultural Organization (UNESCO) in France; as a responsible officer for UNESCO’s natural sciences programmes in Central Asia based in Kazakhstan; and as a researcher at the Finnish Environment Institute.</w:t>
      </w:r>
    </w:p>
    <w:p w:rsidR="00567FC2" w:rsidRPr="00567FC2" w:rsidRDefault="00567FC2" w:rsidP="00567FC2">
      <w:pPr>
        <w:jc w:val="both"/>
        <w:rPr>
          <w:lang w:val="hu-HU"/>
        </w:rPr>
      </w:pPr>
    </w:p>
    <w:p w:rsidR="00567FC2" w:rsidRPr="00567FC2" w:rsidRDefault="00567FC2" w:rsidP="00567FC2">
      <w:pPr>
        <w:jc w:val="both"/>
        <w:rPr>
          <w:lang w:val="hu-HU"/>
        </w:rPr>
      </w:pPr>
    </w:p>
    <w:p w:rsidR="00567FC2" w:rsidRPr="00567FC2" w:rsidRDefault="00567FC2" w:rsidP="00567FC2">
      <w:pPr>
        <w:jc w:val="center"/>
        <w:rPr>
          <w:b/>
          <w:lang w:val="hu-HU"/>
        </w:rPr>
      </w:pPr>
      <w:r w:rsidRPr="00567FC2">
        <w:rPr>
          <w:b/>
          <w:lang w:val="hu-HU"/>
        </w:rPr>
        <w:t>Marcel Szabó</w:t>
      </w:r>
    </w:p>
    <w:p w:rsidR="00567FC2" w:rsidRPr="00567FC2" w:rsidRDefault="00567FC2" w:rsidP="00567FC2">
      <w:pPr>
        <w:jc w:val="center"/>
        <w:rPr>
          <w:b/>
          <w:lang w:val="hu-HU"/>
        </w:rPr>
      </w:pPr>
    </w:p>
    <w:p w:rsidR="00567FC2" w:rsidRPr="00567FC2" w:rsidRDefault="00567FC2" w:rsidP="00567FC2">
      <w:pPr>
        <w:widowControl/>
        <w:suppressAutoHyphens w:val="0"/>
        <w:jc w:val="both"/>
      </w:pPr>
      <w:proofErr w:type="spellStart"/>
      <w:r w:rsidRPr="00567FC2">
        <w:t>Dr.</w:t>
      </w:r>
      <w:proofErr w:type="spellEnd"/>
      <w:r w:rsidRPr="00567FC2">
        <w:t xml:space="preserve"> Marcel Szabó is the chair of the European Law Department of the Faculty of Law and Political Sciences at the Péter </w:t>
      </w:r>
      <w:proofErr w:type="spellStart"/>
      <w:r w:rsidRPr="00567FC2">
        <w:t>Pázmány</w:t>
      </w:r>
      <w:proofErr w:type="spellEnd"/>
      <w:r w:rsidRPr="00567FC2">
        <w:t xml:space="preserve"> Catholic University in Budapest. Furthermore he works as the Hungarian Deputy Commissioner for Fundamental Rights responsible for the protection of the interests of future generations. Earlier </w:t>
      </w:r>
      <w:proofErr w:type="spellStart"/>
      <w:r w:rsidRPr="00567FC2">
        <w:t>Mr.</w:t>
      </w:r>
      <w:proofErr w:type="spellEnd"/>
      <w:r w:rsidRPr="00567FC2">
        <w:t xml:space="preserve"> Szabó was a visiting fellow at the </w:t>
      </w:r>
      <w:proofErr w:type="spellStart"/>
      <w:r w:rsidRPr="00567FC2">
        <w:t>Lauterpach</w:t>
      </w:r>
      <w:proofErr w:type="spellEnd"/>
      <w:r w:rsidRPr="00567FC2">
        <w:t xml:space="preserve"> Research Centre for International Law in Cambridge, as well as the Centre for European Legal Studies in Cambridge too. His publications include: The EU under Public International Law: Challenging Prospects, in The Cambridge Yearbook of European Legal Studies (Ed.: Catherine Barnard), 2007-2008, vol. 10, Oxford and Portland, Oregon: Hart Publishing, 303-343.</w:t>
      </w:r>
    </w:p>
    <w:p w:rsidR="00567FC2" w:rsidRDefault="00567FC2" w:rsidP="00567FC2">
      <w:pPr>
        <w:jc w:val="both"/>
      </w:pPr>
    </w:p>
    <w:p w:rsidR="00567FC2" w:rsidRDefault="00567FC2" w:rsidP="00567FC2">
      <w:pPr>
        <w:jc w:val="both"/>
      </w:pPr>
    </w:p>
    <w:p w:rsidR="00567FC2" w:rsidRDefault="00567FC2" w:rsidP="00567FC2">
      <w:pPr>
        <w:jc w:val="both"/>
      </w:pPr>
    </w:p>
    <w:p w:rsidR="00567FC2" w:rsidRDefault="00567FC2" w:rsidP="00567FC2">
      <w:pPr>
        <w:jc w:val="both"/>
      </w:pPr>
    </w:p>
    <w:p w:rsidR="00567FC2" w:rsidRPr="00567FC2" w:rsidRDefault="00567FC2" w:rsidP="00567FC2">
      <w:pPr>
        <w:jc w:val="both"/>
      </w:pPr>
      <w:bookmarkStart w:id="0" w:name="_GoBack"/>
      <w:bookmarkEnd w:id="0"/>
    </w:p>
    <w:p w:rsidR="00567FC2" w:rsidRPr="00567FC2" w:rsidRDefault="00567FC2" w:rsidP="00567FC2"/>
    <w:p w:rsidR="00567FC2" w:rsidRPr="00567FC2" w:rsidRDefault="00567FC2" w:rsidP="00567FC2">
      <w:pPr>
        <w:widowControl/>
        <w:shd w:val="clear" w:color="auto" w:fill="FFFFFF"/>
        <w:suppressAutoHyphens w:val="0"/>
        <w:jc w:val="center"/>
        <w:rPr>
          <w:rFonts w:eastAsia="Times New Roman"/>
          <w:b/>
          <w:bCs/>
          <w:color w:val="000000"/>
          <w:kern w:val="0"/>
          <w:lang w:eastAsia="en-GB"/>
        </w:rPr>
      </w:pPr>
      <w:r w:rsidRPr="00567FC2">
        <w:rPr>
          <w:rFonts w:eastAsia="Times New Roman"/>
          <w:b/>
          <w:bCs/>
          <w:color w:val="000000"/>
          <w:kern w:val="0"/>
          <w:lang w:eastAsia="en-GB"/>
        </w:rPr>
        <w:lastRenderedPageBreak/>
        <w:t xml:space="preserve">Marta Szigeti </w:t>
      </w:r>
      <w:proofErr w:type="spellStart"/>
      <w:r w:rsidRPr="00567FC2">
        <w:rPr>
          <w:rFonts w:eastAsia="Times New Roman"/>
          <w:b/>
          <w:bCs/>
          <w:color w:val="000000"/>
          <w:kern w:val="0"/>
          <w:lang w:eastAsia="en-GB"/>
        </w:rPr>
        <w:t>Bonifert</w:t>
      </w:r>
      <w:proofErr w:type="spellEnd"/>
      <w:r w:rsidRPr="00567FC2">
        <w:rPr>
          <w:rFonts w:eastAsia="Times New Roman"/>
          <w:b/>
          <w:bCs/>
          <w:color w:val="000000"/>
          <w:kern w:val="0"/>
          <w:lang w:eastAsia="en-GB"/>
        </w:rPr>
        <w:t>,</w:t>
      </w:r>
    </w:p>
    <w:p w:rsidR="00567FC2" w:rsidRPr="00567FC2" w:rsidRDefault="00567FC2" w:rsidP="00567FC2">
      <w:pPr>
        <w:widowControl/>
        <w:shd w:val="clear" w:color="auto" w:fill="FFFFFF"/>
        <w:suppressAutoHyphens w:val="0"/>
        <w:jc w:val="center"/>
        <w:rPr>
          <w:rFonts w:eastAsia="Times New Roman"/>
          <w:b/>
          <w:bCs/>
          <w:color w:val="000000"/>
          <w:kern w:val="0"/>
          <w:lang w:eastAsia="en-GB"/>
        </w:rPr>
      </w:pPr>
      <w:r w:rsidRPr="00567FC2">
        <w:rPr>
          <w:rFonts w:eastAsia="Times New Roman"/>
          <w:b/>
          <w:bCs/>
          <w:color w:val="000000"/>
          <w:kern w:val="0"/>
          <w:lang w:eastAsia="en-GB"/>
        </w:rPr>
        <w:t>Executive Director, REC</w:t>
      </w:r>
    </w:p>
    <w:p w:rsidR="00567FC2" w:rsidRPr="00567FC2" w:rsidRDefault="00567FC2" w:rsidP="00567FC2">
      <w:pPr>
        <w:widowControl/>
        <w:shd w:val="clear" w:color="auto" w:fill="FFFFFF"/>
        <w:suppressAutoHyphens w:val="0"/>
        <w:jc w:val="center"/>
        <w:rPr>
          <w:rFonts w:eastAsia="Times New Roman"/>
          <w:b/>
          <w:bCs/>
          <w:color w:val="000000"/>
          <w:kern w:val="0"/>
          <w:lang w:eastAsia="en-GB"/>
        </w:rPr>
      </w:pPr>
    </w:p>
    <w:p w:rsidR="00567FC2" w:rsidRPr="00567FC2" w:rsidRDefault="00567FC2" w:rsidP="00567FC2">
      <w:pPr>
        <w:widowControl/>
        <w:shd w:val="clear" w:color="auto" w:fill="FFFFFF"/>
        <w:suppressAutoHyphens w:val="0"/>
        <w:jc w:val="both"/>
        <w:rPr>
          <w:rFonts w:eastAsia="Times New Roman"/>
          <w:color w:val="000000"/>
          <w:kern w:val="0"/>
          <w:lang w:eastAsia="en-GB"/>
        </w:rPr>
      </w:pPr>
      <w:proofErr w:type="spellStart"/>
      <w:r w:rsidRPr="00567FC2">
        <w:rPr>
          <w:rFonts w:eastAsia="Times New Roman"/>
          <w:color w:val="000000"/>
          <w:kern w:val="0"/>
          <w:lang w:eastAsia="en-GB"/>
        </w:rPr>
        <w:t>Ms.</w:t>
      </w:r>
      <w:proofErr w:type="spellEnd"/>
      <w:r w:rsidRPr="00567FC2">
        <w:rPr>
          <w:rFonts w:eastAsia="Times New Roman"/>
          <w:color w:val="000000"/>
          <w:kern w:val="0"/>
          <w:lang w:eastAsia="en-GB"/>
        </w:rPr>
        <w:t xml:space="preserve"> Szigeti </w:t>
      </w:r>
      <w:proofErr w:type="spellStart"/>
      <w:r w:rsidRPr="00567FC2">
        <w:rPr>
          <w:rFonts w:eastAsia="Times New Roman"/>
          <w:color w:val="000000"/>
          <w:kern w:val="0"/>
          <w:lang w:eastAsia="en-GB"/>
        </w:rPr>
        <w:t>Bonifert</w:t>
      </w:r>
      <w:proofErr w:type="spellEnd"/>
      <w:r w:rsidRPr="00567FC2">
        <w:rPr>
          <w:rFonts w:eastAsia="Times New Roman"/>
          <w:color w:val="000000"/>
          <w:kern w:val="0"/>
          <w:lang w:eastAsia="en-GB"/>
        </w:rPr>
        <w:t xml:space="preserve"> earned her masters of business administration from the Katz Graduate School of Business from the University of Pittsburgh with a focus on strategy and human resources. She has a degree in management from the International Management </w:t>
      </w:r>
      <w:proofErr w:type="spellStart"/>
      <w:r w:rsidRPr="00567FC2">
        <w:rPr>
          <w:rFonts w:eastAsia="Times New Roman"/>
          <w:color w:val="000000"/>
          <w:kern w:val="0"/>
          <w:lang w:eastAsia="en-GB"/>
        </w:rPr>
        <w:t>Center</w:t>
      </w:r>
      <w:proofErr w:type="spellEnd"/>
      <w:r w:rsidRPr="00567FC2">
        <w:rPr>
          <w:rFonts w:eastAsia="Times New Roman"/>
          <w:color w:val="000000"/>
          <w:kern w:val="0"/>
          <w:lang w:eastAsia="en-GB"/>
        </w:rPr>
        <w:t xml:space="preserve"> of Central European University and has a bachelor of science in psychology/biology from the University of Kuwait. She has spent 12 years working for the environment in various capacities at organisations such as the Environment Institute and the Environment Ministry in Hungary. Before joining the REC, she spent 10 years in business working for multinational companies in various senior roles ranging from head of human resources to commercial director for the CEE region at companies.</w:t>
      </w:r>
    </w:p>
    <w:p w:rsidR="00567FC2" w:rsidRPr="00567FC2" w:rsidRDefault="00567FC2" w:rsidP="00567FC2">
      <w:pPr>
        <w:widowControl/>
        <w:shd w:val="clear" w:color="auto" w:fill="FFFFFF"/>
        <w:suppressAutoHyphens w:val="0"/>
        <w:jc w:val="both"/>
        <w:rPr>
          <w:rFonts w:eastAsia="Times New Roman"/>
          <w:color w:val="000000"/>
          <w:kern w:val="0"/>
          <w:lang w:eastAsia="en-GB"/>
        </w:rPr>
      </w:pPr>
    </w:p>
    <w:p w:rsidR="00567FC2" w:rsidRPr="00567FC2" w:rsidRDefault="00567FC2" w:rsidP="00567FC2">
      <w:pPr>
        <w:widowControl/>
        <w:shd w:val="clear" w:color="auto" w:fill="FFFFFF"/>
        <w:suppressAutoHyphens w:val="0"/>
        <w:jc w:val="both"/>
        <w:rPr>
          <w:rFonts w:eastAsia="Times New Roman"/>
          <w:color w:val="000000"/>
          <w:kern w:val="0"/>
          <w:lang w:eastAsia="en-GB"/>
        </w:rPr>
      </w:pPr>
      <w:r w:rsidRPr="00567FC2">
        <w:rPr>
          <w:rFonts w:eastAsia="Times New Roman"/>
          <w:color w:val="000000"/>
          <w:kern w:val="0"/>
          <w:lang w:eastAsia="en-GB"/>
        </w:rPr>
        <w:t xml:space="preserve">The Regional Environmental </w:t>
      </w:r>
      <w:proofErr w:type="spellStart"/>
      <w:r w:rsidRPr="00567FC2">
        <w:rPr>
          <w:rFonts w:eastAsia="Times New Roman"/>
          <w:color w:val="000000"/>
          <w:kern w:val="0"/>
          <w:lang w:eastAsia="en-GB"/>
        </w:rPr>
        <w:t>Center</w:t>
      </w:r>
      <w:proofErr w:type="spellEnd"/>
      <w:r w:rsidRPr="00567FC2">
        <w:rPr>
          <w:rFonts w:eastAsia="Times New Roman"/>
          <w:color w:val="000000"/>
          <w:kern w:val="0"/>
          <w:lang w:eastAsia="en-GB"/>
        </w:rPr>
        <w:t xml:space="preserve"> for Central and Eastern Europe (REC) is an international organisation with a mission to assist in addressing environmental issues. The REC fulfils this mission by promoting cooperation among governments, non-governmental organisations, businesses and other environmental stakeholders, and by supporting the free exchange of information and public participation in environmental decision making. The REC was established in 1990 by the United States, the European Commission and Hungary. Today, the REC is legally based on a charter with over 30 signatories. The REC has an office network in 17 countries: Albania, Bosnia and Herzegovina, Bulgaria, Croatia, the Czech Republic, Estonia, Hungary, Latvia, Lithuania, the </w:t>
      </w:r>
      <w:proofErr w:type="gramStart"/>
      <w:r w:rsidRPr="00567FC2">
        <w:rPr>
          <w:rFonts w:eastAsia="Times New Roman"/>
          <w:color w:val="000000"/>
          <w:kern w:val="0"/>
          <w:lang w:eastAsia="en-GB"/>
        </w:rPr>
        <w:t>former</w:t>
      </w:r>
      <w:proofErr w:type="gramEnd"/>
      <w:r w:rsidRPr="00567FC2">
        <w:rPr>
          <w:rFonts w:eastAsia="Times New Roman"/>
          <w:color w:val="000000"/>
          <w:kern w:val="0"/>
          <w:lang w:eastAsia="en-GB"/>
        </w:rPr>
        <w:t xml:space="preserve"> Yugoslav Republic of Macedonia, Montenegro, Poland, Romania, Serbia, Slovakia, Slovenia, Turkey. The head office is located in Szentendre, Hungary.</w:t>
      </w:r>
    </w:p>
    <w:p w:rsidR="00567FC2" w:rsidRPr="00567FC2" w:rsidRDefault="00567FC2" w:rsidP="00567FC2">
      <w:pPr>
        <w:jc w:val="both"/>
        <w:rPr>
          <w:lang w:val="hu-HU"/>
        </w:rPr>
      </w:pPr>
    </w:p>
    <w:p w:rsidR="00567FC2" w:rsidRPr="00567FC2" w:rsidRDefault="00567FC2" w:rsidP="00567FC2">
      <w:pPr>
        <w:jc w:val="center"/>
        <w:rPr>
          <w:lang w:val="hu-HU"/>
        </w:rPr>
      </w:pPr>
    </w:p>
    <w:p w:rsidR="00567FC2" w:rsidRPr="00567FC2" w:rsidRDefault="00567FC2" w:rsidP="00567FC2">
      <w:pPr>
        <w:jc w:val="both"/>
        <w:rPr>
          <w:lang w:val="hu-HU"/>
        </w:rPr>
      </w:pPr>
    </w:p>
    <w:p w:rsidR="00567FC2" w:rsidRPr="00567FC2" w:rsidRDefault="00567FC2" w:rsidP="00567FC2">
      <w:pPr>
        <w:jc w:val="center"/>
        <w:rPr>
          <w:rFonts w:eastAsia="Times New Roman"/>
          <w:b/>
        </w:rPr>
      </w:pPr>
      <w:r w:rsidRPr="00567FC2">
        <w:rPr>
          <w:rFonts w:eastAsia="Times New Roman"/>
          <w:b/>
        </w:rPr>
        <w:t>Péter Kovács</w:t>
      </w:r>
    </w:p>
    <w:p w:rsidR="00567FC2" w:rsidRPr="00567FC2" w:rsidRDefault="00567FC2" w:rsidP="00567FC2">
      <w:pPr>
        <w:jc w:val="center"/>
        <w:rPr>
          <w:rFonts w:eastAsia="Times New Roman"/>
          <w:b/>
        </w:rPr>
      </w:pPr>
      <w:r w:rsidRPr="00567FC2">
        <w:rPr>
          <w:rFonts w:eastAsia="Times New Roman"/>
          <w:b/>
        </w:rPr>
        <w:t>State secretary for water</w:t>
      </w:r>
    </w:p>
    <w:p w:rsidR="00567FC2" w:rsidRPr="00567FC2" w:rsidRDefault="00567FC2" w:rsidP="00567FC2">
      <w:pPr>
        <w:jc w:val="center"/>
        <w:rPr>
          <w:rFonts w:eastAsia="Times New Roman"/>
          <w:b/>
        </w:rPr>
      </w:pPr>
      <w:r w:rsidRPr="00567FC2">
        <w:rPr>
          <w:rFonts w:eastAsia="Times New Roman"/>
          <w:b/>
        </w:rPr>
        <w:t>Ministry of Rural Development</w:t>
      </w:r>
    </w:p>
    <w:p w:rsidR="00567FC2" w:rsidRPr="00567FC2" w:rsidRDefault="00567FC2" w:rsidP="00567FC2">
      <w:pPr>
        <w:jc w:val="center"/>
        <w:rPr>
          <w:rFonts w:eastAsia="Times New Roman"/>
          <w:b/>
        </w:rPr>
      </w:pPr>
    </w:p>
    <w:p w:rsidR="00567FC2" w:rsidRPr="00567FC2" w:rsidRDefault="00567FC2" w:rsidP="00567FC2">
      <w:pPr>
        <w:jc w:val="both"/>
        <w:rPr>
          <w:rFonts w:eastAsia="Times New Roman"/>
        </w:rPr>
      </w:pPr>
      <w:proofErr w:type="spellStart"/>
      <w:r w:rsidRPr="00567FC2">
        <w:rPr>
          <w:rFonts w:eastAsia="Times New Roman"/>
        </w:rPr>
        <w:t>Mr.</w:t>
      </w:r>
      <w:proofErr w:type="spellEnd"/>
      <w:r w:rsidRPr="00567FC2">
        <w:rPr>
          <w:rFonts w:eastAsia="Times New Roman"/>
        </w:rPr>
        <w:t xml:space="preserve"> Kovács started his professional career, with a civil engineering background at a regional water and environmental administration. Since 1997, he worked for various ministries dealing with water related issues (for the implementation of the Water Framework Directive) in different positions. He has a long experience with </w:t>
      </w:r>
      <w:proofErr w:type="spellStart"/>
      <w:r w:rsidRPr="00567FC2">
        <w:rPr>
          <w:rFonts w:eastAsia="Times New Roman"/>
        </w:rPr>
        <w:t>transboundary</w:t>
      </w:r>
      <w:proofErr w:type="spellEnd"/>
      <w:r w:rsidRPr="00567FC2">
        <w:rPr>
          <w:rFonts w:eastAsia="Times New Roman"/>
        </w:rPr>
        <w:t xml:space="preserve"> cooperation, at present leading 6 bilateral commissions with neighbouring countries. He has an active participation in multilateral level as well, </w:t>
      </w:r>
      <w:proofErr w:type="spellStart"/>
      <w:r w:rsidRPr="00567FC2">
        <w:rPr>
          <w:rFonts w:eastAsia="Times New Roman"/>
        </w:rPr>
        <w:t>eg</w:t>
      </w:r>
      <w:proofErr w:type="spellEnd"/>
      <w:r w:rsidRPr="00567FC2">
        <w:rPr>
          <w:rFonts w:eastAsia="Times New Roman"/>
        </w:rPr>
        <w:t xml:space="preserve">. </w:t>
      </w:r>
      <w:proofErr w:type="gramStart"/>
      <w:r w:rsidRPr="00567FC2">
        <w:rPr>
          <w:rFonts w:eastAsia="Times New Roman"/>
        </w:rPr>
        <w:t>leading</w:t>
      </w:r>
      <w:proofErr w:type="gramEnd"/>
      <w:r w:rsidRPr="00567FC2">
        <w:rPr>
          <w:rFonts w:eastAsia="Times New Roman"/>
        </w:rPr>
        <w:t xml:space="preserve"> the Hungarian delegation to the ICPDR. Since 2012 he was appointed as a state secretary for water.</w:t>
      </w:r>
    </w:p>
    <w:p w:rsidR="00567FC2" w:rsidRPr="00567FC2" w:rsidRDefault="00567FC2" w:rsidP="00567FC2">
      <w:pPr>
        <w:jc w:val="both"/>
        <w:rPr>
          <w:lang w:val="en-US"/>
        </w:rPr>
      </w:pPr>
    </w:p>
    <w:p w:rsidR="00567FC2" w:rsidRPr="00567FC2" w:rsidRDefault="00567FC2" w:rsidP="0037504F">
      <w:pPr>
        <w:tabs>
          <w:tab w:val="left" w:pos="720"/>
        </w:tabs>
        <w:spacing w:line="276" w:lineRule="auto"/>
        <w:jc w:val="both"/>
      </w:pPr>
    </w:p>
    <w:sectPr w:rsidR="00567FC2" w:rsidRPr="00567FC2">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573" w:rsidRDefault="00F94573" w:rsidP="000F2016">
      <w:r>
        <w:separator/>
      </w:r>
    </w:p>
  </w:endnote>
  <w:endnote w:type="continuationSeparator" w:id="0">
    <w:p w:rsidR="00F94573" w:rsidRDefault="00F94573" w:rsidP="000F2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6072059"/>
      <w:docPartObj>
        <w:docPartGallery w:val="Page Numbers (Bottom of Page)"/>
        <w:docPartUnique/>
      </w:docPartObj>
    </w:sdtPr>
    <w:sdtEndPr/>
    <w:sdtContent>
      <w:p w:rsidR="00D36038" w:rsidRDefault="00D36038">
        <w:pPr>
          <w:pStyle w:val="llb"/>
          <w:jc w:val="right"/>
        </w:pPr>
        <w:r>
          <w:fldChar w:fldCharType="begin"/>
        </w:r>
        <w:r>
          <w:instrText>PAGE   \* MERGEFORMAT</w:instrText>
        </w:r>
        <w:r>
          <w:fldChar w:fldCharType="separate"/>
        </w:r>
        <w:r w:rsidR="00567FC2" w:rsidRPr="00567FC2">
          <w:rPr>
            <w:noProof/>
            <w:lang w:val="hu-HU"/>
          </w:rPr>
          <w:t>1</w:t>
        </w:r>
        <w:r>
          <w:fldChar w:fldCharType="end"/>
        </w:r>
      </w:p>
    </w:sdtContent>
  </w:sdt>
  <w:p w:rsidR="001F281D" w:rsidRDefault="001F281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573" w:rsidRDefault="00F94573" w:rsidP="000F2016">
      <w:r>
        <w:separator/>
      </w:r>
    </w:p>
  </w:footnote>
  <w:footnote w:type="continuationSeparator" w:id="0">
    <w:p w:rsidR="00F94573" w:rsidRDefault="00F94573" w:rsidP="000F20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81D" w:rsidRDefault="00D04EF4" w:rsidP="00A57ACC">
    <w:pPr>
      <w:pStyle w:val="lfej"/>
      <w:jc w:val="center"/>
      <w:rPr>
        <w:color w:val="4F81BD" w:themeColor="accent1"/>
        <w:sz w:val="20"/>
        <w:szCs w:val="20"/>
      </w:rPr>
    </w:pPr>
    <w:r>
      <w:rPr>
        <w:color w:val="4F81BD" w:themeColor="accent1"/>
        <w:sz w:val="20"/>
        <w:szCs w:val="20"/>
      </w:rPr>
      <w:t>Summary and outcomes:</w:t>
    </w:r>
    <w:r w:rsidR="001F281D">
      <w:rPr>
        <w:color w:val="4F81BD" w:themeColor="accent1"/>
        <w:sz w:val="20"/>
        <w:szCs w:val="20"/>
      </w:rPr>
      <w:t xml:space="preserve"> Macro regional water conference Budapest 11-12 September 2013</w:t>
    </w:r>
  </w:p>
  <w:p w:rsidR="001F281D" w:rsidRPr="00A57ACC" w:rsidRDefault="001F281D" w:rsidP="00A57ACC">
    <w:pPr>
      <w:pStyle w:val="lfej"/>
      <w:jc w:val="center"/>
      <w:rPr>
        <w:color w:val="4F81BD" w:themeColor="accent1"/>
        <w:sz w:val="10"/>
        <w:szCs w:val="10"/>
      </w:rPr>
    </w:pPr>
  </w:p>
  <w:p w:rsidR="001F281D" w:rsidRDefault="001F281D">
    <w:pPr>
      <w:pStyle w:val="lfej"/>
    </w:pPr>
    <w:r>
      <w:rPr>
        <w:noProof/>
        <w:sz w:val="22"/>
        <w:szCs w:val="22"/>
        <w:lang w:eastAsia="en-GB"/>
      </w:rPr>
      <w:drawing>
        <wp:inline distT="0" distB="0" distL="0" distR="0" wp14:anchorId="278F6119" wp14:editId="428CC523">
          <wp:extent cx="1651781" cy="675861"/>
          <wp:effectExtent l="0" t="0" r="5715"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4_water-q.jpg"/>
                  <pic:cNvPicPr/>
                </pic:nvPicPr>
                <pic:blipFill>
                  <a:blip r:embed="rId1">
                    <a:extLst>
                      <a:ext uri="{28A0092B-C50C-407E-A947-70E740481C1C}">
                        <a14:useLocalDpi xmlns:a14="http://schemas.microsoft.com/office/drawing/2010/main" val="0"/>
                      </a:ext>
                    </a:extLst>
                  </a:blip>
                  <a:stretch>
                    <a:fillRect/>
                  </a:stretch>
                </pic:blipFill>
                <pic:spPr>
                  <a:xfrm>
                    <a:off x="0" y="0"/>
                    <a:ext cx="1654261" cy="676876"/>
                  </a:xfrm>
                  <a:prstGeom prst="rect">
                    <a:avLst/>
                  </a:prstGeom>
                </pic:spPr>
              </pic:pic>
            </a:graphicData>
          </a:graphic>
        </wp:inline>
      </w:drawing>
    </w:r>
    <w:r>
      <w:tab/>
    </w:r>
    <w:r>
      <w:rPr>
        <w:noProof/>
        <w:sz w:val="22"/>
        <w:szCs w:val="22"/>
        <w:lang w:eastAsia="en-GB"/>
      </w:rPr>
      <w:drawing>
        <wp:inline distT="0" distB="0" distL="0" distR="0" wp14:anchorId="095E6D7F" wp14:editId="069B4EFF">
          <wp:extent cx="1574051" cy="644056"/>
          <wp:effectExtent l="0" t="0" r="7620" b="381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5_envir-risks.jpg"/>
                  <pic:cNvPicPr/>
                </pic:nvPicPr>
                <pic:blipFill>
                  <a:blip r:embed="rId2">
                    <a:extLst>
                      <a:ext uri="{28A0092B-C50C-407E-A947-70E740481C1C}">
                        <a14:useLocalDpi xmlns:a14="http://schemas.microsoft.com/office/drawing/2010/main" val="0"/>
                      </a:ext>
                    </a:extLst>
                  </a:blip>
                  <a:stretch>
                    <a:fillRect/>
                  </a:stretch>
                </pic:blipFill>
                <pic:spPr>
                  <a:xfrm>
                    <a:off x="0" y="0"/>
                    <a:ext cx="1576414" cy="645023"/>
                  </a:xfrm>
                  <a:prstGeom prst="rect">
                    <a:avLst/>
                  </a:prstGeom>
                </pic:spPr>
              </pic:pic>
            </a:graphicData>
          </a:graphic>
        </wp:inline>
      </w:drawing>
    </w:r>
    <w:r>
      <w:tab/>
    </w:r>
    <w:r>
      <w:rPr>
        <w:noProof/>
        <w:sz w:val="22"/>
        <w:szCs w:val="22"/>
        <w:lang w:eastAsia="en-GB"/>
      </w:rPr>
      <w:drawing>
        <wp:inline distT="0" distB="0" distL="0" distR="0" wp14:anchorId="083A8FFF" wp14:editId="49B2E80D">
          <wp:extent cx="1650306" cy="675257"/>
          <wp:effectExtent l="0" t="0" r="762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06_biodiversity.jpg"/>
                  <pic:cNvPicPr/>
                </pic:nvPicPr>
                <pic:blipFill>
                  <a:blip r:embed="rId3">
                    <a:extLst>
                      <a:ext uri="{28A0092B-C50C-407E-A947-70E740481C1C}">
                        <a14:useLocalDpi xmlns:a14="http://schemas.microsoft.com/office/drawing/2010/main" val="0"/>
                      </a:ext>
                    </a:extLst>
                  </a:blip>
                  <a:stretch>
                    <a:fillRect/>
                  </a:stretch>
                </pic:blipFill>
                <pic:spPr>
                  <a:xfrm>
                    <a:off x="0" y="0"/>
                    <a:ext cx="1654415" cy="676938"/>
                  </a:xfrm>
                  <a:prstGeom prst="rect">
                    <a:avLst/>
                  </a:prstGeom>
                </pic:spPr>
              </pic:pic>
            </a:graphicData>
          </a:graphic>
        </wp:inline>
      </w:drawing>
    </w:r>
  </w:p>
  <w:p w:rsidR="001F281D" w:rsidRPr="00616DD9" w:rsidRDefault="001F281D">
    <w:pPr>
      <w:pStyle w:val="lfej"/>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65AC8"/>
    <w:multiLevelType w:val="hybridMultilevel"/>
    <w:tmpl w:val="67B4F0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373904"/>
    <w:multiLevelType w:val="hybridMultilevel"/>
    <w:tmpl w:val="2362B932"/>
    <w:lvl w:ilvl="0" w:tplc="60B6A6B2">
      <w:start w:val="1"/>
      <w:numFmt w:val="bullet"/>
      <w:lvlText w:val="•"/>
      <w:lvlJc w:val="left"/>
      <w:pPr>
        <w:tabs>
          <w:tab w:val="num" w:pos="720"/>
        </w:tabs>
        <w:ind w:left="720" w:hanging="360"/>
      </w:pPr>
      <w:rPr>
        <w:rFonts w:ascii="Arial" w:hAnsi="Arial" w:hint="default"/>
      </w:rPr>
    </w:lvl>
    <w:lvl w:ilvl="1" w:tplc="A934D84E" w:tentative="1">
      <w:start w:val="1"/>
      <w:numFmt w:val="bullet"/>
      <w:lvlText w:val="•"/>
      <w:lvlJc w:val="left"/>
      <w:pPr>
        <w:tabs>
          <w:tab w:val="num" w:pos="1440"/>
        </w:tabs>
        <w:ind w:left="1440" w:hanging="360"/>
      </w:pPr>
      <w:rPr>
        <w:rFonts w:ascii="Arial" w:hAnsi="Arial" w:hint="default"/>
      </w:rPr>
    </w:lvl>
    <w:lvl w:ilvl="2" w:tplc="BC38325E" w:tentative="1">
      <w:start w:val="1"/>
      <w:numFmt w:val="bullet"/>
      <w:lvlText w:val="•"/>
      <w:lvlJc w:val="left"/>
      <w:pPr>
        <w:tabs>
          <w:tab w:val="num" w:pos="2160"/>
        </w:tabs>
        <w:ind w:left="2160" w:hanging="360"/>
      </w:pPr>
      <w:rPr>
        <w:rFonts w:ascii="Arial" w:hAnsi="Arial" w:hint="default"/>
      </w:rPr>
    </w:lvl>
    <w:lvl w:ilvl="3" w:tplc="BDC22D8C" w:tentative="1">
      <w:start w:val="1"/>
      <w:numFmt w:val="bullet"/>
      <w:lvlText w:val="•"/>
      <w:lvlJc w:val="left"/>
      <w:pPr>
        <w:tabs>
          <w:tab w:val="num" w:pos="2880"/>
        </w:tabs>
        <w:ind w:left="2880" w:hanging="360"/>
      </w:pPr>
      <w:rPr>
        <w:rFonts w:ascii="Arial" w:hAnsi="Arial" w:hint="default"/>
      </w:rPr>
    </w:lvl>
    <w:lvl w:ilvl="4" w:tplc="CB7262B6" w:tentative="1">
      <w:start w:val="1"/>
      <w:numFmt w:val="bullet"/>
      <w:lvlText w:val="•"/>
      <w:lvlJc w:val="left"/>
      <w:pPr>
        <w:tabs>
          <w:tab w:val="num" w:pos="3600"/>
        </w:tabs>
        <w:ind w:left="3600" w:hanging="360"/>
      </w:pPr>
      <w:rPr>
        <w:rFonts w:ascii="Arial" w:hAnsi="Arial" w:hint="default"/>
      </w:rPr>
    </w:lvl>
    <w:lvl w:ilvl="5" w:tplc="4CC48794" w:tentative="1">
      <w:start w:val="1"/>
      <w:numFmt w:val="bullet"/>
      <w:lvlText w:val="•"/>
      <w:lvlJc w:val="left"/>
      <w:pPr>
        <w:tabs>
          <w:tab w:val="num" w:pos="4320"/>
        </w:tabs>
        <w:ind w:left="4320" w:hanging="360"/>
      </w:pPr>
      <w:rPr>
        <w:rFonts w:ascii="Arial" w:hAnsi="Arial" w:hint="default"/>
      </w:rPr>
    </w:lvl>
    <w:lvl w:ilvl="6" w:tplc="B3BCC16A" w:tentative="1">
      <w:start w:val="1"/>
      <w:numFmt w:val="bullet"/>
      <w:lvlText w:val="•"/>
      <w:lvlJc w:val="left"/>
      <w:pPr>
        <w:tabs>
          <w:tab w:val="num" w:pos="5040"/>
        </w:tabs>
        <w:ind w:left="5040" w:hanging="360"/>
      </w:pPr>
      <w:rPr>
        <w:rFonts w:ascii="Arial" w:hAnsi="Arial" w:hint="default"/>
      </w:rPr>
    </w:lvl>
    <w:lvl w:ilvl="7" w:tplc="77848AE8" w:tentative="1">
      <w:start w:val="1"/>
      <w:numFmt w:val="bullet"/>
      <w:lvlText w:val="•"/>
      <w:lvlJc w:val="left"/>
      <w:pPr>
        <w:tabs>
          <w:tab w:val="num" w:pos="5760"/>
        </w:tabs>
        <w:ind w:left="5760" w:hanging="360"/>
      </w:pPr>
      <w:rPr>
        <w:rFonts w:ascii="Arial" w:hAnsi="Arial" w:hint="default"/>
      </w:rPr>
    </w:lvl>
    <w:lvl w:ilvl="8" w:tplc="616E19C4" w:tentative="1">
      <w:start w:val="1"/>
      <w:numFmt w:val="bullet"/>
      <w:lvlText w:val="•"/>
      <w:lvlJc w:val="left"/>
      <w:pPr>
        <w:tabs>
          <w:tab w:val="num" w:pos="6480"/>
        </w:tabs>
        <w:ind w:left="6480" w:hanging="360"/>
      </w:pPr>
      <w:rPr>
        <w:rFonts w:ascii="Arial" w:hAnsi="Arial" w:hint="default"/>
      </w:rPr>
    </w:lvl>
  </w:abstractNum>
  <w:abstractNum w:abstractNumId="2">
    <w:nsid w:val="0D7D3232"/>
    <w:multiLevelType w:val="hybridMultilevel"/>
    <w:tmpl w:val="AC129B8C"/>
    <w:lvl w:ilvl="0" w:tplc="B260B0F4">
      <w:start w:val="1"/>
      <w:numFmt w:val="bullet"/>
      <w:lvlText w:val="•"/>
      <w:lvlJc w:val="left"/>
      <w:pPr>
        <w:tabs>
          <w:tab w:val="num" w:pos="720"/>
        </w:tabs>
        <w:ind w:left="720" w:hanging="360"/>
      </w:pPr>
      <w:rPr>
        <w:rFonts w:ascii="Times New Roman" w:hAnsi="Times New Roman" w:hint="default"/>
      </w:rPr>
    </w:lvl>
    <w:lvl w:ilvl="1" w:tplc="1032BEE8" w:tentative="1">
      <w:start w:val="1"/>
      <w:numFmt w:val="bullet"/>
      <w:lvlText w:val="•"/>
      <w:lvlJc w:val="left"/>
      <w:pPr>
        <w:tabs>
          <w:tab w:val="num" w:pos="1440"/>
        </w:tabs>
        <w:ind w:left="1440" w:hanging="360"/>
      </w:pPr>
      <w:rPr>
        <w:rFonts w:ascii="Times New Roman" w:hAnsi="Times New Roman" w:hint="default"/>
      </w:rPr>
    </w:lvl>
    <w:lvl w:ilvl="2" w:tplc="61FC7794" w:tentative="1">
      <w:start w:val="1"/>
      <w:numFmt w:val="bullet"/>
      <w:lvlText w:val="•"/>
      <w:lvlJc w:val="left"/>
      <w:pPr>
        <w:tabs>
          <w:tab w:val="num" w:pos="2160"/>
        </w:tabs>
        <w:ind w:left="2160" w:hanging="360"/>
      </w:pPr>
      <w:rPr>
        <w:rFonts w:ascii="Times New Roman" w:hAnsi="Times New Roman" w:hint="default"/>
      </w:rPr>
    </w:lvl>
    <w:lvl w:ilvl="3" w:tplc="D2162930" w:tentative="1">
      <w:start w:val="1"/>
      <w:numFmt w:val="bullet"/>
      <w:lvlText w:val="•"/>
      <w:lvlJc w:val="left"/>
      <w:pPr>
        <w:tabs>
          <w:tab w:val="num" w:pos="2880"/>
        </w:tabs>
        <w:ind w:left="2880" w:hanging="360"/>
      </w:pPr>
      <w:rPr>
        <w:rFonts w:ascii="Times New Roman" w:hAnsi="Times New Roman" w:hint="default"/>
      </w:rPr>
    </w:lvl>
    <w:lvl w:ilvl="4" w:tplc="9AA8ACFE" w:tentative="1">
      <w:start w:val="1"/>
      <w:numFmt w:val="bullet"/>
      <w:lvlText w:val="•"/>
      <w:lvlJc w:val="left"/>
      <w:pPr>
        <w:tabs>
          <w:tab w:val="num" w:pos="3600"/>
        </w:tabs>
        <w:ind w:left="3600" w:hanging="360"/>
      </w:pPr>
      <w:rPr>
        <w:rFonts w:ascii="Times New Roman" w:hAnsi="Times New Roman" w:hint="default"/>
      </w:rPr>
    </w:lvl>
    <w:lvl w:ilvl="5" w:tplc="24E4B664" w:tentative="1">
      <w:start w:val="1"/>
      <w:numFmt w:val="bullet"/>
      <w:lvlText w:val="•"/>
      <w:lvlJc w:val="left"/>
      <w:pPr>
        <w:tabs>
          <w:tab w:val="num" w:pos="4320"/>
        </w:tabs>
        <w:ind w:left="4320" w:hanging="360"/>
      </w:pPr>
      <w:rPr>
        <w:rFonts w:ascii="Times New Roman" w:hAnsi="Times New Roman" w:hint="default"/>
      </w:rPr>
    </w:lvl>
    <w:lvl w:ilvl="6" w:tplc="9A66EAAC" w:tentative="1">
      <w:start w:val="1"/>
      <w:numFmt w:val="bullet"/>
      <w:lvlText w:val="•"/>
      <w:lvlJc w:val="left"/>
      <w:pPr>
        <w:tabs>
          <w:tab w:val="num" w:pos="5040"/>
        </w:tabs>
        <w:ind w:left="5040" w:hanging="360"/>
      </w:pPr>
      <w:rPr>
        <w:rFonts w:ascii="Times New Roman" w:hAnsi="Times New Roman" w:hint="default"/>
      </w:rPr>
    </w:lvl>
    <w:lvl w:ilvl="7" w:tplc="7400C0EC" w:tentative="1">
      <w:start w:val="1"/>
      <w:numFmt w:val="bullet"/>
      <w:lvlText w:val="•"/>
      <w:lvlJc w:val="left"/>
      <w:pPr>
        <w:tabs>
          <w:tab w:val="num" w:pos="5760"/>
        </w:tabs>
        <w:ind w:left="5760" w:hanging="360"/>
      </w:pPr>
      <w:rPr>
        <w:rFonts w:ascii="Times New Roman" w:hAnsi="Times New Roman" w:hint="default"/>
      </w:rPr>
    </w:lvl>
    <w:lvl w:ilvl="8" w:tplc="C270DC8C" w:tentative="1">
      <w:start w:val="1"/>
      <w:numFmt w:val="bullet"/>
      <w:lvlText w:val="•"/>
      <w:lvlJc w:val="left"/>
      <w:pPr>
        <w:tabs>
          <w:tab w:val="num" w:pos="6480"/>
        </w:tabs>
        <w:ind w:left="6480" w:hanging="360"/>
      </w:pPr>
      <w:rPr>
        <w:rFonts w:ascii="Times New Roman" w:hAnsi="Times New Roman" w:hint="default"/>
      </w:rPr>
    </w:lvl>
  </w:abstractNum>
  <w:abstractNum w:abstractNumId="3">
    <w:nsid w:val="1B112147"/>
    <w:multiLevelType w:val="hybridMultilevel"/>
    <w:tmpl w:val="D742A992"/>
    <w:lvl w:ilvl="0" w:tplc="040C0005">
      <w:start w:val="1"/>
      <w:numFmt w:val="bullet"/>
      <w:lvlText w:val=""/>
      <w:lvlJc w:val="left"/>
      <w:pPr>
        <w:tabs>
          <w:tab w:val="num" w:pos="360"/>
        </w:tabs>
        <w:ind w:left="360" w:hanging="360"/>
      </w:pPr>
      <w:rPr>
        <w:rFonts w:ascii="Wingdings" w:hAnsi="Wingdings" w:hint="default"/>
        <w:b w:val="0"/>
        <w:i w:val="0"/>
        <w:strike w:val="0"/>
        <w:dstrike w:val="0"/>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F177235"/>
    <w:multiLevelType w:val="hybridMultilevel"/>
    <w:tmpl w:val="3EF46770"/>
    <w:lvl w:ilvl="0" w:tplc="A502B18E">
      <w:start w:val="1"/>
      <w:numFmt w:val="bullet"/>
      <w:lvlText w:val="•"/>
      <w:lvlJc w:val="left"/>
      <w:pPr>
        <w:tabs>
          <w:tab w:val="num" w:pos="720"/>
        </w:tabs>
        <w:ind w:left="720" w:hanging="360"/>
      </w:pPr>
      <w:rPr>
        <w:rFonts w:ascii="Times New Roman" w:hAnsi="Times New Roman" w:hint="default"/>
      </w:rPr>
    </w:lvl>
    <w:lvl w:ilvl="1" w:tplc="1B9A4F06" w:tentative="1">
      <w:start w:val="1"/>
      <w:numFmt w:val="bullet"/>
      <w:lvlText w:val="•"/>
      <w:lvlJc w:val="left"/>
      <w:pPr>
        <w:tabs>
          <w:tab w:val="num" w:pos="1440"/>
        </w:tabs>
        <w:ind w:left="1440" w:hanging="360"/>
      </w:pPr>
      <w:rPr>
        <w:rFonts w:ascii="Times New Roman" w:hAnsi="Times New Roman" w:hint="default"/>
      </w:rPr>
    </w:lvl>
    <w:lvl w:ilvl="2" w:tplc="1390F862" w:tentative="1">
      <w:start w:val="1"/>
      <w:numFmt w:val="bullet"/>
      <w:lvlText w:val="•"/>
      <w:lvlJc w:val="left"/>
      <w:pPr>
        <w:tabs>
          <w:tab w:val="num" w:pos="2160"/>
        </w:tabs>
        <w:ind w:left="2160" w:hanging="360"/>
      </w:pPr>
      <w:rPr>
        <w:rFonts w:ascii="Times New Roman" w:hAnsi="Times New Roman" w:hint="default"/>
      </w:rPr>
    </w:lvl>
    <w:lvl w:ilvl="3" w:tplc="592A2BD0" w:tentative="1">
      <w:start w:val="1"/>
      <w:numFmt w:val="bullet"/>
      <w:lvlText w:val="•"/>
      <w:lvlJc w:val="left"/>
      <w:pPr>
        <w:tabs>
          <w:tab w:val="num" w:pos="2880"/>
        </w:tabs>
        <w:ind w:left="2880" w:hanging="360"/>
      </w:pPr>
      <w:rPr>
        <w:rFonts w:ascii="Times New Roman" w:hAnsi="Times New Roman" w:hint="default"/>
      </w:rPr>
    </w:lvl>
    <w:lvl w:ilvl="4" w:tplc="2DD8202E" w:tentative="1">
      <w:start w:val="1"/>
      <w:numFmt w:val="bullet"/>
      <w:lvlText w:val="•"/>
      <w:lvlJc w:val="left"/>
      <w:pPr>
        <w:tabs>
          <w:tab w:val="num" w:pos="3600"/>
        </w:tabs>
        <w:ind w:left="3600" w:hanging="360"/>
      </w:pPr>
      <w:rPr>
        <w:rFonts w:ascii="Times New Roman" w:hAnsi="Times New Roman" w:hint="default"/>
      </w:rPr>
    </w:lvl>
    <w:lvl w:ilvl="5" w:tplc="EE16550C" w:tentative="1">
      <w:start w:val="1"/>
      <w:numFmt w:val="bullet"/>
      <w:lvlText w:val="•"/>
      <w:lvlJc w:val="left"/>
      <w:pPr>
        <w:tabs>
          <w:tab w:val="num" w:pos="4320"/>
        </w:tabs>
        <w:ind w:left="4320" w:hanging="360"/>
      </w:pPr>
      <w:rPr>
        <w:rFonts w:ascii="Times New Roman" w:hAnsi="Times New Roman" w:hint="default"/>
      </w:rPr>
    </w:lvl>
    <w:lvl w:ilvl="6" w:tplc="3EB65BD4" w:tentative="1">
      <w:start w:val="1"/>
      <w:numFmt w:val="bullet"/>
      <w:lvlText w:val="•"/>
      <w:lvlJc w:val="left"/>
      <w:pPr>
        <w:tabs>
          <w:tab w:val="num" w:pos="5040"/>
        </w:tabs>
        <w:ind w:left="5040" w:hanging="360"/>
      </w:pPr>
      <w:rPr>
        <w:rFonts w:ascii="Times New Roman" w:hAnsi="Times New Roman" w:hint="default"/>
      </w:rPr>
    </w:lvl>
    <w:lvl w:ilvl="7" w:tplc="54AA5220" w:tentative="1">
      <w:start w:val="1"/>
      <w:numFmt w:val="bullet"/>
      <w:lvlText w:val="•"/>
      <w:lvlJc w:val="left"/>
      <w:pPr>
        <w:tabs>
          <w:tab w:val="num" w:pos="5760"/>
        </w:tabs>
        <w:ind w:left="5760" w:hanging="360"/>
      </w:pPr>
      <w:rPr>
        <w:rFonts w:ascii="Times New Roman" w:hAnsi="Times New Roman" w:hint="default"/>
      </w:rPr>
    </w:lvl>
    <w:lvl w:ilvl="8" w:tplc="2A72A874" w:tentative="1">
      <w:start w:val="1"/>
      <w:numFmt w:val="bullet"/>
      <w:lvlText w:val="•"/>
      <w:lvlJc w:val="left"/>
      <w:pPr>
        <w:tabs>
          <w:tab w:val="num" w:pos="6480"/>
        </w:tabs>
        <w:ind w:left="6480" w:hanging="360"/>
      </w:pPr>
      <w:rPr>
        <w:rFonts w:ascii="Times New Roman" w:hAnsi="Times New Roman" w:hint="default"/>
      </w:rPr>
    </w:lvl>
  </w:abstractNum>
  <w:abstractNum w:abstractNumId="5">
    <w:nsid w:val="2C476D7A"/>
    <w:multiLevelType w:val="hybridMultilevel"/>
    <w:tmpl w:val="46D81FB2"/>
    <w:lvl w:ilvl="0" w:tplc="33CA187C">
      <w:start w:val="1"/>
      <w:numFmt w:val="bullet"/>
      <w:lvlText w:val="•"/>
      <w:lvlJc w:val="left"/>
      <w:pPr>
        <w:tabs>
          <w:tab w:val="num" w:pos="720"/>
        </w:tabs>
        <w:ind w:left="720" w:hanging="360"/>
      </w:pPr>
      <w:rPr>
        <w:rFonts w:ascii="Times New Roman" w:hAnsi="Times New Roman" w:hint="default"/>
      </w:rPr>
    </w:lvl>
    <w:lvl w:ilvl="1" w:tplc="D618071C" w:tentative="1">
      <w:start w:val="1"/>
      <w:numFmt w:val="bullet"/>
      <w:lvlText w:val="•"/>
      <w:lvlJc w:val="left"/>
      <w:pPr>
        <w:tabs>
          <w:tab w:val="num" w:pos="1440"/>
        </w:tabs>
        <w:ind w:left="1440" w:hanging="360"/>
      </w:pPr>
      <w:rPr>
        <w:rFonts w:ascii="Times New Roman" w:hAnsi="Times New Roman" w:hint="default"/>
      </w:rPr>
    </w:lvl>
    <w:lvl w:ilvl="2" w:tplc="3410D834" w:tentative="1">
      <w:start w:val="1"/>
      <w:numFmt w:val="bullet"/>
      <w:lvlText w:val="•"/>
      <w:lvlJc w:val="left"/>
      <w:pPr>
        <w:tabs>
          <w:tab w:val="num" w:pos="2160"/>
        </w:tabs>
        <w:ind w:left="2160" w:hanging="360"/>
      </w:pPr>
      <w:rPr>
        <w:rFonts w:ascii="Times New Roman" w:hAnsi="Times New Roman" w:hint="default"/>
      </w:rPr>
    </w:lvl>
    <w:lvl w:ilvl="3" w:tplc="E808388E" w:tentative="1">
      <w:start w:val="1"/>
      <w:numFmt w:val="bullet"/>
      <w:lvlText w:val="•"/>
      <w:lvlJc w:val="left"/>
      <w:pPr>
        <w:tabs>
          <w:tab w:val="num" w:pos="2880"/>
        </w:tabs>
        <w:ind w:left="2880" w:hanging="360"/>
      </w:pPr>
      <w:rPr>
        <w:rFonts w:ascii="Times New Roman" w:hAnsi="Times New Roman" w:hint="default"/>
      </w:rPr>
    </w:lvl>
    <w:lvl w:ilvl="4" w:tplc="E84ADC02" w:tentative="1">
      <w:start w:val="1"/>
      <w:numFmt w:val="bullet"/>
      <w:lvlText w:val="•"/>
      <w:lvlJc w:val="left"/>
      <w:pPr>
        <w:tabs>
          <w:tab w:val="num" w:pos="3600"/>
        </w:tabs>
        <w:ind w:left="3600" w:hanging="360"/>
      </w:pPr>
      <w:rPr>
        <w:rFonts w:ascii="Times New Roman" w:hAnsi="Times New Roman" w:hint="default"/>
      </w:rPr>
    </w:lvl>
    <w:lvl w:ilvl="5" w:tplc="EEF4B61C" w:tentative="1">
      <w:start w:val="1"/>
      <w:numFmt w:val="bullet"/>
      <w:lvlText w:val="•"/>
      <w:lvlJc w:val="left"/>
      <w:pPr>
        <w:tabs>
          <w:tab w:val="num" w:pos="4320"/>
        </w:tabs>
        <w:ind w:left="4320" w:hanging="360"/>
      </w:pPr>
      <w:rPr>
        <w:rFonts w:ascii="Times New Roman" w:hAnsi="Times New Roman" w:hint="default"/>
      </w:rPr>
    </w:lvl>
    <w:lvl w:ilvl="6" w:tplc="FDECD004" w:tentative="1">
      <w:start w:val="1"/>
      <w:numFmt w:val="bullet"/>
      <w:lvlText w:val="•"/>
      <w:lvlJc w:val="left"/>
      <w:pPr>
        <w:tabs>
          <w:tab w:val="num" w:pos="5040"/>
        </w:tabs>
        <w:ind w:left="5040" w:hanging="360"/>
      </w:pPr>
      <w:rPr>
        <w:rFonts w:ascii="Times New Roman" w:hAnsi="Times New Roman" w:hint="default"/>
      </w:rPr>
    </w:lvl>
    <w:lvl w:ilvl="7" w:tplc="B5BA538C" w:tentative="1">
      <w:start w:val="1"/>
      <w:numFmt w:val="bullet"/>
      <w:lvlText w:val="•"/>
      <w:lvlJc w:val="left"/>
      <w:pPr>
        <w:tabs>
          <w:tab w:val="num" w:pos="5760"/>
        </w:tabs>
        <w:ind w:left="5760" w:hanging="360"/>
      </w:pPr>
      <w:rPr>
        <w:rFonts w:ascii="Times New Roman" w:hAnsi="Times New Roman" w:hint="default"/>
      </w:rPr>
    </w:lvl>
    <w:lvl w:ilvl="8" w:tplc="841830FA" w:tentative="1">
      <w:start w:val="1"/>
      <w:numFmt w:val="bullet"/>
      <w:lvlText w:val="•"/>
      <w:lvlJc w:val="left"/>
      <w:pPr>
        <w:tabs>
          <w:tab w:val="num" w:pos="6480"/>
        </w:tabs>
        <w:ind w:left="6480" w:hanging="360"/>
      </w:pPr>
      <w:rPr>
        <w:rFonts w:ascii="Times New Roman" w:hAnsi="Times New Roman" w:hint="default"/>
      </w:rPr>
    </w:lvl>
  </w:abstractNum>
  <w:abstractNum w:abstractNumId="6">
    <w:nsid w:val="30073DB5"/>
    <w:multiLevelType w:val="hybridMultilevel"/>
    <w:tmpl w:val="0D6C6B84"/>
    <w:lvl w:ilvl="0" w:tplc="03FC541C">
      <w:start w:val="1"/>
      <w:numFmt w:val="bullet"/>
      <w:lvlText w:val="•"/>
      <w:lvlJc w:val="left"/>
      <w:pPr>
        <w:tabs>
          <w:tab w:val="num" w:pos="720"/>
        </w:tabs>
        <w:ind w:left="720" w:hanging="360"/>
      </w:pPr>
      <w:rPr>
        <w:rFonts w:ascii="Arial" w:hAnsi="Arial" w:hint="default"/>
      </w:rPr>
    </w:lvl>
    <w:lvl w:ilvl="1" w:tplc="06064F32" w:tentative="1">
      <w:start w:val="1"/>
      <w:numFmt w:val="bullet"/>
      <w:lvlText w:val="•"/>
      <w:lvlJc w:val="left"/>
      <w:pPr>
        <w:tabs>
          <w:tab w:val="num" w:pos="1440"/>
        </w:tabs>
        <w:ind w:left="1440" w:hanging="360"/>
      </w:pPr>
      <w:rPr>
        <w:rFonts w:ascii="Arial" w:hAnsi="Arial" w:hint="default"/>
      </w:rPr>
    </w:lvl>
    <w:lvl w:ilvl="2" w:tplc="81169914" w:tentative="1">
      <w:start w:val="1"/>
      <w:numFmt w:val="bullet"/>
      <w:lvlText w:val="•"/>
      <w:lvlJc w:val="left"/>
      <w:pPr>
        <w:tabs>
          <w:tab w:val="num" w:pos="2160"/>
        </w:tabs>
        <w:ind w:left="2160" w:hanging="360"/>
      </w:pPr>
      <w:rPr>
        <w:rFonts w:ascii="Arial" w:hAnsi="Arial" w:hint="default"/>
      </w:rPr>
    </w:lvl>
    <w:lvl w:ilvl="3" w:tplc="3C32A3EE" w:tentative="1">
      <w:start w:val="1"/>
      <w:numFmt w:val="bullet"/>
      <w:lvlText w:val="•"/>
      <w:lvlJc w:val="left"/>
      <w:pPr>
        <w:tabs>
          <w:tab w:val="num" w:pos="2880"/>
        </w:tabs>
        <w:ind w:left="2880" w:hanging="360"/>
      </w:pPr>
      <w:rPr>
        <w:rFonts w:ascii="Arial" w:hAnsi="Arial" w:hint="default"/>
      </w:rPr>
    </w:lvl>
    <w:lvl w:ilvl="4" w:tplc="858CF2BA" w:tentative="1">
      <w:start w:val="1"/>
      <w:numFmt w:val="bullet"/>
      <w:lvlText w:val="•"/>
      <w:lvlJc w:val="left"/>
      <w:pPr>
        <w:tabs>
          <w:tab w:val="num" w:pos="3600"/>
        </w:tabs>
        <w:ind w:left="3600" w:hanging="360"/>
      </w:pPr>
      <w:rPr>
        <w:rFonts w:ascii="Arial" w:hAnsi="Arial" w:hint="default"/>
      </w:rPr>
    </w:lvl>
    <w:lvl w:ilvl="5" w:tplc="7D6882FA" w:tentative="1">
      <w:start w:val="1"/>
      <w:numFmt w:val="bullet"/>
      <w:lvlText w:val="•"/>
      <w:lvlJc w:val="left"/>
      <w:pPr>
        <w:tabs>
          <w:tab w:val="num" w:pos="4320"/>
        </w:tabs>
        <w:ind w:left="4320" w:hanging="360"/>
      </w:pPr>
      <w:rPr>
        <w:rFonts w:ascii="Arial" w:hAnsi="Arial" w:hint="default"/>
      </w:rPr>
    </w:lvl>
    <w:lvl w:ilvl="6" w:tplc="1212A020" w:tentative="1">
      <w:start w:val="1"/>
      <w:numFmt w:val="bullet"/>
      <w:lvlText w:val="•"/>
      <w:lvlJc w:val="left"/>
      <w:pPr>
        <w:tabs>
          <w:tab w:val="num" w:pos="5040"/>
        </w:tabs>
        <w:ind w:left="5040" w:hanging="360"/>
      </w:pPr>
      <w:rPr>
        <w:rFonts w:ascii="Arial" w:hAnsi="Arial" w:hint="default"/>
      </w:rPr>
    </w:lvl>
    <w:lvl w:ilvl="7" w:tplc="980ED08A" w:tentative="1">
      <w:start w:val="1"/>
      <w:numFmt w:val="bullet"/>
      <w:lvlText w:val="•"/>
      <w:lvlJc w:val="left"/>
      <w:pPr>
        <w:tabs>
          <w:tab w:val="num" w:pos="5760"/>
        </w:tabs>
        <w:ind w:left="5760" w:hanging="360"/>
      </w:pPr>
      <w:rPr>
        <w:rFonts w:ascii="Arial" w:hAnsi="Arial" w:hint="default"/>
      </w:rPr>
    </w:lvl>
    <w:lvl w:ilvl="8" w:tplc="E09A0E2A" w:tentative="1">
      <w:start w:val="1"/>
      <w:numFmt w:val="bullet"/>
      <w:lvlText w:val="•"/>
      <w:lvlJc w:val="left"/>
      <w:pPr>
        <w:tabs>
          <w:tab w:val="num" w:pos="6480"/>
        </w:tabs>
        <w:ind w:left="6480" w:hanging="360"/>
      </w:pPr>
      <w:rPr>
        <w:rFonts w:ascii="Arial" w:hAnsi="Arial" w:hint="default"/>
      </w:rPr>
    </w:lvl>
  </w:abstractNum>
  <w:abstractNum w:abstractNumId="7">
    <w:nsid w:val="30DB740B"/>
    <w:multiLevelType w:val="hybridMultilevel"/>
    <w:tmpl w:val="3A728ABC"/>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36AD5AA1"/>
    <w:multiLevelType w:val="hybridMultilevel"/>
    <w:tmpl w:val="7062EB96"/>
    <w:lvl w:ilvl="0" w:tplc="8DF8C692">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55BA19B0"/>
    <w:multiLevelType w:val="hybridMultilevel"/>
    <w:tmpl w:val="2292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37C451F"/>
    <w:multiLevelType w:val="hybridMultilevel"/>
    <w:tmpl w:val="97B8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D2152FF"/>
    <w:multiLevelType w:val="hybridMultilevel"/>
    <w:tmpl w:val="6BA29238"/>
    <w:lvl w:ilvl="0" w:tplc="14681FAA">
      <w:start w:val="1"/>
      <w:numFmt w:val="bullet"/>
      <w:lvlText w:val="•"/>
      <w:lvlJc w:val="left"/>
      <w:pPr>
        <w:tabs>
          <w:tab w:val="num" w:pos="720"/>
        </w:tabs>
        <w:ind w:left="720" w:hanging="360"/>
      </w:pPr>
      <w:rPr>
        <w:rFonts w:ascii="Arial" w:hAnsi="Arial" w:hint="default"/>
      </w:rPr>
    </w:lvl>
    <w:lvl w:ilvl="1" w:tplc="4106039E" w:tentative="1">
      <w:start w:val="1"/>
      <w:numFmt w:val="bullet"/>
      <w:lvlText w:val="•"/>
      <w:lvlJc w:val="left"/>
      <w:pPr>
        <w:tabs>
          <w:tab w:val="num" w:pos="1440"/>
        </w:tabs>
        <w:ind w:left="1440" w:hanging="360"/>
      </w:pPr>
      <w:rPr>
        <w:rFonts w:ascii="Arial" w:hAnsi="Arial" w:hint="default"/>
      </w:rPr>
    </w:lvl>
    <w:lvl w:ilvl="2" w:tplc="02BEB288" w:tentative="1">
      <w:start w:val="1"/>
      <w:numFmt w:val="bullet"/>
      <w:lvlText w:val="•"/>
      <w:lvlJc w:val="left"/>
      <w:pPr>
        <w:tabs>
          <w:tab w:val="num" w:pos="2160"/>
        </w:tabs>
        <w:ind w:left="2160" w:hanging="360"/>
      </w:pPr>
      <w:rPr>
        <w:rFonts w:ascii="Arial" w:hAnsi="Arial" w:hint="default"/>
      </w:rPr>
    </w:lvl>
    <w:lvl w:ilvl="3" w:tplc="B7604B88" w:tentative="1">
      <w:start w:val="1"/>
      <w:numFmt w:val="bullet"/>
      <w:lvlText w:val="•"/>
      <w:lvlJc w:val="left"/>
      <w:pPr>
        <w:tabs>
          <w:tab w:val="num" w:pos="2880"/>
        </w:tabs>
        <w:ind w:left="2880" w:hanging="360"/>
      </w:pPr>
      <w:rPr>
        <w:rFonts w:ascii="Arial" w:hAnsi="Arial" w:hint="default"/>
      </w:rPr>
    </w:lvl>
    <w:lvl w:ilvl="4" w:tplc="1D42BD6E" w:tentative="1">
      <w:start w:val="1"/>
      <w:numFmt w:val="bullet"/>
      <w:lvlText w:val="•"/>
      <w:lvlJc w:val="left"/>
      <w:pPr>
        <w:tabs>
          <w:tab w:val="num" w:pos="3600"/>
        </w:tabs>
        <w:ind w:left="3600" w:hanging="360"/>
      </w:pPr>
      <w:rPr>
        <w:rFonts w:ascii="Arial" w:hAnsi="Arial" w:hint="default"/>
      </w:rPr>
    </w:lvl>
    <w:lvl w:ilvl="5" w:tplc="C6F403A6" w:tentative="1">
      <w:start w:val="1"/>
      <w:numFmt w:val="bullet"/>
      <w:lvlText w:val="•"/>
      <w:lvlJc w:val="left"/>
      <w:pPr>
        <w:tabs>
          <w:tab w:val="num" w:pos="4320"/>
        </w:tabs>
        <w:ind w:left="4320" w:hanging="360"/>
      </w:pPr>
      <w:rPr>
        <w:rFonts w:ascii="Arial" w:hAnsi="Arial" w:hint="default"/>
      </w:rPr>
    </w:lvl>
    <w:lvl w:ilvl="6" w:tplc="5ADCFFAC" w:tentative="1">
      <w:start w:val="1"/>
      <w:numFmt w:val="bullet"/>
      <w:lvlText w:val="•"/>
      <w:lvlJc w:val="left"/>
      <w:pPr>
        <w:tabs>
          <w:tab w:val="num" w:pos="5040"/>
        </w:tabs>
        <w:ind w:left="5040" w:hanging="360"/>
      </w:pPr>
      <w:rPr>
        <w:rFonts w:ascii="Arial" w:hAnsi="Arial" w:hint="default"/>
      </w:rPr>
    </w:lvl>
    <w:lvl w:ilvl="7" w:tplc="1746185E" w:tentative="1">
      <w:start w:val="1"/>
      <w:numFmt w:val="bullet"/>
      <w:lvlText w:val="•"/>
      <w:lvlJc w:val="left"/>
      <w:pPr>
        <w:tabs>
          <w:tab w:val="num" w:pos="5760"/>
        </w:tabs>
        <w:ind w:left="5760" w:hanging="360"/>
      </w:pPr>
      <w:rPr>
        <w:rFonts w:ascii="Arial" w:hAnsi="Arial" w:hint="default"/>
      </w:rPr>
    </w:lvl>
    <w:lvl w:ilvl="8" w:tplc="525E55BA" w:tentative="1">
      <w:start w:val="1"/>
      <w:numFmt w:val="bullet"/>
      <w:lvlText w:val="•"/>
      <w:lvlJc w:val="left"/>
      <w:pPr>
        <w:tabs>
          <w:tab w:val="num" w:pos="6480"/>
        </w:tabs>
        <w:ind w:left="6480" w:hanging="360"/>
      </w:pPr>
      <w:rPr>
        <w:rFonts w:ascii="Arial" w:hAnsi="Arial" w:hint="default"/>
      </w:rPr>
    </w:lvl>
  </w:abstractNum>
  <w:abstractNum w:abstractNumId="12">
    <w:nsid w:val="6DB75901"/>
    <w:multiLevelType w:val="hybridMultilevel"/>
    <w:tmpl w:val="A22ACF24"/>
    <w:lvl w:ilvl="0" w:tplc="1D8C02FC">
      <w:start w:val="1"/>
      <w:numFmt w:val="bullet"/>
      <w:lvlText w:val=""/>
      <w:lvlJc w:val="left"/>
      <w:pPr>
        <w:tabs>
          <w:tab w:val="num" w:pos="720"/>
        </w:tabs>
        <w:ind w:left="720" w:hanging="360"/>
      </w:pPr>
      <w:rPr>
        <w:rFonts w:ascii="Wingdings 2" w:hAnsi="Wingdings 2" w:hint="default"/>
      </w:rPr>
    </w:lvl>
    <w:lvl w:ilvl="1" w:tplc="BA10B180" w:tentative="1">
      <w:start w:val="1"/>
      <w:numFmt w:val="bullet"/>
      <w:lvlText w:val=""/>
      <w:lvlJc w:val="left"/>
      <w:pPr>
        <w:tabs>
          <w:tab w:val="num" w:pos="1440"/>
        </w:tabs>
        <w:ind w:left="1440" w:hanging="360"/>
      </w:pPr>
      <w:rPr>
        <w:rFonts w:ascii="Wingdings 2" w:hAnsi="Wingdings 2" w:hint="default"/>
      </w:rPr>
    </w:lvl>
    <w:lvl w:ilvl="2" w:tplc="F39E7F88" w:tentative="1">
      <w:start w:val="1"/>
      <w:numFmt w:val="bullet"/>
      <w:lvlText w:val=""/>
      <w:lvlJc w:val="left"/>
      <w:pPr>
        <w:tabs>
          <w:tab w:val="num" w:pos="2160"/>
        </w:tabs>
        <w:ind w:left="2160" w:hanging="360"/>
      </w:pPr>
      <w:rPr>
        <w:rFonts w:ascii="Wingdings 2" w:hAnsi="Wingdings 2" w:hint="default"/>
      </w:rPr>
    </w:lvl>
    <w:lvl w:ilvl="3" w:tplc="00AC13BC" w:tentative="1">
      <w:start w:val="1"/>
      <w:numFmt w:val="bullet"/>
      <w:lvlText w:val=""/>
      <w:lvlJc w:val="left"/>
      <w:pPr>
        <w:tabs>
          <w:tab w:val="num" w:pos="2880"/>
        </w:tabs>
        <w:ind w:left="2880" w:hanging="360"/>
      </w:pPr>
      <w:rPr>
        <w:rFonts w:ascii="Wingdings 2" w:hAnsi="Wingdings 2" w:hint="default"/>
      </w:rPr>
    </w:lvl>
    <w:lvl w:ilvl="4" w:tplc="6A3E45BE" w:tentative="1">
      <w:start w:val="1"/>
      <w:numFmt w:val="bullet"/>
      <w:lvlText w:val=""/>
      <w:lvlJc w:val="left"/>
      <w:pPr>
        <w:tabs>
          <w:tab w:val="num" w:pos="3600"/>
        </w:tabs>
        <w:ind w:left="3600" w:hanging="360"/>
      </w:pPr>
      <w:rPr>
        <w:rFonts w:ascii="Wingdings 2" w:hAnsi="Wingdings 2" w:hint="default"/>
      </w:rPr>
    </w:lvl>
    <w:lvl w:ilvl="5" w:tplc="D90A010C" w:tentative="1">
      <w:start w:val="1"/>
      <w:numFmt w:val="bullet"/>
      <w:lvlText w:val=""/>
      <w:lvlJc w:val="left"/>
      <w:pPr>
        <w:tabs>
          <w:tab w:val="num" w:pos="4320"/>
        </w:tabs>
        <w:ind w:left="4320" w:hanging="360"/>
      </w:pPr>
      <w:rPr>
        <w:rFonts w:ascii="Wingdings 2" w:hAnsi="Wingdings 2" w:hint="default"/>
      </w:rPr>
    </w:lvl>
    <w:lvl w:ilvl="6" w:tplc="94609776" w:tentative="1">
      <w:start w:val="1"/>
      <w:numFmt w:val="bullet"/>
      <w:lvlText w:val=""/>
      <w:lvlJc w:val="left"/>
      <w:pPr>
        <w:tabs>
          <w:tab w:val="num" w:pos="5040"/>
        </w:tabs>
        <w:ind w:left="5040" w:hanging="360"/>
      </w:pPr>
      <w:rPr>
        <w:rFonts w:ascii="Wingdings 2" w:hAnsi="Wingdings 2" w:hint="default"/>
      </w:rPr>
    </w:lvl>
    <w:lvl w:ilvl="7" w:tplc="F05CC0BE" w:tentative="1">
      <w:start w:val="1"/>
      <w:numFmt w:val="bullet"/>
      <w:lvlText w:val=""/>
      <w:lvlJc w:val="left"/>
      <w:pPr>
        <w:tabs>
          <w:tab w:val="num" w:pos="5760"/>
        </w:tabs>
        <w:ind w:left="5760" w:hanging="360"/>
      </w:pPr>
      <w:rPr>
        <w:rFonts w:ascii="Wingdings 2" w:hAnsi="Wingdings 2" w:hint="default"/>
      </w:rPr>
    </w:lvl>
    <w:lvl w:ilvl="8" w:tplc="EE2A53C0" w:tentative="1">
      <w:start w:val="1"/>
      <w:numFmt w:val="bullet"/>
      <w:lvlText w:val=""/>
      <w:lvlJc w:val="left"/>
      <w:pPr>
        <w:tabs>
          <w:tab w:val="num" w:pos="6480"/>
        </w:tabs>
        <w:ind w:left="6480" w:hanging="360"/>
      </w:pPr>
      <w:rPr>
        <w:rFonts w:ascii="Wingdings 2" w:hAnsi="Wingdings 2" w:hint="default"/>
      </w:rPr>
    </w:lvl>
  </w:abstractNum>
  <w:abstractNum w:abstractNumId="13">
    <w:nsid w:val="6FE02EC4"/>
    <w:multiLevelType w:val="multilevel"/>
    <w:tmpl w:val="CBF4F0F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702D3838"/>
    <w:multiLevelType w:val="hybridMultilevel"/>
    <w:tmpl w:val="EA044E4E"/>
    <w:lvl w:ilvl="0" w:tplc="8BEA0036">
      <w:start w:val="1"/>
      <w:numFmt w:val="bullet"/>
      <w:lvlText w:val="•"/>
      <w:lvlJc w:val="left"/>
      <w:pPr>
        <w:tabs>
          <w:tab w:val="num" w:pos="720"/>
        </w:tabs>
        <w:ind w:left="720" w:hanging="360"/>
      </w:pPr>
      <w:rPr>
        <w:rFonts w:ascii="Times New Roman" w:hAnsi="Times New Roman" w:hint="default"/>
      </w:rPr>
    </w:lvl>
    <w:lvl w:ilvl="1" w:tplc="6150C23C">
      <w:start w:val="2107"/>
      <w:numFmt w:val="bullet"/>
      <w:lvlText w:val="•"/>
      <w:lvlJc w:val="left"/>
      <w:pPr>
        <w:tabs>
          <w:tab w:val="num" w:pos="1440"/>
        </w:tabs>
        <w:ind w:left="1440" w:hanging="360"/>
      </w:pPr>
      <w:rPr>
        <w:rFonts w:ascii="Times New Roman" w:hAnsi="Times New Roman" w:hint="default"/>
      </w:rPr>
    </w:lvl>
    <w:lvl w:ilvl="2" w:tplc="0B843ED2" w:tentative="1">
      <w:start w:val="1"/>
      <w:numFmt w:val="bullet"/>
      <w:lvlText w:val="•"/>
      <w:lvlJc w:val="left"/>
      <w:pPr>
        <w:tabs>
          <w:tab w:val="num" w:pos="2160"/>
        </w:tabs>
        <w:ind w:left="2160" w:hanging="360"/>
      </w:pPr>
      <w:rPr>
        <w:rFonts w:ascii="Times New Roman" w:hAnsi="Times New Roman" w:hint="default"/>
      </w:rPr>
    </w:lvl>
    <w:lvl w:ilvl="3" w:tplc="5D2A8ECA" w:tentative="1">
      <w:start w:val="1"/>
      <w:numFmt w:val="bullet"/>
      <w:lvlText w:val="•"/>
      <w:lvlJc w:val="left"/>
      <w:pPr>
        <w:tabs>
          <w:tab w:val="num" w:pos="2880"/>
        </w:tabs>
        <w:ind w:left="2880" w:hanging="360"/>
      </w:pPr>
      <w:rPr>
        <w:rFonts w:ascii="Times New Roman" w:hAnsi="Times New Roman" w:hint="default"/>
      </w:rPr>
    </w:lvl>
    <w:lvl w:ilvl="4" w:tplc="52FE385C" w:tentative="1">
      <w:start w:val="1"/>
      <w:numFmt w:val="bullet"/>
      <w:lvlText w:val="•"/>
      <w:lvlJc w:val="left"/>
      <w:pPr>
        <w:tabs>
          <w:tab w:val="num" w:pos="3600"/>
        </w:tabs>
        <w:ind w:left="3600" w:hanging="360"/>
      </w:pPr>
      <w:rPr>
        <w:rFonts w:ascii="Times New Roman" w:hAnsi="Times New Roman" w:hint="default"/>
      </w:rPr>
    </w:lvl>
    <w:lvl w:ilvl="5" w:tplc="907EA62E" w:tentative="1">
      <w:start w:val="1"/>
      <w:numFmt w:val="bullet"/>
      <w:lvlText w:val="•"/>
      <w:lvlJc w:val="left"/>
      <w:pPr>
        <w:tabs>
          <w:tab w:val="num" w:pos="4320"/>
        </w:tabs>
        <w:ind w:left="4320" w:hanging="360"/>
      </w:pPr>
      <w:rPr>
        <w:rFonts w:ascii="Times New Roman" w:hAnsi="Times New Roman" w:hint="default"/>
      </w:rPr>
    </w:lvl>
    <w:lvl w:ilvl="6" w:tplc="DC24DA16" w:tentative="1">
      <w:start w:val="1"/>
      <w:numFmt w:val="bullet"/>
      <w:lvlText w:val="•"/>
      <w:lvlJc w:val="left"/>
      <w:pPr>
        <w:tabs>
          <w:tab w:val="num" w:pos="5040"/>
        </w:tabs>
        <w:ind w:left="5040" w:hanging="360"/>
      </w:pPr>
      <w:rPr>
        <w:rFonts w:ascii="Times New Roman" w:hAnsi="Times New Roman" w:hint="default"/>
      </w:rPr>
    </w:lvl>
    <w:lvl w:ilvl="7" w:tplc="2F38BD46" w:tentative="1">
      <w:start w:val="1"/>
      <w:numFmt w:val="bullet"/>
      <w:lvlText w:val="•"/>
      <w:lvlJc w:val="left"/>
      <w:pPr>
        <w:tabs>
          <w:tab w:val="num" w:pos="5760"/>
        </w:tabs>
        <w:ind w:left="5760" w:hanging="360"/>
      </w:pPr>
      <w:rPr>
        <w:rFonts w:ascii="Times New Roman" w:hAnsi="Times New Roman" w:hint="default"/>
      </w:rPr>
    </w:lvl>
    <w:lvl w:ilvl="8" w:tplc="AEAEC43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7A14229F"/>
    <w:multiLevelType w:val="hybridMultilevel"/>
    <w:tmpl w:val="10BA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FD03097"/>
    <w:multiLevelType w:val="hybridMultilevel"/>
    <w:tmpl w:val="7CC2807C"/>
    <w:lvl w:ilvl="0" w:tplc="B608BFC0">
      <w:start w:val="1"/>
      <w:numFmt w:val="bullet"/>
      <w:lvlText w:val="•"/>
      <w:lvlJc w:val="left"/>
      <w:pPr>
        <w:tabs>
          <w:tab w:val="num" w:pos="720"/>
        </w:tabs>
        <w:ind w:left="720" w:hanging="360"/>
      </w:pPr>
      <w:rPr>
        <w:rFonts w:ascii="Arial" w:hAnsi="Arial" w:hint="default"/>
      </w:rPr>
    </w:lvl>
    <w:lvl w:ilvl="1" w:tplc="E4AC22F0" w:tentative="1">
      <w:start w:val="1"/>
      <w:numFmt w:val="bullet"/>
      <w:lvlText w:val="•"/>
      <w:lvlJc w:val="left"/>
      <w:pPr>
        <w:tabs>
          <w:tab w:val="num" w:pos="1440"/>
        </w:tabs>
        <w:ind w:left="1440" w:hanging="360"/>
      </w:pPr>
      <w:rPr>
        <w:rFonts w:ascii="Arial" w:hAnsi="Arial" w:hint="default"/>
      </w:rPr>
    </w:lvl>
    <w:lvl w:ilvl="2" w:tplc="BBF4F5F4" w:tentative="1">
      <w:start w:val="1"/>
      <w:numFmt w:val="bullet"/>
      <w:lvlText w:val="•"/>
      <w:lvlJc w:val="left"/>
      <w:pPr>
        <w:tabs>
          <w:tab w:val="num" w:pos="2160"/>
        </w:tabs>
        <w:ind w:left="2160" w:hanging="360"/>
      </w:pPr>
      <w:rPr>
        <w:rFonts w:ascii="Arial" w:hAnsi="Arial" w:hint="default"/>
      </w:rPr>
    </w:lvl>
    <w:lvl w:ilvl="3" w:tplc="2668A59A" w:tentative="1">
      <w:start w:val="1"/>
      <w:numFmt w:val="bullet"/>
      <w:lvlText w:val="•"/>
      <w:lvlJc w:val="left"/>
      <w:pPr>
        <w:tabs>
          <w:tab w:val="num" w:pos="2880"/>
        </w:tabs>
        <w:ind w:left="2880" w:hanging="360"/>
      </w:pPr>
      <w:rPr>
        <w:rFonts w:ascii="Arial" w:hAnsi="Arial" w:hint="default"/>
      </w:rPr>
    </w:lvl>
    <w:lvl w:ilvl="4" w:tplc="983227AC" w:tentative="1">
      <w:start w:val="1"/>
      <w:numFmt w:val="bullet"/>
      <w:lvlText w:val="•"/>
      <w:lvlJc w:val="left"/>
      <w:pPr>
        <w:tabs>
          <w:tab w:val="num" w:pos="3600"/>
        </w:tabs>
        <w:ind w:left="3600" w:hanging="360"/>
      </w:pPr>
      <w:rPr>
        <w:rFonts w:ascii="Arial" w:hAnsi="Arial" w:hint="default"/>
      </w:rPr>
    </w:lvl>
    <w:lvl w:ilvl="5" w:tplc="7CAEB3AE" w:tentative="1">
      <w:start w:val="1"/>
      <w:numFmt w:val="bullet"/>
      <w:lvlText w:val="•"/>
      <w:lvlJc w:val="left"/>
      <w:pPr>
        <w:tabs>
          <w:tab w:val="num" w:pos="4320"/>
        </w:tabs>
        <w:ind w:left="4320" w:hanging="360"/>
      </w:pPr>
      <w:rPr>
        <w:rFonts w:ascii="Arial" w:hAnsi="Arial" w:hint="default"/>
      </w:rPr>
    </w:lvl>
    <w:lvl w:ilvl="6" w:tplc="C90EBBB0" w:tentative="1">
      <w:start w:val="1"/>
      <w:numFmt w:val="bullet"/>
      <w:lvlText w:val="•"/>
      <w:lvlJc w:val="left"/>
      <w:pPr>
        <w:tabs>
          <w:tab w:val="num" w:pos="5040"/>
        </w:tabs>
        <w:ind w:left="5040" w:hanging="360"/>
      </w:pPr>
      <w:rPr>
        <w:rFonts w:ascii="Arial" w:hAnsi="Arial" w:hint="default"/>
      </w:rPr>
    </w:lvl>
    <w:lvl w:ilvl="7" w:tplc="F09416E0" w:tentative="1">
      <w:start w:val="1"/>
      <w:numFmt w:val="bullet"/>
      <w:lvlText w:val="•"/>
      <w:lvlJc w:val="left"/>
      <w:pPr>
        <w:tabs>
          <w:tab w:val="num" w:pos="5760"/>
        </w:tabs>
        <w:ind w:left="5760" w:hanging="360"/>
      </w:pPr>
      <w:rPr>
        <w:rFonts w:ascii="Arial" w:hAnsi="Arial" w:hint="default"/>
      </w:rPr>
    </w:lvl>
    <w:lvl w:ilvl="8" w:tplc="E928672C"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3"/>
  </w:num>
  <w:num w:numId="4">
    <w:abstractNumId w:val="7"/>
  </w:num>
  <w:num w:numId="5">
    <w:abstractNumId w:val="9"/>
  </w:num>
  <w:num w:numId="6">
    <w:abstractNumId w:val="12"/>
  </w:num>
  <w:num w:numId="7">
    <w:abstractNumId w:val="4"/>
  </w:num>
  <w:num w:numId="8">
    <w:abstractNumId w:val="2"/>
  </w:num>
  <w:num w:numId="9">
    <w:abstractNumId w:val="5"/>
  </w:num>
  <w:num w:numId="10">
    <w:abstractNumId w:val="1"/>
  </w:num>
  <w:num w:numId="11">
    <w:abstractNumId w:val="6"/>
  </w:num>
  <w:num w:numId="12">
    <w:abstractNumId w:val="16"/>
  </w:num>
  <w:num w:numId="13">
    <w:abstractNumId w:val="11"/>
  </w:num>
  <w:num w:numId="14">
    <w:abstractNumId w:val="0"/>
  </w:num>
  <w:num w:numId="15">
    <w:abstractNumId w:val="10"/>
  </w:num>
  <w:num w:numId="16">
    <w:abstractNumId w:val="8"/>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2016"/>
    <w:rsid w:val="00024BC5"/>
    <w:rsid w:val="00033EC1"/>
    <w:rsid w:val="00044E90"/>
    <w:rsid w:val="00050041"/>
    <w:rsid w:val="0005536E"/>
    <w:rsid w:val="0005753A"/>
    <w:rsid w:val="00097E81"/>
    <w:rsid w:val="000A4168"/>
    <w:rsid w:val="000A4520"/>
    <w:rsid w:val="000B4E15"/>
    <w:rsid w:val="000C01B7"/>
    <w:rsid w:val="000C4CAA"/>
    <w:rsid w:val="000D7ED6"/>
    <w:rsid w:val="000E0B52"/>
    <w:rsid w:val="000E6191"/>
    <w:rsid w:val="000F1C67"/>
    <w:rsid w:val="000F2016"/>
    <w:rsid w:val="000F2B85"/>
    <w:rsid w:val="000F48A6"/>
    <w:rsid w:val="000F5CC8"/>
    <w:rsid w:val="0010709B"/>
    <w:rsid w:val="001167DA"/>
    <w:rsid w:val="00127B21"/>
    <w:rsid w:val="0015494F"/>
    <w:rsid w:val="001554D7"/>
    <w:rsid w:val="00155EF0"/>
    <w:rsid w:val="00165ACC"/>
    <w:rsid w:val="00185D8A"/>
    <w:rsid w:val="001861C9"/>
    <w:rsid w:val="001A69D3"/>
    <w:rsid w:val="001B650F"/>
    <w:rsid w:val="001D5558"/>
    <w:rsid w:val="001E4332"/>
    <w:rsid w:val="001F281D"/>
    <w:rsid w:val="001F3748"/>
    <w:rsid w:val="001F46E1"/>
    <w:rsid w:val="001F622F"/>
    <w:rsid w:val="001F71B3"/>
    <w:rsid w:val="0022386B"/>
    <w:rsid w:val="002267B8"/>
    <w:rsid w:val="00234DA2"/>
    <w:rsid w:val="0023607E"/>
    <w:rsid w:val="00247700"/>
    <w:rsid w:val="00251EE3"/>
    <w:rsid w:val="0025444E"/>
    <w:rsid w:val="00261596"/>
    <w:rsid w:val="002863E9"/>
    <w:rsid w:val="002868ED"/>
    <w:rsid w:val="00286D2E"/>
    <w:rsid w:val="002907E4"/>
    <w:rsid w:val="00296CE6"/>
    <w:rsid w:val="002A1065"/>
    <w:rsid w:val="002A201E"/>
    <w:rsid w:val="002A2BB4"/>
    <w:rsid w:val="002A3118"/>
    <w:rsid w:val="002A3F3A"/>
    <w:rsid w:val="002C0AF7"/>
    <w:rsid w:val="002D149C"/>
    <w:rsid w:val="002E2FAB"/>
    <w:rsid w:val="002E45F8"/>
    <w:rsid w:val="002E4EB5"/>
    <w:rsid w:val="003135F3"/>
    <w:rsid w:val="003320CF"/>
    <w:rsid w:val="00361D6D"/>
    <w:rsid w:val="00373C09"/>
    <w:rsid w:val="0037504F"/>
    <w:rsid w:val="0038261B"/>
    <w:rsid w:val="00390CED"/>
    <w:rsid w:val="003A095F"/>
    <w:rsid w:val="003A5773"/>
    <w:rsid w:val="003C053E"/>
    <w:rsid w:val="003C79F5"/>
    <w:rsid w:val="003D1A6D"/>
    <w:rsid w:val="0040101B"/>
    <w:rsid w:val="00402BC0"/>
    <w:rsid w:val="004049E9"/>
    <w:rsid w:val="0040776A"/>
    <w:rsid w:val="0042535D"/>
    <w:rsid w:val="0044483B"/>
    <w:rsid w:val="00453D54"/>
    <w:rsid w:val="00462E4C"/>
    <w:rsid w:val="004677AC"/>
    <w:rsid w:val="00483574"/>
    <w:rsid w:val="004A0D29"/>
    <w:rsid w:val="004C2ED2"/>
    <w:rsid w:val="004F0F36"/>
    <w:rsid w:val="004F1F13"/>
    <w:rsid w:val="004F2E8F"/>
    <w:rsid w:val="005038FB"/>
    <w:rsid w:val="00506B0B"/>
    <w:rsid w:val="00530EB6"/>
    <w:rsid w:val="00533660"/>
    <w:rsid w:val="00545836"/>
    <w:rsid w:val="00547AFF"/>
    <w:rsid w:val="00547FF8"/>
    <w:rsid w:val="005502D1"/>
    <w:rsid w:val="0055173F"/>
    <w:rsid w:val="0056247B"/>
    <w:rsid w:val="00563229"/>
    <w:rsid w:val="00565592"/>
    <w:rsid w:val="00565FEE"/>
    <w:rsid w:val="005662A6"/>
    <w:rsid w:val="00567861"/>
    <w:rsid w:val="00567FC2"/>
    <w:rsid w:val="00587204"/>
    <w:rsid w:val="005B1ED0"/>
    <w:rsid w:val="005B40E8"/>
    <w:rsid w:val="005C2752"/>
    <w:rsid w:val="005C5A15"/>
    <w:rsid w:val="005C72E6"/>
    <w:rsid w:val="005D334F"/>
    <w:rsid w:val="005D3868"/>
    <w:rsid w:val="00616DD9"/>
    <w:rsid w:val="00633ACA"/>
    <w:rsid w:val="00636FDE"/>
    <w:rsid w:val="00641EDA"/>
    <w:rsid w:val="006472B6"/>
    <w:rsid w:val="00650F11"/>
    <w:rsid w:val="00655610"/>
    <w:rsid w:val="00663623"/>
    <w:rsid w:val="006C2F39"/>
    <w:rsid w:val="006E1919"/>
    <w:rsid w:val="006F062E"/>
    <w:rsid w:val="007078E0"/>
    <w:rsid w:val="007171BD"/>
    <w:rsid w:val="00722F16"/>
    <w:rsid w:val="00740625"/>
    <w:rsid w:val="00744CCB"/>
    <w:rsid w:val="00751681"/>
    <w:rsid w:val="007520E4"/>
    <w:rsid w:val="00757C41"/>
    <w:rsid w:val="007674E3"/>
    <w:rsid w:val="007741A4"/>
    <w:rsid w:val="00795E80"/>
    <w:rsid w:val="007A27DA"/>
    <w:rsid w:val="007A3A76"/>
    <w:rsid w:val="007C24F9"/>
    <w:rsid w:val="007C4F96"/>
    <w:rsid w:val="007E4234"/>
    <w:rsid w:val="007E7B94"/>
    <w:rsid w:val="00805FFA"/>
    <w:rsid w:val="00807CF7"/>
    <w:rsid w:val="00807FED"/>
    <w:rsid w:val="008121A1"/>
    <w:rsid w:val="00837F45"/>
    <w:rsid w:val="00842A08"/>
    <w:rsid w:val="008430EA"/>
    <w:rsid w:val="00866D1A"/>
    <w:rsid w:val="00870AB8"/>
    <w:rsid w:val="00873748"/>
    <w:rsid w:val="00875ABF"/>
    <w:rsid w:val="008765EE"/>
    <w:rsid w:val="00880D0A"/>
    <w:rsid w:val="008929DD"/>
    <w:rsid w:val="008A1E04"/>
    <w:rsid w:val="008B70AB"/>
    <w:rsid w:val="008C3B2B"/>
    <w:rsid w:val="008E10AF"/>
    <w:rsid w:val="008E5C83"/>
    <w:rsid w:val="008F3332"/>
    <w:rsid w:val="009248DB"/>
    <w:rsid w:val="00935C64"/>
    <w:rsid w:val="00945980"/>
    <w:rsid w:val="00956624"/>
    <w:rsid w:val="00961647"/>
    <w:rsid w:val="00967977"/>
    <w:rsid w:val="00971637"/>
    <w:rsid w:val="00972016"/>
    <w:rsid w:val="00976B7E"/>
    <w:rsid w:val="0098574A"/>
    <w:rsid w:val="00996509"/>
    <w:rsid w:val="009968B5"/>
    <w:rsid w:val="009B02EE"/>
    <w:rsid w:val="009B3BA0"/>
    <w:rsid w:val="009B46AB"/>
    <w:rsid w:val="009E2C6A"/>
    <w:rsid w:val="00A1064D"/>
    <w:rsid w:val="00A161EA"/>
    <w:rsid w:val="00A2598D"/>
    <w:rsid w:val="00A311EC"/>
    <w:rsid w:val="00A40922"/>
    <w:rsid w:val="00A50E9F"/>
    <w:rsid w:val="00A57ACC"/>
    <w:rsid w:val="00A61B0F"/>
    <w:rsid w:val="00A8449E"/>
    <w:rsid w:val="00A9357A"/>
    <w:rsid w:val="00A93B61"/>
    <w:rsid w:val="00A95256"/>
    <w:rsid w:val="00A9601C"/>
    <w:rsid w:val="00AA06BC"/>
    <w:rsid w:val="00AA0BEE"/>
    <w:rsid w:val="00AA226E"/>
    <w:rsid w:val="00AB7551"/>
    <w:rsid w:val="00AD7C51"/>
    <w:rsid w:val="00AE0E2B"/>
    <w:rsid w:val="00B13F3B"/>
    <w:rsid w:val="00B265D9"/>
    <w:rsid w:val="00B32E2E"/>
    <w:rsid w:val="00B42ACB"/>
    <w:rsid w:val="00B676F9"/>
    <w:rsid w:val="00B77397"/>
    <w:rsid w:val="00B77929"/>
    <w:rsid w:val="00B8197C"/>
    <w:rsid w:val="00B83435"/>
    <w:rsid w:val="00B916C2"/>
    <w:rsid w:val="00B95507"/>
    <w:rsid w:val="00BB7406"/>
    <w:rsid w:val="00C04042"/>
    <w:rsid w:val="00C04D52"/>
    <w:rsid w:val="00C31630"/>
    <w:rsid w:val="00C42063"/>
    <w:rsid w:val="00C5049F"/>
    <w:rsid w:val="00C5698D"/>
    <w:rsid w:val="00C7033A"/>
    <w:rsid w:val="00C8334B"/>
    <w:rsid w:val="00C864F1"/>
    <w:rsid w:val="00C91E3A"/>
    <w:rsid w:val="00C9532F"/>
    <w:rsid w:val="00CB2C50"/>
    <w:rsid w:val="00CD04FF"/>
    <w:rsid w:val="00CD1D71"/>
    <w:rsid w:val="00CF59E7"/>
    <w:rsid w:val="00D0140C"/>
    <w:rsid w:val="00D032C5"/>
    <w:rsid w:val="00D04DAB"/>
    <w:rsid w:val="00D04EF4"/>
    <w:rsid w:val="00D05762"/>
    <w:rsid w:val="00D23200"/>
    <w:rsid w:val="00D36038"/>
    <w:rsid w:val="00D46319"/>
    <w:rsid w:val="00D702F7"/>
    <w:rsid w:val="00D757A4"/>
    <w:rsid w:val="00D77DB3"/>
    <w:rsid w:val="00D836E8"/>
    <w:rsid w:val="00D869D6"/>
    <w:rsid w:val="00DA4212"/>
    <w:rsid w:val="00DB465C"/>
    <w:rsid w:val="00DE58C6"/>
    <w:rsid w:val="00DF76E1"/>
    <w:rsid w:val="00E25FE1"/>
    <w:rsid w:val="00E422BF"/>
    <w:rsid w:val="00E546C3"/>
    <w:rsid w:val="00E60956"/>
    <w:rsid w:val="00E83DC2"/>
    <w:rsid w:val="00E86E3B"/>
    <w:rsid w:val="00E92197"/>
    <w:rsid w:val="00E931C4"/>
    <w:rsid w:val="00EA1284"/>
    <w:rsid w:val="00EA6552"/>
    <w:rsid w:val="00EC0DBE"/>
    <w:rsid w:val="00EC380D"/>
    <w:rsid w:val="00EC3B71"/>
    <w:rsid w:val="00ED7683"/>
    <w:rsid w:val="00ED7B65"/>
    <w:rsid w:val="00EE013C"/>
    <w:rsid w:val="00EE20CC"/>
    <w:rsid w:val="00F10D60"/>
    <w:rsid w:val="00F37938"/>
    <w:rsid w:val="00F37A23"/>
    <w:rsid w:val="00F55054"/>
    <w:rsid w:val="00F61126"/>
    <w:rsid w:val="00F61B30"/>
    <w:rsid w:val="00F84E18"/>
    <w:rsid w:val="00F86FE4"/>
    <w:rsid w:val="00F94573"/>
    <w:rsid w:val="00FA22D5"/>
    <w:rsid w:val="00FB4BA4"/>
    <w:rsid w:val="00FD0962"/>
    <w:rsid w:val="00FD0A26"/>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Arial Unicode MS"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40922"/>
    <w:pPr>
      <w:widowControl w:val="0"/>
      <w:suppressAutoHyphens/>
    </w:pPr>
    <w:rPr>
      <w:rFonts w:ascii="Times New Roman" w:hAnsi="Times New Roman"/>
      <w:kern w:val="1"/>
      <w:sz w:val="24"/>
      <w:szCs w:val="24"/>
    </w:rPr>
  </w:style>
  <w:style w:type="paragraph" w:styleId="Cmsor1">
    <w:name w:val="heading 1"/>
    <w:basedOn w:val="Norml"/>
    <w:next w:val="Norml"/>
    <w:link w:val="Cmsor1Char"/>
    <w:uiPriority w:val="9"/>
    <w:qFormat/>
    <w:rsid w:val="00633A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A40922"/>
    <w:pPr>
      <w:widowControl/>
      <w:suppressAutoHyphens w:val="0"/>
      <w:spacing w:before="100" w:beforeAutospacing="1" w:after="100" w:afterAutospacing="1"/>
      <w:outlineLvl w:val="1"/>
    </w:pPr>
    <w:rPr>
      <w:rFonts w:eastAsia="Times New Roman"/>
      <w:b/>
      <w:bCs/>
      <w:kern w:val="0"/>
      <w:sz w:val="36"/>
      <w:szCs w:val="3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uiPriority w:val="9"/>
    <w:rsid w:val="00A40922"/>
    <w:rPr>
      <w:rFonts w:ascii="Times New Roman" w:eastAsia="Times New Roman" w:hAnsi="Times New Roman"/>
      <w:b/>
      <w:bCs/>
      <w:sz w:val="36"/>
      <w:szCs w:val="36"/>
    </w:rPr>
  </w:style>
  <w:style w:type="paragraph" w:styleId="Listaszerbekezds">
    <w:name w:val="List Paragraph"/>
    <w:basedOn w:val="Norml"/>
    <w:uiPriority w:val="34"/>
    <w:qFormat/>
    <w:rsid w:val="00A40922"/>
    <w:pPr>
      <w:ind w:left="720"/>
      <w:contextualSpacing/>
    </w:pPr>
  </w:style>
  <w:style w:type="paragraph" w:customStyle="1" w:styleId="Alaprtelmezett">
    <w:name w:val="Alapértelmezett"/>
    <w:rsid w:val="000F2016"/>
    <w:pPr>
      <w:widowControl w:val="0"/>
      <w:tabs>
        <w:tab w:val="left" w:pos="720"/>
      </w:tabs>
      <w:suppressAutoHyphens/>
      <w:spacing w:after="200" w:line="276" w:lineRule="auto"/>
    </w:pPr>
    <w:rPr>
      <w:rFonts w:ascii="Times New Roman" w:hAnsi="Times New Roman"/>
      <w:sz w:val="24"/>
      <w:szCs w:val="24"/>
    </w:rPr>
  </w:style>
  <w:style w:type="character" w:styleId="Lbjegyzet-hivatkozs">
    <w:name w:val="footnote reference"/>
    <w:rsid w:val="000F2016"/>
    <w:rPr>
      <w:vertAlign w:val="superscript"/>
    </w:rPr>
  </w:style>
  <w:style w:type="character" w:customStyle="1" w:styleId="Lbjegyzet-horgony">
    <w:name w:val="Lábjegyzet-horgony"/>
    <w:rsid w:val="000F2016"/>
    <w:rPr>
      <w:vertAlign w:val="superscript"/>
    </w:rPr>
  </w:style>
  <w:style w:type="paragraph" w:styleId="lfej">
    <w:name w:val="header"/>
    <w:basedOn w:val="Norml"/>
    <w:link w:val="lfejChar"/>
    <w:uiPriority w:val="99"/>
    <w:unhideWhenUsed/>
    <w:rsid w:val="006F062E"/>
    <w:pPr>
      <w:tabs>
        <w:tab w:val="center" w:pos="4536"/>
        <w:tab w:val="right" w:pos="9072"/>
      </w:tabs>
    </w:pPr>
  </w:style>
  <w:style w:type="character" w:customStyle="1" w:styleId="lfejChar">
    <w:name w:val="Élőfej Char"/>
    <w:basedOn w:val="Bekezdsalapbettpusa"/>
    <w:link w:val="lfej"/>
    <w:uiPriority w:val="99"/>
    <w:rsid w:val="006F062E"/>
    <w:rPr>
      <w:rFonts w:ascii="Times New Roman" w:hAnsi="Times New Roman"/>
      <w:kern w:val="1"/>
      <w:sz w:val="24"/>
      <w:szCs w:val="24"/>
    </w:rPr>
  </w:style>
  <w:style w:type="paragraph" w:styleId="llb">
    <w:name w:val="footer"/>
    <w:basedOn w:val="Norml"/>
    <w:link w:val="llbChar"/>
    <w:uiPriority w:val="99"/>
    <w:unhideWhenUsed/>
    <w:rsid w:val="006F062E"/>
    <w:pPr>
      <w:tabs>
        <w:tab w:val="center" w:pos="4536"/>
        <w:tab w:val="right" w:pos="9072"/>
      </w:tabs>
    </w:pPr>
  </w:style>
  <w:style w:type="character" w:customStyle="1" w:styleId="llbChar">
    <w:name w:val="Élőláb Char"/>
    <w:basedOn w:val="Bekezdsalapbettpusa"/>
    <w:link w:val="llb"/>
    <w:uiPriority w:val="99"/>
    <w:rsid w:val="006F062E"/>
    <w:rPr>
      <w:rFonts w:ascii="Times New Roman" w:hAnsi="Times New Roman"/>
      <w:kern w:val="1"/>
      <w:sz w:val="24"/>
      <w:szCs w:val="24"/>
    </w:rPr>
  </w:style>
  <w:style w:type="paragraph" w:styleId="Buborkszveg">
    <w:name w:val="Balloon Text"/>
    <w:basedOn w:val="Norml"/>
    <w:link w:val="BuborkszvegChar"/>
    <w:uiPriority w:val="99"/>
    <w:semiHidden/>
    <w:unhideWhenUsed/>
    <w:rsid w:val="006F062E"/>
    <w:rPr>
      <w:rFonts w:ascii="Tahoma" w:hAnsi="Tahoma" w:cs="Tahoma"/>
      <w:sz w:val="16"/>
      <w:szCs w:val="16"/>
    </w:rPr>
  </w:style>
  <w:style w:type="character" w:customStyle="1" w:styleId="BuborkszvegChar">
    <w:name w:val="Buborékszöveg Char"/>
    <w:basedOn w:val="Bekezdsalapbettpusa"/>
    <w:link w:val="Buborkszveg"/>
    <w:uiPriority w:val="99"/>
    <w:semiHidden/>
    <w:rsid w:val="006F062E"/>
    <w:rPr>
      <w:rFonts w:ascii="Tahoma" w:hAnsi="Tahoma" w:cs="Tahoma"/>
      <w:kern w:val="1"/>
      <w:sz w:val="16"/>
      <w:szCs w:val="16"/>
    </w:rPr>
  </w:style>
  <w:style w:type="character" w:customStyle="1" w:styleId="apple-converted-space">
    <w:name w:val="apple-converted-space"/>
    <w:basedOn w:val="Bekezdsalapbettpusa"/>
    <w:rsid w:val="00B95507"/>
  </w:style>
  <w:style w:type="character" w:styleId="Hiperhivatkozs">
    <w:name w:val="Hyperlink"/>
    <w:rsid w:val="008121A1"/>
    <w:rPr>
      <w:color w:val="0000FF"/>
      <w:u w:val="single"/>
    </w:rPr>
  </w:style>
  <w:style w:type="character" w:styleId="Kiemels2">
    <w:name w:val="Strong"/>
    <w:basedOn w:val="Bekezdsalapbettpusa"/>
    <w:uiPriority w:val="22"/>
    <w:qFormat/>
    <w:rsid w:val="00563229"/>
    <w:rPr>
      <w:b/>
      <w:bCs/>
    </w:rPr>
  </w:style>
  <w:style w:type="character" w:styleId="Jegyzethivatkozs">
    <w:name w:val="annotation reference"/>
    <w:basedOn w:val="Bekezdsalapbettpusa"/>
    <w:uiPriority w:val="99"/>
    <w:semiHidden/>
    <w:unhideWhenUsed/>
    <w:rsid w:val="00B77929"/>
    <w:rPr>
      <w:sz w:val="16"/>
      <w:szCs w:val="16"/>
    </w:rPr>
  </w:style>
  <w:style w:type="paragraph" w:styleId="Jegyzetszveg">
    <w:name w:val="annotation text"/>
    <w:basedOn w:val="Norml"/>
    <w:link w:val="JegyzetszvegChar"/>
    <w:uiPriority w:val="99"/>
    <w:semiHidden/>
    <w:unhideWhenUsed/>
    <w:rsid w:val="00B77929"/>
    <w:rPr>
      <w:sz w:val="20"/>
      <w:szCs w:val="20"/>
    </w:rPr>
  </w:style>
  <w:style w:type="character" w:customStyle="1" w:styleId="JegyzetszvegChar">
    <w:name w:val="Jegyzetszöveg Char"/>
    <w:basedOn w:val="Bekezdsalapbettpusa"/>
    <w:link w:val="Jegyzetszveg"/>
    <w:uiPriority w:val="99"/>
    <w:semiHidden/>
    <w:rsid w:val="00B77929"/>
    <w:rPr>
      <w:rFonts w:ascii="Times New Roman" w:hAnsi="Times New Roman"/>
      <w:kern w:val="1"/>
    </w:rPr>
  </w:style>
  <w:style w:type="paragraph" w:styleId="Megjegyzstrgya">
    <w:name w:val="annotation subject"/>
    <w:basedOn w:val="Jegyzetszveg"/>
    <w:next w:val="Jegyzetszveg"/>
    <w:link w:val="MegjegyzstrgyaChar"/>
    <w:uiPriority w:val="99"/>
    <w:semiHidden/>
    <w:unhideWhenUsed/>
    <w:rsid w:val="00B77929"/>
    <w:rPr>
      <w:b/>
      <w:bCs/>
    </w:rPr>
  </w:style>
  <w:style w:type="character" w:customStyle="1" w:styleId="MegjegyzstrgyaChar">
    <w:name w:val="Megjegyzés tárgya Char"/>
    <w:basedOn w:val="JegyzetszvegChar"/>
    <w:link w:val="Megjegyzstrgya"/>
    <w:uiPriority w:val="99"/>
    <w:semiHidden/>
    <w:rsid w:val="00B77929"/>
    <w:rPr>
      <w:rFonts w:ascii="Times New Roman" w:hAnsi="Times New Roman"/>
      <w:b/>
      <w:bCs/>
      <w:kern w:val="1"/>
    </w:rPr>
  </w:style>
  <w:style w:type="character" w:customStyle="1" w:styleId="Cmsor1Char">
    <w:name w:val="Címsor 1 Char"/>
    <w:basedOn w:val="Bekezdsalapbettpusa"/>
    <w:link w:val="Cmsor1"/>
    <w:uiPriority w:val="9"/>
    <w:rsid w:val="00633ACA"/>
    <w:rPr>
      <w:rFonts w:asciiTheme="majorHAnsi" w:eastAsiaTheme="majorEastAsia" w:hAnsiTheme="majorHAnsi" w:cstheme="majorBidi"/>
      <w:b/>
      <w:bCs/>
      <w:color w:val="365F91" w:themeColor="accent1" w:themeShade="BF"/>
      <w:kern w:val="1"/>
      <w:sz w:val="28"/>
      <w:szCs w:val="28"/>
    </w:rPr>
  </w:style>
  <w:style w:type="paragraph" w:styleId="NormlWeb">
    <w:name w:val="Normal (Web)"/>
    <w:basedOn w:val="Norml"/>
    <w:uiPriority w:val="99"/>
    <w:unhideWhenUsed/>
    <w:rsid w:val="003A5773"/>
    <w:pPr>
      <w:widowControl/>
      <w:suppressAutoHyphens w:val="0"/>
      <w:spacing w:before="100" w:beforeAutospacing="1" w:after="100" w:afterAutospacing="1"/>
    </w:pPr>
    <w:rPr>
      <w:rFonts w:eastAsia="Times New Roman"/>
      <w:kern w:val="0"/>
      <w:lang w:eastAsia="en-GB"/>
    </w:rPr>
  </w:style>
  <w:style w:type="paragraph" w:customStyle="1" w:styleId="Default">
    <w:name w:val="Default"/>
    <w:rsid w:val="002A201E"/>
    <w:pPr>
      <w:autoSpaceDE w:val="0"/>
      <w:autoSpaceDN w:val="0"/>
      <w:adjustRightInd w:val="0"/>
    </w:pPr>
    <w:rPr>
      <w:rFonts w:ascii="Constantia" w:hAnsi="Constantia" w:cs="Constantia"/>
      <w:color w:val="000000"/>
      <w:sz w:val="24"/>
      <w:szCs w:val="24"/>
    </w:rPr>
  </w:style>
  <w:style w:type="paragraph" w:styleId="Nincstrkz">
    <w:name w:val="No Spacing"/>
    <w:uiPriority w:val="1"/>
    <w:qFormat/>
    <w:rsid w:val="0023607E"/>
    <w:rPr>
      <w:rFonts w:eastAsia="Calibri"/>
      <w:sz w:val="22"/>
      <w:szCs w:val="22"/>
      <w:lang w:val="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Arial Unicode MS" w:hAnsi="Calibri" w:cs="Times New Roman"/>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A40922"/>
    <w:pPr>
      <w:widowControl w:val="0"/>
      <w:suppressAutoHyphens/>
    </w:pPr>
    <w:rPr>
      <w:rFonts w:ascii="Times New Roman" w:hAnsi="Times New Roman"/>
      <w:kern w:val="1"/>
      <w:sz w:val="24"/>
      <w:szCs w:val="24"/>
    </w:rPr>
  </w:style>
  <w:style w:type="paragraph" w:styleId="Cmsor1">
    <w:name w:val="heading 1"/>
    <w:basedOn w:val="Norml"/>
    <w:next w:val="Norml"/>
    <w:link w:val="Cmsor1Char"/>
    <w:uiPriority w:val="9"/>
    <w:qFormat/>
    <w:rsid w:val="00633A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link w:val="Cmsor2Char"/>
    <w:uiPriority w:val="9"/>
    <w:qFormat/>
    <w:rsid w:val="00A40922"/>
    <w:pPr>
      <w:widowControl/>
      <w:suppressAutoHyphens w:val="0"/>
      <w:spacing w:before="100" w:beforeAutospacing="1" w:after="100" w:afterAutospacing="1"/>
      <w:outlineLvl w:val="1"/>
    </w:pPr>
    <w:rPr>
      <w:rFonts w:eastAsia="Times New Roman"/>
      <w:b/>
      <w:bCs/>
      <w:kern w:val="0"/>
      <w:sz w:val="36"/>
      <w:szCs w:val="3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uiPriority w:val="9"/>
    <w:rsid w:val="00A40922"/>
    <w:rPr>
      <w:rFonts w:ascii="Times New Roman" w:eastAsia="Times New Roman" w:hAnsi="Times New Roman"/>
      <w:b/>
      <w:bCs/>
      <w:sz w:val="36"/>
      <w:szCs w:val="36"/>
    </w:rPr>
  </w:style>
  <w:style w:type="paragraph" w:styleId="Listaszerbekezds">
    <w:name w:val="List Paragraph"/>
    <w:basedOn w:val="Norml"/>
    <w:uiPriority w:val="34"/>
    <w:qFormat/>
    <w:rsid w:val="00A40922"/>
    <w:pPr>
      <w:ind w:left="720"/>
      <w:contextualSpacing/>
    </w:pPr>
  </w:style>
  <w:style w:type="paragraph" w:customStyle="1" w:styleId="Alaprtelmezett">
    <w:name w:val="Alapértelmezett"/>
    <w:rsid w:val="000F2016"/>
    <w:pPr>
      <w:widowControl w:val="0"/>
      <w:tabs>
        <w:tab w:val="left" w:pos="720"/>
      </w:tabs>
      <w:suppressAutoHyphens/>
      <w:spacing w:after="200" w:line="276" w:lineRule="auto"/>
    </w:pPr>
    <w:rPr>
      <w:rFonts w:ascii="Times New Roman" w:hAnsi="Times New Roman"/>
      <w:sz w:val="24"/>
      <w:szCs w:val="24"/>
    </w:rPr>
  </w:style>
  <w:style w:type="character" w:styleId="Lbjegyzet-hivatkozs">
    <w:name w:val="footnote reference"/>
    <w:rsid w:val="000F2016"/>
    <w:rPr>
      <w:vertAlign w:val="superscript"/>
    </w:rPr>
  </w:style>
  <w:style w:type="character" w:customStyle="1" w:styleId="Lbjegyzet-horgony">
    <w:name w:val="Lábjegyzet-horgony"/>
    <w:rsid w:val="000F2016"/>
    <w:rPr>
      <w:vertAlign w:val="superscript"/>
    </w:rPr>
  </w:style>
  <w:style w:type="paragraph" w:styleId="lfej">
    <w:name w:val="header"/>
    <w:basedOn w:val="Norml"/>
    <w:link w:val="lfejChar"/>
    <w:uiPriority w:val="99"/>
    <w:unhideWhenUsed/>
    <w:rsid w:val="006F062E"/>
    <w:pPr>
      <w:tabs>
        <w:tab w:val="center" w:pos="4536"/>
        <w:tab w:val="right" w:pos="9072"/>
      </w:tabs>
    </w:pPr>
  </w:style>
  <w:style w:type="character" w:customStyle="1" w:styleId="lfejChar">
    <w:name w:val="Élőfej Char"/>
    <w:basedOn w:val="Bekezdsalapbettpusa"/>
    <w:link w:val="lfej"/>
    <w:uiPriority w:val="99"/>
    <w:rsid w:val="006F062E"/>
    <w:rPr>
      <w:rFonts w:ascii="Times New Roman" w:hAnsi="Times New Roman"/>
      <w:kern w:val="1"/>
      <w:sz w:val="24"/>
      <w:szCs w:val="24"/>
    </w:rPr>
  </w:style>
  <w:style w:type="paragraph" w:styleId="llb">
    <w:name w:val="footer"/>
    <w:basedOn w:val="Norml"/>
    <w:link w:val="llbChar"/>
    <w:uiPriority w:val="99"/>
    <w:unhideWhenUsed/>
    <w:rsid w:val="006F062E"/>
    <w:pPr>
      <w:tabs>
        <w:tab w:val="center" w:pos="4536"/>
        <w:tab w:val="right" w:pos="9072"/>
      </w:tabs>
    </w:pPr>
  </w:style>
  <w:style w:type="character" w:customStyle="1" w:styleId="llbChar">
    <w:name w:val="Élőláb Char"/>
    <w:basedOn w:val="Bekezdsalapbettpusa"/>
    <w:link w:val="llb"/>
    <w:uiPriority w:val="99"/>
    <w:rsid w:val="006F062E"/>
    <w:rPr>
      <w:rFonts w:ascii="Times New Roman" w:hAnsi="Times New Roman"/>
      <w:kern w:val="1"/>
      <w:sz w:val="24"/>
      <w:szCs w:val="24"/>
    </w:rPr>
  </w:style>
  <w:style w:type="paragraph" w:styleId="Buborkszveg">
    <w:name w:val="Balloon Text"/>
    <w:basedOn w:val="Norml"/>
    <w:link w:val="BuborkszvegChar"/>
    <w:uiPriority w:val="99"/>
    <w:semiHidden/>
    <w:unhideWhenUsed/>
    <w:rsid w:val="006F062E"/>
    <w:rPr>
      <w:rFonts w:ascii="Tahoma" w:hAnsi="Tahoma" w:cs="Tahoma"/>
      <w:sz w:val="16"/>
      <w:szCs w:val="16"/>
    </w:rPr>
  </w:style>
  <w:style w:type="character" w:customStyle="1" w:styleId="BuborkszvegChar">
    <w:name w:val="Buborékszöveg Char"/>
    <w:basedOn w:val="Bekezdsalapbettpusa"/>
    <w:link w:val="Buborkszveg"/>
    <w:uiPriority w:val="99"/>
    <w:semiHidden/>
    <w:rsid w:val="006F062E"/>
    <w:rPr>
      <w:rFonts w:ascii="Tahoma" w:hAnsi="Tahoma" w:cs="Tahoma"/>
      <w:kern w:val="1"/>
      <w:sz w:val="16"/>
      <w:szCs w:val="16"/>
    </w:rPr>
  </w:style>
  <w:style w:type="character" w:customStyle="1" w:styleId="apple-converted-space">
    <w:name w:val="apple-converted-space"/>
    <w:basedOn w:val="Bekezdsalapbettpusa"/>
    <w:rsid w:val="00B95507"/>
  </w:style>
  <w:style w:type="character" w:styleId="Hiperhivatkozs">
    <w:name w:val="Hyperlink"/>
    <w:rsid w:val="008121A1"/>
    <w:rPr>
      <w:color w:val="0000FF"/>
      <w:u w:val="single"/>
    </w:rPr>
  </w:style>
  <w:style w:type="character" w:styleId="Kiemels2">
    <w:name w:val="Strong"/>
    <w:basedOn w:val="Bekezdsalapbettpusa"/>
    <w:uiPriority w:val="22"/>
    <w:qFormat/>
    <w:rsid w:val="00563229"/>
    <w:rPr>
      <w:b/>
      <w:bCs/>
    </w:rPr>
  </w:style>
  <w:style w:type="character" w:styleId="Jegyzethivatkozs">
    <w:name w:val="annotation reference"/>
    <w:basedOn w:val="Bekezdsalapbettpusa"/>
    <w:uiPriority w:val="99"/>
    <w:semiHidden/>
    <w:unhideWhenUsed/>
    <w:rsid w:val="00B77929"/>
    <w:rPr>
      <w:sz w:val="16"/>
      <w:szCs w:val="16"/>
    </w:rPr>
  </w:style>
  <w:style w:type="paragraph" w:styleId="Jegyzetszveg">
    <w:name w:val="annotation text"/>
    <w:basedOn w:val="Norml"/>
    <w:link w:val="JegyzetszvegChar"/>
    <w:uiPriority w:val="99"/>
    <w:semiHidden/>
    <w:unhideWhenUsed/>
    <w:rsid w:val="00B77929"/>
    <w:rPr>
      <w:sz w:val="20"/>
      <w:szCs w:val="20"/>
    </w:rPr>
  </w:style>
  <w:style w:type="character" w:customStyle="1" w:styleId="JegyzetszvegChar">
    <w:name w:val="Jegyzetszöveg Char"/>
    <w:basedOn w:val="Bekezdsalapbettpusa"/>
    <w:link w:val="Jegyzetszveg"/>
    <w:uiPriority w:val="99"/>
    <w:semiHidden/>
    <w:rsid w:val="00B77929"/>
    <w:rPr>
      <w:rFonts w:ascii="Times New Roman" w:hAnsi="Times New Roman"/>
      <w:kern w:val="1"/>
    </w:rPr>
  </w:style>
  <w:style w:type="paragraph" w:styleId="Megjegyzstrgya">
    <w:name w:val="annotation subject"/>
    <w:basedOn w:val="Jegyzetszveg"/>
    <w:next w:val="Jegyzetszveg"/>
    <w:link w:val="MegjegyzstrgyaChar"/>
    <w:uiPriority w:val="99"/>
    <w:semiHidden/>
    <w:unhideWhenUsed/>
    <w:rsid w:val="00B77929"/>
    <w:rPr>
      <w:b/>
      <w:bCs/>
    </w:rPr>
  </w:style>
  <w:style w:type="character" w:customStyle="1" w:styleId="MegjegyzstrgyaChar">
    <w:name w:val="Megjegyzés tárgya Char"/>
    <w:basedOn w:val="JegyzetszvegChar"/>
    <w:link w:val="Megjegyzstrgya"/>
    <w:uiPriority w:val="99"/>
    <w:semiHidden/>
    <w:rsid w:val="00B77929"/>
    <w:rPr>
      <w:rFonts w:ascii="Times New Roman" w:hAnsi="Times New Roman"/>
      <w:b/>
      <w:bCs/>
      <w:kern w:val="1"/>
    </w:rPr>
  </w:style>
  <w:style w:type="character" w:customStyle="1" w:styleId="Cmsor1Char">
    <w:name w:val="Címsor 1 Char"/>
    <w:basedOn w:val="Bekezdsalapbettpusa"/>
    <w:link w:val="Cmsor1"/>
    <w:uiPriority w:val="9"/>
    <w:rsid w:val="00633ACA"/>
    <w:rPr>
      <w:rFonts w:asciiTheme="majorHAnsi" w:eastAsiaTheme="majorEastAsia" w:hAnsiTheme="majorHAnsi" w:cstheme="majorBidi"/>
      <w:b/>
      <w:bCs/>
      <w:color w:val="365F91" w:themeColor="accent1" w:themeShade="BF"/>
      <w:kern w:val="1"/>
      <w:sz w:val="28"/>
      <w:szCs w:val="28"/>
    </w:rPr>
  </w:style>
  <w:style w:type="paragraph" w:styleId="NormlWeb">
    <w:name w:val="Normal (Web)"/>
    <w:basedOn w:val="Norml"/>
    <w:uiPriority w:val="99"/>
    <w:unhideWhenUsed/>
    <w:rsid w:val="003A5773"/>
    <w:pPr>
      <w:widowControl/>
      <w:suppressAutoHyphens w:val="0"/>
      <w:spacing w:before="100" w:beforeAutospacing="1" w:after="100" w:afterAutospacing="1"/>
    </w:pPr>
    <w:rPr>
      <w:rFonts w:eastAsia="Times New Roman"/>
      <w:kern w:val="0"/>
      <w:lang w:eastAsia="en-GB"/>
    </w:rPr>
  </w:style>
  <w:style w:type="paragraph" w:customStyle="1" w:styleId="Default">
    <w:name w:val="Default"/>
    <w:rsid w:val="002A201E"/>
    <w:pPr>
      <w:autoSpaceDE w:val="0"/>
      <w:autoSpaceDN w:val="0"/>
      <w:adjustRightInd w:val="0"/>
    </w:pPr>
    <w:rPr>
      <w:rFonts w:ascii="Constantia" w:hAnsi="Constantia" w:cs="Constantia"/>
      <w:color w:val="000000"/>
      <w:sz w:val="24"/>
      <w:szCs w:val="24"/>
    </w:rPr>
  </w:style>
  <w:style w:type="paragraph" w:styleId="Nincstrkz">
    <w:name w:val="No Spacing"/>
    <w:uiPriority w:val="1"/>
    <w:qFormat/>
    <w:rsid w:val="0023607E"/>
    <w:rPr>
      <w:rFonts w:eastAsia="Calibri"/>
      <w:sz w:val="22"/>
      <w:szCs w:val="22"/>
      <w:lang w:val="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82006">
      <w:bodyDiv w:val="1"/>
      <w:marLeft w:val="0"/>
      <w:marRight w:val="0"/>
      <w:marTop w:val="0"/>
      <w:marBottom w:val="0"/>
      <w:divBdr>
        <w:top w:val="none" w:sz="0" w:space="0" w:color="auto"/>
        <w:left w:val="none" w:sz="0" w:space="0" w:color="auto"/>
        <w:bottom w:val="none" w:sz="0" w:space="0" w:color="auto"/>
        <w:right w:val="none" w:sz="0" w:space="0" w:color="auto"/>
      </w:divBdr>
      <w:divsChild>
        <w:div w:id="1856000139">
          <w:marLeft w:val="446"/>
          <w:marRight w:val="0"/>
          <w:marTop w:val="101"/>
          <w:marBottom w:val="0"/>
          <w:divBdr>
            <w:top w:val="none" w:sz="0" w:space="0" w:color="auto"/>
            <w:left w:val="none" w:sz="0" w:space="0" w:color="auto"/>
            <w:bottom w:val="none" w:sz="0" w:space="0" w:color="auto"/>
            <w:right w:val="none" w:sz="0" w:space="0" w:color="auto"/>
          </w:divBdr>
        </w:div>
      </w:divsChild>
    </w:div>
    <w:div w:id="107892898">
      <w:bodyDiv w:val="1"/>
      <w:marLeft w:val="0"/>
      <w:marRight w:val="0"/>
      <w:marTop w:val="0"/>
      <w:marBottom w:val="0"/>
      <w:divBdr>
        <w:top w:val="none" w:sz="0" w:space="0" w:color="auto"/>
        <w:left w:val="none" w:sz="0" w:space="0" w:color="auto"/>
        <w:bottom w:val="none" w:sz="0" w:space="0" w:color="auto"/>
        <w:right w:val="none" w:sz="0" w:space="0" w:color="auto"/>
      </w:divBdr>
    </w:div>
    <w:div w:id="119492465">
      <w:bodyDiv w:val="1"/>
      <w:marLeft w:val="0"/>
      <w:marRight w:val="0"/>
      <w:marTop w:val="0"/>
      <w:marBottom w:val="0"/>
      <w:divBdr>
        <w:top w:val="none" w:sz="0" w:space="0" w:color="auto"/>
        <w:left w:val="none" w:sz="0" w:space="0" w:color="auto"/>
        <w:bottom w:val="none" w:sz="0" w:space="0" w:color="auto"/>
        <w:right w:val="none" w:sz="0" w:space="0" w:color="auto"/>
      </w:divBdr>
    </w:div>
    <w:div w:id="152648614">
      <w:bodyDiv w:val="1"/>
      <w:marLeft w:val="0"/>
      <w:marRight w:val="0"/>
      <w:marTop w:val="0"/>
      <w:marBottom w:val="0"/>
      <w:divBdr>
        <w:top w:val="none" w:sz="0" w:space="0" w:color="auto"/>
        <w:left w:val="none" w:sz="0" w:space="0" w:color="auto"/>
        <w:bottom w:val="none" w:sz="0" w:space="0" w:color="auto"/>
        <w:right w:val="none" w:sz="0" w:space="0" w:color="auto"/>
      </w:divBdr>
    </w:div>
    <w:div w:id="163327404">
      <w:bodyDiv w:val="1"/>
      <w:marLeft w:val="0"/>
      <w:marRight w:val="0"/>
      <w:marTop w:val="0"/>
      <w:marBottom w:val="0"/>
      <w:divBdr>
        <w:top w:val="none" w:sz="0" w:space="0" w:color="auto"/>
        <w:left w:val="none" w:sz="0" w:space="0" w:color="auto"/>
        <w:bottom w:val="none" w:sz="0" w:space="0" w:color="auto"/>
        <w:right w:val="none" w:sz="0" w:space="0" w:color="auto"/>
      </w:divBdr>
      <w:divsChild>
        <w:div w:id="122382653">
          <w:marLeft w:val="547"/>
          <w:marRight w:val="0"/>
          <w:marTop w:val="115"/>
          <w:marBottom w:val="0"/>
          <w:divBdr>
            <w:top w:val="none" w:sz="0" w:space="0" w:color="auto"/>
            <w:left w:val="none" w:sz="0" w:space="0" w:color="auto"/>
            <w:bottom w:val="none" w:sz="0" w:space="0" w:color="auto"/>
            <w:right w:val="none" w:sz="0" w:space="0" w:color="auto"/>
          </w:divBdr>
        </w:div>
        <w:div w:id="483933781">
          <w:marLeft w:val="547"/>
          <w:marRight w:val="0"/>
          <w:marTop w:val="115"/>
          <w:marBottom w:val="0"/>
          <w:divBdr>
            <w:top w:val="none" w:sz="0" w:space="0" w:color="auto"/>
            <w:left w:val="none" w:sz="0" w:space="0" w:color="auto"/>
            <w:bottom w:val="none" w:sz="0" w:space="0" w:color="auto"/>
            <w:right w:val="none" w:sz="0" w:space="0" w:color="auto"/>
          </w:divBdr>
        </w:div>
        <w:div w:id="598023544">
          <w:marLeft w:val="547"/>
          <w:marRight w:val="0"/>
          <w:marTop w:val="115"/>
          <w:marBottom w:val="0"/>
          <w:divBdr>
            <w:top w:val="none" w:sz="0" w:space="0" w:color="auto"/>
            <w:left w:val="none" w:sz="0" w:space="0" w:color="auto"/>
            <w:bottom w:val="none" w:sz="0" w:space="0" w:color="auto"/>
            <w:right w:val="none" w:sz="0" w:space="0" w:color="auto"/>
          </w:divBdr>
        </w:div>
        <w:div w:id="1510486550">
          <w:marLeft w:val="547"/>
          <w:marRight w:val="0"/>
          <w:marTop w:val="115"/>
          <w:marBottom w:val="0"/>
          <w:divBdr>
            <w:top w:val="none" w:sz="0" w:space="0" w:color="auto"/>
            <w:left w:val="none" w:sz="0" w:space="0" w:color="auto"/>
            <w:bottom w:val="none" w:sz="0" w:space="0" w:color="auto"/>
            <w:right w:val="none" w:sz="0" w:space="0" w:color="auto"/>
          </w:divBdr>
        </w:div>
        <w:div w:id="1800951828">
          <w:marLeft w:val="547"/>
          <w:marRight w:val="0"/>
          <w:marTop w:val="115"/>
          <w:marBottom w:val="0"/>
          <w:divBdr>
            <w:top w:val="none" w:sz="0" w:space="0" w:color="auto"/>
            <w:left w:val="none" w:sz="0" w:space="0" w:color="auto"/>
            <w:bottom w:val="none" w:sz="0" w:space="0" w:color="auto"/>
            <w:right w:val="none" w:sz="0" w:space="0" w:color="auto"/>
          </w:divBdr>
        </w:div>
      </w:divsChild>
    </w:div>
    <w:div w:id="164250321">
      <w:bodyDiv w:val="1"/>
      <w:marLeft w:val="0"/>
      <w:marRight w:val="0"/>
      <w:marTop w:val="0"/>
      <w:marBottom w:val="0"/>
      <w:divBdr>
        <w:top w:val="none" w:sz="0" w:space="0" w:color="auto"/>
        <w:left w:val="none" w:sz="0" w:space="0" w:color="auto"/>
        <w:bottom w:val="none" w:sz="0" w:space="0" w:color="auto"/>
        <w:right w:val="none" w:sz="0" w:space="0" w:color="auto"/>
      </w:divBdr>
    </w:div>
    <w:div w:id="166409935">
      <w:bodyDiv w:val="1"/>
      <w:marLeft w:val="0"/>
      <w:marRight w:val="0"/>
      <w:marTop w:val="0"/>
      <w:marBottom w:val="0"/>
      <w:divBdr>
        <w:top w:val="none" w:sz="0" w:space="0" w:color="auto"/>
        <w:left w:val="none" w:sz="0" w:space="0" w:color="auto"/>
        <w:bottom w:val="none" w:sz="0" w:space="0" w:color="auto"/>
        <w:right w:val="none" w:sz="0" w:space="0" w:color="auto"/>
      </w:divBdr>
    </w:div>
    <w:div w:id="256908078">
      <w:bodyDiv w:val="1"/>
      <w:marLeft w:val="0"/>
      <w:marRight w:val="0"/>
      <w:marTop w:val="0"/>
      <w:marBottom w:val="0"/>
      <w:divBdr>
        <w:top w:val="none" w:sz="0" w:space="0" w:color="auto"/>
        <w:left w:val="none" w:sz="0" w:space="0" w:color="auto"/>
        <w:bottom w:val="none" w:sz="0" w:space="0" w:color="auto"/>
        <w:right w:val="none" w:sz="0" w:space="0" w:color="auto"/>
      </w:divBdr>
    </w:div>
    <w:div w:id="267395007">
      <w:bodyDiv w:val="1"/>
      <w:marLeft w:val="0"/>
      <w:marRight w:val="0"/>
      <w:marTop w:val="0"/>
      <w:marBottom w:val="0"/>
      <w:divBdr>
        <w:top w:val="none" w:sz="0" w:space="0" w:color="auto"/>
        <w:left w:val="none" w:sz="0" w:space="0" w:color="auto"/>
        <w:bottom w:val="none" w:sz="0" w:space="0" w:color="auto"/>
        <w:right w:val="none" w:sz="0" w:space="0" w:color="auto"/>
      </w:divBdr>
    </w:div>
    <w:div w:id="300815320">
      <w:bodyDiv w:val="1"/>
      <w:marLeft w:val="0"/>
      <w:marRight w:val="0"/>
      <w:marTop w:val="0"/>
      <w:marBottom w:val="0"/>
      <w:divBdr>
        <w:top w:val="none" w:sz="0" w:space="0" w:color="auto"/>
        <w:left w:val="none" w:sz="0" w:space="0" w:color="auto"/>
        <w:bottom w:val="none" w:sz="0" w:space="0" w:color="auto"/>
        <w:right w:val="none" w:sz="0" w:space="0" w:color="auto"/>
      </w:divBdr>
      <w:divsChild>
        <w:div w:id="826671198">
          <w:marLeft w:val="274"/>
          <w:marRight w:val="0"/>
          <w:marTop w:val="86"/>
          <w:marBottom w:val="0"/>
          <w:divBdr>
            <w:top w:val="none" w:sz="0" w:space="0" w:color="auto"/>
            <w:left w:val="none" w:sz="0" w:space="0" w:color="auto"/>
            <w:bottom w:val="none" w:sz="0" w:space="0" w:color="auto"/>
            <w:right w:val="none" w:sz="0" w:space="0" w:color="auto"/>
          </w:divBdr>
        </w:div>
      </w:divsChild>
    </w:div>
    <w:div w:id="357657298">
      <w:bodyDiv w:val="1"/>
      <w:marLeft w:val="0"/>
      <w:marRight w:val="0"/>
      <w:marTop w:val="0"/>
      <w:marBottom w:val="0"/>
      <w:divBdr>
        <w:top w:val="none" w:sz="0" w:space="0" w:color="auto"/>
        <w:left w:val="none" w:sz="0" w:space="0" w:color="auto"/>
        <w:bottom w:val="none" w:sz="0" w:space="0" w:color="auto"/>
        <w:right w:val="none" w:sz="0" w:space="0" w:color="auto"/>
      </w:divBdr>
    </w:div>
    <w:div w:id="405610866">
      <w:bodyDiv w:val="1"/>
      <w:marLeft w:val="0"/>
      <w:marRight w:val="0"/>
      <w:marTop w:val="0"/>
      <w:marBottom w:val="0"/>
      <w:divBdr>
        <w:top w:val="none" w:sz="0" w:space="0" w:color="auto"/>
        <w:left w:val="none" w:sz="0" w:space="0" w:color="auto"/>
        <w:bottom w:val="none" w:sz="0" w:space="0" w:color="auto"/>
        <w:right w:val="none" w:sz="0" w:space="0" w:color="auto"/>
      </w:divBdr>
    </w:div>
    <w:div w:id="450444171">
      <w:bodyDiv w:val="1"/>
      <w:marLeft w:val="0"/>
      <w:marRight w:val="0"/>
      <w:marTop w:val="0"/>
      <w:marBottom w:val="0"/>
      <w:divBdr>
        <w:top w:val="none" w:sz="0" w:space="0" w:color="auto"/>
        <w:left w:val="none" w:sz="0" w:space="0" w:color="auto"/>
        <w:bottom w:val="none" w:sz="0" w:space="0" w:color="auto"/>
        <w:right w:val="none" w:sz="0" w:space="0" w:color="auto"/>
      </w:divBdr>
      <w:divsChild>
        <w:div w:id="383602044">
          <w:marLeft w:val="274"/>
          <w:marRight w:val="0"/>
          <w:marTop w:val="86"/>
          <w:marBottom w:val="0"/>
          <w:divBdr>
            <w:top w:val="none" w:sz="0" w:space="0" w:color="auto"/>
            <w:left w:val="none" w:sz="0" w:space="0" w:color="auto"/>
            <w:bottom w:val="none" w:sz="0" w:space="0" w:color="auto"/>
            <w:right w:val="none" w:sz="0" w:space="0" w:color="auto"/>
          </w:divBdr>
        </w:div>
        <w:div w:id="724720315">
          <w:marLeft w:val="274"/>
          <w:marRight w:val="0"/>
          <w:marTop w:val="86"/>
          <w:marBottom w:val="0"/>
          <w:divBdr>
            <w:top w:val="none" w:sz="0" w:space="0" w:color="auto"/>
            <w:left w:val="none" w:sz="0" w:space="0" w:color="auto"/>
            <w:bottom w:val="none" w:sz="0" w:space="0" w:color="auto"/>
            <w:right w:val="none" w:sz="0" w:space="0" w:color="auto"/>
          </w:divBdr>
        </w:div>
        <w:div w:id="810636514">
          <w:marLeft w:val="274"/>
          <w:marRight w:val="0"/>
          <w:marTop w:val="86"/>
          <w:marBottom w:val="0"/>
          <w:divBdr>
            <w:top w:val="none" w:sz="0" w:space="0" w:color="auto"/>
            <w:left w:val="none" w:sz="0" w:space="0" w:color="auto"/>
            <w:bottom w:val="none" w:sz="0" w:space="0" w:color="auto"/>
            <w:right w:val="none" w:sz="0" w:space="0" w:color="auto"/>
          </w:divBdr>
        </w:div>
        <w:div w:id="895776033">
          <w:marLeft w:val="274"/>
          <w:marRight w:val="0"/>
          <w:marTop w:val="86"/>
          <w:marBottom w:val="0"/>
          <w:divBdr>
            <w:top w:val="none" w:sz="0" w:space="0" w:color="auto"/>
            <w:left w:val="none" w:sz="0" w:space="0" w:color="auto"/>
            <w:bottom w:val="none" w:sz="0" w:space="0" w:color="auto"/>
            <w:right w:val="none" w:sz="0" w:space="0" w:color="auto"/>
          </w:divBdr>
        </w:div>
      </w:divsChild>
    </w:div>
    <w:div w:id="504587305">
      <w:bodyDiv w:val="1"/>
      <w:marLeft w:val="0"/>
      <w:marRight w:val="0"/>
      <w:marTop w:val="0"/>
      <w:marBottom w:val="0"/>
      <w:divBdr>
        <w:top w:val="none" w:sz="0" w:space="0" w:color="auto"/>
        <w:left w:val="none" w:sz="0" w:space="0" w:color="auto"/>
        <w:bottom w:val="none" w:sz="0" w:space="0" w:color="auto"/>
        <w:right w:val="none" w:sz="0" w:space="0" w:color="auto"/>
      </w:divBdr>
      <w:divsChild>
        <w:div w:id="1474713930">
          <w:marLeft w:val="547"/>
          <w:marRight w:val="0"/>
          <w:marTop w:val="115"/>
          <w:marBottom w:val="0"/>
          <w:divBdr>
            <w:top w:val="none" w:sz="0" w:space="0" w:color="auto"/>
            <w:left w:val="none" w:sz="0" w:space="0" w:color="auto"/>
            <w:bottom w:val="none" w:sz="0" w:space="0" w:color="auto"/>
            <w:right w:val="none" w:sz="0" w:space="0" w:color="auto"/>
          </w:divBdr>
        </w:div>
      </w:divsChild>
    </w:div>
    <w:div w:id="528447760">
      <w:bodyDiv w:val="1"/>
      <w:marLeft w:val="0"/>
      <w:marRight w:val="0"/>
      <w:marTop w:val="0"/>
      <w:marBottom w:val="0"/>
      <w:divBdr>
        <w:top w:val="none" w:sz="0" w:space="0" w:color="auto"/>
        <w:left w:val="none" w:sz="0" w:space="0" w:color="auto"/>
        <w:bottom w:val="none" w:sz="0" w:space="0" w:color="auto"/>
        <w:right w:val="none" w:sz="0" w:space="0" w:color="auto"/>
      </w:divBdr>
    </w:div>
    <w:div w:id="589319629">
      <w:bodyDiv w:val="1"/>
      <w:marLeft w:val="0"/>
      <w:marRight w:val="0"/>
      <w:marTop w:val="0"/>
      <w:marBottom w:val="0"/>
      <w:divBdr>
        <w:top w:val="none" w:sz="0" w:space="0" w:color="auto"/>
        <w:left w:val="none" w:sz="0" w:space="0" w:color="auto"/>
        <w:bottom w:val="none" w:sz="0" w:space="0" w:color="auto"/>
        <w:right w:val="none" w:sz="0" w:space="0" w:color="auto"/>
      </w:divBdr>
    </w:div>
    <w:div w:id="665206374">
      <w:bodyDiv w:val="1"/>
      <w:marLeft w:val="0"/>
      <w:marRight w:val="0"/>
      <w:marTop w:val="0"/>
      <w:marBottom w:val="0"/>
      <w:divBdr>
        <w:top w:val="none" w:sz="0" w:space="0" w:color="auto"/>
        <w:left w:val="none" w:sz="0" w:space="0" w:color="auto"/>
        <w:bottom w:val="none" w:sz="0" w:space="0" w:color="auto"/>
        <w:right w:val="none" w:sz="0" w:space="0" w:color="auto"/>
      </w:divBdr>
    </w:div>
    <w:div w:id="695426355">
      <w:bodyDiv w:val="1"/>
      <w:marLeft w:val="0"/>
      <w:marRight w:val="0"/>
      <w:marTop w:val="0"/>
      <w:marBottom w:val="0"/>
      <w:divBdr>
        <w:top w:val="none" w:sz="0" w:space="0" w:color="auto"/>
        <w:left w:val="none" w:sz="0" w:space="0" w:color="auto"/>
        <w:bottom w:val="none" w:sz="0" w:space="0" w:color="auto"/>
        <w:right w:val="none" w:sz="0" w:space="0" w:color="auto"/>
      </w:divBdr>
    </w:div>
    <w:div w:id="908812558">
      <w:bodyDiv w:val="1"/>
      <w:marLeft w:val="0"/>
      <w:marRight w:val="0"/>
      <w:marTop w:val="0"/>
      <w:marBottom w:val="0"/>
      <w:divBdr>
        <w:top w:val="none" w:sz="0" w:space="0" w:color="auto"/>
        <w:left w:val="none" w:sz="0" w:space="0" w:color="auto"/>
        <w:bottom w:val="none" w:sz="0" w:space="0" w:color="auto"/>
        <w:right w:val="none" w:sz="0" w:space="0" w:color="auto"/>
      </w:divBdr>
    </w:div>
    <w:div w:id="1102802208">
      <w:bodyDiv w:val="1"/>
      <w:marLeft w:val="0"/>
      <w:marRight w:val="0"/>
      <w:marTop w:val="0"/>
      <w:marBottom w:val="0"/>
      <w:divBdr>
        <w:top w:val="none" w:sz="0" w:space="0" w:color="auto"/>
        <w:left w:val="none" w:sz="0" w:space="0" w:color="auto"/>
        <w:bottom w:val="none" w:sz="0" w:space="0" w:color="auto"/>
        <w:right w:val="none" w:sz="0" w:space="0" w:color="auto"/>
      </w:divBdr>
    </w:div>
    <w:div w:id="1222475222">
      <w:bodyDiv w:val="1"/>
      <w:marLeft w:val="0"/>
      <w:marRight w:val="0"/>
      <w:marTop w:val="0"/>
      <w:marBottom w:val="0"/>
      <w:divBdr>
        <w:top w:val="none" w:sz="0" w:space="0" w:color="auto"/>
        <w:left w:val="none" w:sz="0" w:space="0" w:color="auto"/>
        <w:bottom w:val="none" w:sz="0" w:space="0" w:color="auto"/>
        <w:right w:val="none" w:sz="0" w:space="0" w:color="auto"/>
      </w:divBdr>
      <w:divsChild>
        <w:div w:id="22563627">
          <w:marLeft w:val="1166"/>
          <w:marRight w:val="0"/>
          <w:marTop w:val="77"/>
          <w:marBottom w:val="0"/>
          <w:divBdr>
            <w:top w:val="none" w:sz="0" w:space="0" w:color="auto"/>
            <w:left w:val="none" w:sz="0" w:space="0" w:color="auto"/>
            <w:bottom w:val="none" w:sz="0" w:space="0" w:color="auto"/>
            <w:right w:val="none" w:sz="0" w:space="0" w:color="auto"/>
          </w:divBdr>
        </w:div>
        <w:div w:id="115224661">
          <w:marLeft w:val="547"/>
          <w:marRight w:val="0"/>
          <w:marTop w:val="86"/>
          <w:marBottom w:val="0"/>
          <w:divBdr>
            <w:top w:val="none" w:sz="0" w:space="0" w:color="auto"/>
            <w:left w:val="none" w:sz="0" w:space="0" w:color="auto"/>
            <w:bottom w:val="none" w:sz="0" w:space="0" w:color="auto"/>
            <w:right w:val="none" w:sz="0" w:space="0" w:color="auto"/>
          </w:divBdr>
        </w:div>
        <w:div w:id="186991364">
          <w:marLeft w:val="1166"/>
          <w:marRight w:val="0"/>
          <w:marTop w:val="77"/>
          <w:marBottom w:val="0"/>
          <w:divBdr>
            <w:top w:val="none" w:sz="0" w:space="0" w:color="auto"/>
            <w:left w:val="none" w:sz="0" w:space="0" w:color="auto"/>
            <w:bottom w:val="none" w:sz="0" w:space="0" w:color="auto"/>
            <w:right w:val="none" w:sz="0" w:space="0" w:color="auto"/>
          </w:divBdr>
        </w:div>
        <w:div w:id="587426806">
          <w:marLeft w:val="1166"/>
          <w:marRight w:val="0"/>
          <w:marTop w:val="77"/>
          <w:marBottom w:val="0"/>
          <w:divBdr>
            <w:top w:val="none" w:sz="0" w:space="0" w:color="auto"/>
            <w:left w:val="none" w:sz="0" w:space="0" w:color="auto"/>
            <w:bottom w:val="none" w:sz="0" w:space="0" w:color="auto"/>
            <w:right w:val="none" w:sz="0" w:space="0" w:color="auto"/>
          </w:divBdr>
        </w:div>
        <w:div w:id="633874181">
          <w:marLeft w:val="1166"/>
          <w:marRight w:val="0"/>
          <w:marTop w:val="77"/>
          <w:marBottom w:val="0"/>
          <w:divBdr>
            <w:top w:val="none" w:sz="0" w:space="0" w:color="auto"/>
            <w:left w:val="none" w:sz="0" w:space="0" w:color="auto"/>
            <w:bottom w:val="none" w:sz="0" w:space="0" w:color="auto"/>
            <w:right w:val="none" w:sz="0" w:space="0" w:color="auto"/>
          </w:divBdr>
        </w:div>
        <w:div w:id="702096364">
          <w:marLeft w:val="1166"/>
          <w:marRight w:val="0"/>
          <w:marTop w:val="77"/>
          <w:marBottom w:val="0"/>
          <w:divBdr>
            <w:top w:val="none" w:sz="0" w:space="0" w:color="auto"/>
            <w:left w:val="none" w:sz="0" w:space="0" w:color="auto"/>
            <w:bottom w:val="none" w:sz="0" w:space="0" w:color="auto"/>
            <w:right w:val="none" w:sz="0" w:space="0" w:color="auto"/>
          </w:divBdr>
        </w:div>
        <w:div w:id="825315272">
          <w:marLeft w:val="1166"/>
          <w:marRight w:val="0"/>
          <w:marTop w:val="77"/>
          <w:marBottom w:val="0"/>
          <w:divBdr>
            <w:top w:val="none" w:sz="0" w:space="0" w:color="auto"/>
            <w:left w:val="none" w:sz="0" w:space="0" w:color="auto"/>
            <w:bottom w:val="none" w:sz="0" w:space="0" w:color="auto"/>
            <w:right w:val="none" w:sz="0" w:space="0" w:color="auto"/>
          </w:divBdr>
        </w:div>
        <w:div w:id="878981105">
          <w:marLeft w:val="1166"/>
          <w:marRight w:val="0"/>
          <w:marTop w:val="77"/>
          <w:marBottom w:val="0"/>
          <w:divBdr>
            <w:top w:val="none" w:sz="0" w:space="0" w:color="auto"/>
            <w:left w:val="none" w:sz="0" w:space="0" w:color="auto"/>
            <w:bottom w:val="none" w:sz="0" w:space="0" w:color="auto"/>
            <w:right w:val="none" w:sz="0" w:space="0" w:color="auto"/>
          </w:divBdr>
        </w:div>
        <w:div w:id="1127774902">
          <w:marLeft w:val="1166"/>
          <w:marRight w:val="0"/>
          <w:marTop w:val="77"/>
          <w:marBottom w:val="0"/>
          <w:divBdr>
            <w:top w:val="none" w:sz="0" w:space="0" w:color="auto"/>
            <w:left w:val="none" w:sz="0" w:space="0" w:color="auto"/>
            <w:bottom w:val="none" w:sz="0" w:space="0" w:color="auto"/>
            <w:right w:val="none" w:sz="0" w:space="0" w:color="auto"/>
          </w:divBdr>
        </w:div>
        <w:div w:id="1148672601">
          <w:marLeft w:val="1166"/>
          <w:marRight w:val="0"/>
          <w:marTop w:val="77"/>
          <w:marBottom w:val="0"/>
          <w:divBdr>
            <w:top w:val="none" w:sz="0" w:space="0" w:color="auto"/>
            <w:left w:val="none" w:sz="0" w:space="0" w:color="auto"/>
            <w:bottom w:val="none" w:sz="0" w:space="0" w:color="auto"/>
            <w:right w:val="none" w:sz="0" w:space="0" w:color="auto"/>
          </w:divBdr>
        </w:div>
        <w:div w:id="1150517109">
          <w:marLeft w:val="1166"/>
          <w:marRight w:val="0"/>
          <w:marTop w:val="77"/>
          <w:marBottom w:val="0"/>
          <w:divBdr>
            <w:top w:val="none" w:sz="0" w:space="0" w:color="auto"/>
            <w:left w:val="none" w:sz="0" w:space="0" w:color="auto"/>
            <w:bottom w:val="none" w:sz="0" w:space="0" w:color="auto"/>
            <w:right w:val="none" w:sz="0" w:space="0" w:color="auto"/>
          </w:divBdr>
        </w:div>
        <w:div w:id="1210727932">
          <w:marLeft w:val="1166"/>
          <w:marRight w:val="0"/>
          <w:marTop w:val="77"/>
          <w:marBottom w:val="0"/>
          <w:divBdr>
            <w:top w:val="none" w:sz="0" w:space="0" w:color="auto"/>
            <w:left w:val="none" w:sz="0" w:space="0" w:color="auto"/>
            <w:bottom w:val="none" w:sz="0" w:space="0" w:color="auto"/>
            <w:right w:val="none" w:sz="0" w:space="0" w:color="auto"/>
          </w:divBdr>
        </w:div>
        <w:div w:id="1231695988">
          <w:marLeft w:val="547"/>
          <w:marRight w:val="0"/>
          <w:marTop w:val="86"/>
          <w:marBottom w:val="0"/>
          <w:divBdr>
            <w:top w:val="none" w:sz="0" w:space="0" w:color="auto"/>
            <w:left w:val="none" w:sz="0" w:space="0" w:color="auto"/>
            <w:bottom w:val="none" w:sz="0" w:space="0" w:color="auto"/>
            <w:right w:val="none" w:sz="0" w:space="0" w:color="auto"/>
          </w:divBdr>
        </w:div>
        <w:div w:id="1289164538">
          <w:marLeft w:val="547"/>
          <w:marRight w:val="0"/>
          <w:marTop w:val="86"/>
          <w:marBottom w:val="0"/>
          <w:divBdr>
            <w:top w:val="none" w:sz="0" w:space="0" w:color="auto"/>
            <w:left w:val="none" w:sz="0" w:space="0" w:color="auto"/>
            <w:bottom w:val="none" w:sz="0" w:space="0" w:color="auto"/>
            <w:right w:val="none" w:sz="0" w:space="0" w:color="auto"/>
          </w:divBdr>
        </w:div>
        <w:div w:id="1507358406">
          <w:marLeft w:val="547"/>
          <w:marRight w:val="0"/>
          <w:marTop w:val="86"/>
          <w:marBottom w:val="0"/>
          <w:divBdr>
            <w:top w:val="none" w:sz="0" w:space="0" w:color="auto"/>
            <w:left w:val="none" w:sz="0" w:space="0" w:color="auto"/>
            <w:bottom w:val="none" w:sz="0" w:space="0" w:color="auto"/>
            <w:right w:val="none" w:sz="0" w:space="0" w:color="auto"/>
          </w:divBdr>
        </w:div>
        <w:div w:id="1636136961">
          <w:marLeft w:val="1166"/>
          <w:marRight w:val="0"/>
          <w:marTop w:val="77"/>
          <w:marBottom w:val="0"/>
          <w:divBdr>
            <w:top w:val="none" w:sz="0" w:space="0" w:color="auto"/>
            <w:left w:val="none" w:sz="0" w:space="0" w:color="auto"/>
            <w:bottom w:val="none" w:sz="0" w:space="0" w:color="auto"/>
            <w:right w:val="none" w:sz="0" w:space="0" w:color="auto"/>
          </w:divBdr>
        </w:div>
        <w:div w:id="1878928584">
          <w:marLeft w:val="1166"/>
          <w:marRight w:val="0"/>
          <w:marTop w:val="77"/>
          <w:marBottom w:val="0"/>
          <w:divBdr>
            <w:top w:val="none" w:sz="0" w:space="0" w:color="auto"/>
            <w:left w:val="none" w:sz="0" w:space="0" w:color="auto"/>
            <w:bottom w:val="none" w:sz="0" w:space="0" w:color="auto"/>
            <w:right w:val="none" w:sz="0" w:space="0" w:color="auto"/>
          </w:divBdr>
        </w:div>
        <w:div w:id="2106338210">
          <w:marLeft w:val="1166"/>
          <w:marRight w:val="0"/>
          <w:marTop w:val="77"/>
          <w:marBottom w:val="0"/>
          <w:divBdr>
            <w:top w:val="none" w:sz="0" w:space="0" w:color="auto"/>
            <w:left w:val="none" w:sz="0" w:space="0" w:color="auto"/>
            <w:bottom w:val="none" w:sz="0" w:space="0" w:color="auto"/>
            <w:right w:val="none" w:sz="0" w:space="0" w:color="auto"/>
          </w:divBdr>
        </w:div>
      </w:divsChild>
    </w:div>
    <w:div w:id="1224294057">
      <w:bodyDiv w:val="1"/>
      <w:marLeft w:val="0"/>
      <w:marRight w:val="0"/>
      <w:marTop w:val="0"/>
      <w:marBottom w:val="0"/>
      <w:divBdr>
        <w:top w:val="none" w:sz="0" w:space="0" w:color="auto"/>
        <w:left w:val="none" w:sz="0" w:space="0" w:color="auto"/>
        <w:bottom w:val="none" w:sz="0" w:space="0" w:color="auto"/>
        <w:right w:val="none" w:sz="0" w:space="0" w:color="auto"/>
      </w:divBdr>
    </w:div>
    <w:div w:id="1228106562">
      <w:bodyDiv w:val="1"/>
      <w:marLeft w:val="0"/>
      <w:marRight w:val="0"/>
      <w:marTop w:val="0"/>
      <w:marBottom w:val="0"/>
      <w:divBdr>
        <w:top w:val="none" w:sz="0" w:space="0" w:color="auto"/>
        <w:left w:val="none" w:sz="0" w:space="0" w:color="auto"/>
        <w:bottom w:val="none" w:sz="0" w:space="0" w:color="auto"/>
        <w:right w:val="none" w:sz="0" w:space="0" w:color="auto"/>
      </w:divBdr>
      <w:divsChild>
        <w:div w:id="542520527">
          <w:marLeft w:val="547"/>
          <w:marRight w:val="0"/>
          <w:marTop w:val="115"/>
          <w:marBottom w:val="0"/>
          <w:divBdr>
            <w:top w:val="none" w:sz="0" w:space="0" w:color="auto"/>
            <w:left w:val="none" w:sz="0" w:space="0" w:color="auto"/>
            <w:bottom w:val="none" w:sz="0" w:space="0" w:color="auto"/>
            <w:right w:val="none" w:sz="0" w:space="0" w:color="auto"/>
          </w:divBdr>
        </w:div>
        <w:div w:id="684597829">
          <w:marLeft w:val="547"/>
          <w:marRight w:val="0"/>
          <w:marTop w:val="115"/>
          <w:marBottom w:val="0"/>
          <w:divBdr>
            <w:top w:val="none" w:sz="0" w:space="0" w:color="auto"/>
            <w:left w:val="none" w:sz="0" w:space="0" w:color="auto"/>
            <w:bottom w:val="none" w:sz="0" w:space="0" w:color="auto"/>
            <w:right w:val="none" w:sz="0" w:space="0" w:color="auto"/>
          </w:divBdr>
        </w:div>
        <w:div w:id="697314830">
          <w:marLeft w:val="547"/>
          <w:marRight w:val="0"/>
          <w:marTop w:val="115"/>
          <w:marBottom w:val="0"/>
          <w:divBdr>
            <w:top w:val="none" w:sz="0" w:space="0" w:color="auto"/>
            <w:left w:val="none" w:sz="0" w:space="0" w:color="auto"/>
            <w:bottom w:val="none" w:sz="0" w:space="0" w:color="auto"/>
            <w:right w:val="none" w:sz="0" w:space="0" w:color="auto"/>
          </w:divBdr>
        </w:div>
        <w:div w:id="1298534581">
          <w:marLeft w:val="547"/>
          <w:marRight w:val="0"/>
          <w:marTop w:val="115"/>
          <w:marBottom w:val="0"/>
          <w:divBdr>
            <w:top w:val="none" w:sz="0" w:space="0" w:color="auto"/>
            <w:left w:val="none" w:sz="0" w:space="0" w:color="auto"/>
            <w:bottom w:val="none" w:sz="0" w:space="0" w:color="auto"/>
            <w:right w:val="none" w:sz="0" w:space="0" w:color="auto"/>
          </w:divBdr>
        </w:div>
        <w:div w:id="1733195422">
          <w:marLeft w:val="547"/>
          <w:marRight w:val="0"/>
          <w:marTop w:val="115"/>
          <w:marBottom w:val="0"/>
          <w:divBdr>
            <w:top w:val="none" w:sz="0" w:space="0" w:color="auto"/>
            <w:left w:val="none" w:sz="0" w:space="0" w:color="auto"/>
            <w:bottom w:val="none" w:sz="0" w:space="0" w:color="auto"/>
            <w:right w:val="none" w:sz="0" w:space="0" w:color="auto"/>
          </w:divBdr>
        </w:div>
        <w:div w:id="2058158573">
          <w:marLeft w:val="547"/>
          <w:marRight w:val="0"/>
          <w:marTop w:val="115"/>
          <w:marBottom w:val="0"/>
          <w:divBdr>
            <w:top w:val="none" w:sz="0" w:space="0" w:color="auto"/>
            <w:left w:val="none" w:sz="0" w:space="0" w:color="auto"/>
            <w:bottom w:val="none" w:sz="0" w:space="0" w:color="auto"/>
            <w:right w:val="none" w:sz="0" w:space="0" w:color="auto"/>
          </w:divBdr>
        </w:div>
      </w:divsChild>
    </w:div>
    <w:div w:id="1281449995">
      <w:bodyDiv w:val="1"/>
      <w:marLeft w:val="0"/>
      <w:marRight w:val="0"/>
      <w:marTop w:val="0"/>
      <w:marBottom w:val="0"/>
      <w:divBdr>
        <w:top w:val="none" w:sz="0" w:space="0" w:color="auto"/>
        <w:left w:val="none" w:sz="0" w:space="0" w:color="auto"/>
        <w:bottom w:val="none" w:sz="0" w:space="0" w:color="auto"/>
        <w:right w:val="none" w:sz="0" w:space="0" w:color="auto"/>
      </w:divBdr>
    </w:div>
    <w:div w:id="1376201756">
      <w:bodyDiv w:val="1"/>
      <w:marLeft w:val="0"/>
      <w:marRight w:val="0"/>
      <w:marTop w:val="0"/>
      <w:marBottom w:val="0"/>
      <w:divBdr>
        <w:top w:val="none" w:sz="0" w:space="0" w:color="auto"/>
        <w:left w:val="none" w:sz="0" w:space="0" w:color="auto"/>
        <w:bottom w:val="none" w:sz="0" w:space="0" w:color="auto"/>
        <w:right w:val="none" w:sz="0" w:space="0" w:color="auto"/>
      </w:divBdr>
      <w:divsChild>
        <w:div w:id="175729627">
          <w:marLeft w:val="432"/>
          <w:marRight w:val="0"/>
          <w:marTop w:val="106"/>
          <w:marBottom w:val="0"/>
          <w:divBdr>
            <w:top w:val="none" w:sz="0" w:space="0" w:color="auto"/>
            <w:left w:val="none" w:sz="0" w:space="0" w:color="auto"/>
            <w:bottom w:val="none" w:sz="0" w:space="0" w:color="auto"/>
            <w:right w:val="none" w:sz="0" w:space="0" w:color="auto"/>
          </w:divBdr>
        </w:div>
        <w:div w:id="1217933345">
          <w:marLeft w:val="432"/>
          <w:marRight w:val="0"/>
          <w:marTop w:val="106"/>
          <w:marBottom w:val="0"/>
          <w:divBdr>
            <w:top w:val="none" w:sz="0" w:space="0" w:color="auto"/>
            <w:left w:val="none" w:sz="0" w:space="0" w:color="auto"/>
            <w:bottom w:val="none" w:sz="0" w:space="0" w:color="auto"/>
            <w:right w:val="none" w:sz="0" w:space="0" w:color="auto"/>
          </w:divBdr>
        </w:div>
        <w:div w:id="1332174560">
          <w:marLeft w:val="432"/>
          <w:marRight w:val="0"/>
          <w:marTop w:val="106"/>
          <w:marBottom w:val="0"/>
          <w:divBdr>
            <w:top w:val="none" w:sz="0" w:space="0" w:color="auto"/>
            <w:left w:val="none" w:sz="0" w:space="0" w:color="auto"/>
            <w:bottom w:val="none" w:sz="0" w:space="0" w:color="auto"/>
            <w:right w:val="none" w:sz="0" w:space="0" w:color="auto"/>
          </w:divBdr>
        </w:div>
        <w:div w:id="1840541947">
          <w:marLeft w:val="432"/>
          <w:marRight w:val="0"/>
          <w:marTop w:val="106"/>
          <w:marBottom w:val="0"/>
          <w:divBdr>
            <w:top w:val="none" w:sz="0" w:space="0" w:color="auto"/>
            <w:left w:val="none" w:sz="0" w:space="0" w:color="auto"/>
            <w:bottom w:val="none" w:sz="0" w:space="0" w:color="auto"/>
            <w:right w:val="none" w:sz="0" w:space="0" w:color="auto"/>
          </w:divBdr>
        </w:div>
        <w:div w:id="1949578515">
          <w:marLeft w:val="432"/>
          <w:marRight w:val="0"/>
          <w:marTop w:val="106"/>
          <w:marBottom w:val="0"/>
          <w:divBdr>
            <w:top w:val="none" w:sz="0" w:space="0" w:color="auto"/>
            <w:left w:val="none" w:sz="0" w:space="0" w:color="auto"/>
            <w:bottom w:val="none" w:sz="0" w:space="0" w:color="auto"/>
            <w:right w:val="none" w:sz="0" w:space="0" w:color="auto"/>
          </w:divBdr>
        </w:div>
      </w:divsChild>
    </w:div>
    <w:div w:id="1466775404">
      <w:bodyDiv w:val="1"/>
      <w:marLeft w:val="0"/>
      <w:marRight w:val="0"/>
      <w:marTop w:val="0"/>
      <w:marBottom w:val="0"/>
      <w:divBdr>
        <w:top w:val="none" w:sz="0" w:space="0" w:color="auto"/>
        <w:left w:val="none" w:sz="0" w:space="0" w:color="auto"/>
        <w:bottom w:val="none" w:sz="0" w:space="0" w:color="auto"/>
        <w:right w:val="none" w:sz="0" w:space="0" w:color="auto"/>
      </w:divBdr>
    </w:div>
    <w:div w:id="1555432886">
      <w:bodyDiv w:val="1"/>
      <w:marLeft w:val="0"/>
      <w:marRight w:val="0"/>
      <w:marTop w:val="0"/>
      <w:marBottom w:val="0"/>
      <w:divBdr>
        <w:top w:val="none" w:sz="0" w:space="0" w:color="auto"/>
        <w:left w:val="none" w:sz="0" w:space="0" w:color="auto"/>
        <w:bottom w:val="none" w:sz="0" w:space="0" w:color="auto"/>
        <w:right w:val="none" w:sz="0" w:space="0" w:color="auto"/>
      </w:divBdr>
    </w:div>
    <w:div w:id="1557400622">
      <w:bodyDiv w:val="1"/>
      <w:marLeft w:val="0"/>
      <w:marRight w:val="0"/>
      <w:marTop w:val="0"/>
      <w:marBottom w:val="0"/>
      <w:divBdr>
        <w:top w:val="none" w:sz="0" w:space="0" w:color="auto"/>
        <w:left w:val="none" w:sz="0" w:space="0" w:color="auto"/>
        <w:bottom w:val="none" w:sz="0" w:space="0" w:color="auto"/>
        <w:right w:val="none" w:sz="0" w:space="0" w:color="auto"/>
      </w:divBdr>
    </w:div>
    <w:div w:id="1637907120">
      <w:bodyDiv w:val="1"/>
      <w:marLeft w:val="0"/>
      <w:marRight w:val="0"/>
      <w:marTop w:val="0"/>
      <w:marBottom w:val="0"/>
      <w:divBdr>
        <w:top w:val="none" w:sz="0" w:space="0" w:color="auto"/>
        <w:left w:val="none" w:sz="0" w:space="0" w:color="auto"/>
        <w:bottom w:val="none" w:sz="0" w:space="0" w:color="auto"/>
        <w:right w:val="none" w:sz="0" w:space="0" w:color="auto"/>
      </w:divBdr>
    </w:div>
    <w:div w:id="1644197880">
      <w:bodyDiv w:val="1"/>
      <w:marLeft w:val="0"/>
      <w:marRight w:val="0"/>
      <w:marTop w:val="0"/>
      <w:marBottom w:val="0"/>
      <w:divBdr>
        <w:top w:val="none" w:sz="0" w:space="0" w:color="auto"/>
        <w:left w:val="none" w:sz="0" w:space="0" w:color="auto"/>
        <w:bottom w:val="none" w:sz="0" w:space="0" w:color="auto"/>
        <w:right w:val="none" w:sz="0" w:space="0" w:color="auto"/>
      </w:divBdr>
    </w:div>
    <w:div w:id="1700205607">
      <w:bodyDiv w:val="1"/>
      <w:marLeft w:val="0"/>
      <w:marRight w:val="0"/>
      <w:marTop w:val="0"/>
      <w:marBottom w:val="0"/>
      <w:divBdr>
        <w:top w:val="none" w:sz="0" w:space="0" w:color="auto"/>
        <w:left w:val="none" w:sz="0" w:space="0" w:color="auto"/>
        <w:bottom w:val="none" w:sz="0" w:space="0" w:color="auto"/>
        <w:right w:val="none" w:sz="0" w:space="0" w:color="auto"/>
      </w:divBdr>
    </w:div>
    <w:div w:id="1781297452">
      <w:bodyDiv w:val="1"/>
      <w:marLeft w:val="0"/>
      <w:marRight w:val="0"/>
      <w:marTop w:val="0"/>
      <w:marBottom w:val="0"/>
      <w:divBdr>
        <w:top w:val="none" w:sz="0" w:space="0" w:color="auto"/>
        <w:left w:val="none" w:sz="0" w:space="0" w:color="auto"/>
        <w:bottom w:val="none" w:sz="0" w:space="0" w:color="auto"/>
        <w:right w:val="none" w:sz="0" w:space="0" w:color="auto"/>
      </w:divBdr>
      <w:divsChild>
        <w:div w:id="826627828">
          <w:marLeft w:val="446"/>
          <w:marRight w:val="0"/>
          <w:marTop w:val="101"/>
          <w:marBottom w:val="0"/>
          <w:divBdr>
            <w:top w:val="none" w:sz="0" w:space="0" w:color="auto"/>
            <w:left w:val="none" w:sz="0" w:space="0" w:color="auto"/>
            <w:bottom w:val="none" w:sz="0" w:space="0" w:color="auto"/>
            <w:right w:val="none" w:sz="0" w:space="0" w:color="auto"/>
          </w:divBdr>
        </w:div>
      </w:divsChild>
    </w:div>
    <w:div w:id="1874077107">
      <w:bodyDiv w:val="1"/>
      <w:marLeft w:val="0"/>
      <w:marRight w:val="0"/>
      <w:marTop w:val="0"/>
      <w:marBottom w:val="0"/>
      <w:divBdr>
        <w:top w:val="none" w:sz="0" w:space="0" w:color="auto"/>
        <w:left w:val="none" w:sz="0" w:space="0" w:color="auto"/>
        <w:bottom w:val="none" w:sz="0" w:space="0" w:color="auto"/>
        <w:right w:val="none" w:sz="0" w:space="0" w:color="auto"/>
      </w:divBdr>
    </w:div>
    <w:div w:id="2106489333">
      <w:bodyDiv w:val="1"/>
      <w:marLeft w:val="0"/>
      <w:marRight w:val="0"/>
      <w:marTop w:val="0"/>
      <w:marBottom w:val="0"/>
      <w:divBdr>
        <w:top w:val="none" w:sz="0" w:space="0" w:color="auto"/>
        <w:left w:val="none" w:sz="0" w:space="0" w:color="auto"/>
        <w:bottom w:val="none" w:sz="0" w:space="0" w:color="auto"/>
        <w:right w:val="none" w:sz="0" w:space="0" w:color="auto"/>
      </w:divBdr>
    </w:div>
    <w:div w:id="2116634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roupspaces.com/WaterQuality/pages/stakeholder"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9824</Words>
  <Characters>55997</Characters>
  <Application>Microsoft Office Word</Application>
  <DocSecurity>0</DocSecurity>
  <Lines>466</Lines>
  <Paragraphs>131</Paragraphs>
  <ScaleCrop>false</ScaleCrop>
  <HeadingPairs>
    <vt:vector size="2" baseType="variant">
      <vt:variant>
        <vt:lpstr>Cím</vt:lpstr>
      </vt:variant>
      <vt:variant>
        <vt:i4>1</vt:i4>
      </vt:variant>
    </vt:vector>
  </HeadingPairs>
  <TitlesOfParts>
    <vt:vector size="1" baseType="lpstr">
      <vt:lpstr/>
    </vt:vector>
  </TitlesOfParts>
  <Company>Informatikai és Távközlési Osztály</Company>
  <LinksUpToDate>false</LinksUpToDate>
  <CharactersWithSpaces>65690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Zsuzsa</dc:creator>
  <cp:lastModifiedBy>Zsuzsa</cp:lastModifiedBy>
  <cp:revision>2</cp:revision>
  <dcterms:created xsi:type="dcterms:W3CDTF">2013-12-09T12:08:00Z</dcterms:created>
  <dcterms:modified xsi:type="dcterms:W3CDTF">2013-12-09T12:08:00Z</dcterms:modified>
</cp:coreProperties>
</file>